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D4" w:rsidRDefault="00CE70DA" w:rsidP="00D15A62">
      <w:pPr>
        <w:pStyle w:val="Heading1"/>
      </w:pPr>
      <w:proofErr w:type="spellStart"/>
      <w:r>
        <w:t>Mashup</w:t>
      </w:r>
      <w:proofErr w:type="spellEnd"/>
      <w:r>
        <w:t xml:space="preserve"> tool</w:t>
      </w:r>
    </w:p>
    <w:p w:rsidR="00A550A7" w:rsidRDefault="00E6565F" w:rsidP="00D15A62">
      <w:pPr>
        <w:pStyle w:val="Subtitle"/>
      </w:pPr>
      <w:r w:rsidRPr="00407482">
        <w:t>Overview</w:t>
      </w:r>
    </w:p>
    <w:p w:rsidR="00DD459D" w:rsidRPr="00DD459D" w:rsidRDefault="00DD459D" w:rsidP="00DD459D"/>
    <w:p w:rsidR="00CE70DA" w:rsidRDefault="00CE70DA" w:rsidP="00CE70DA">
      <w:pPr>
        <w:ind w:left="360"/>
      </w:pPr>
      <w:r>
        <w:t>This tool lets you easily search and add content form externals sources. Currently this tool enables you to add:</w:t>
      </w:r>
      <w:r>
        <w:br/>
      </w:r>
    </w:p>
    <w:p w:rsidR="00CE70DA" w:rsidRDefault="00CE70DA" w:rsidP="00D15A62">
      <w:pPr>
        <w:pStyle w:val="ListParagraph"/>
        <w:numPr>
          <w:ilvl w:val="0"/>
          <w:numId w:val="24"/>
        </w:numPr>
      </w:pPr>
      <w:proofErr w:type="spellStart"/>
      <w:r>
        <w:t>Youtube</w:t>
      </w:r>
      <w:proofErr w:type="spellEnd"/>
      <w:r>
        <w:t xml:space="preserve"> videos</w:t>
      </w:r>
    </w:p>
    <w:p w:rsidR="00CE70DA" w:rsidRDefault="00CE70DA" w:rsidP="00D15A62">
      <w:pPr>
        <w:pStyle w:val="ListParagraph"/>
        <w:numPr>
          <w:ilvl w:val="0"/>
          <w:numId w:val="24"/>
        </w:numPr>
      </w:pPr>
      <w:r>
        <w:t>SlideShare presentations.</w:t>
      </w:r>
    </w:p>
    <w:p w:rsidR="0047416B" w:rsidRDefault="00CE70DA" w:rsidP="00D15A62">
      <w:pPr>
        <w:pStyle w:val="ListParagraph"/>
        <w:numPr>
          <w:ilvl w:val="0"/>
          <w:numId w:val="24"/>
        </w:numPr>
      </w:pPr>
      <w:r>
        <w:t xml:space="preserve">Flickr </w:t>
      </w:r>
      <w:proofErr w:type="spellStart"/>
      <w:r>
        <w:t>phtotos</w:t>
      </w:r>
      <w:proofErr w:type="spellEnd"/>
      <w:r>
        <w:t xml:space="preserve">. </w:t>
      </w:r>
    </w:p>
    <w:p w:rsidR="00CE70DA" w:rsidRDefault="00CE70DA" w:rsidP="00CE70DA"/>
    <w:p w:rsidR="00CE70DA" w:rsidRDefault="002356A0" w:rsidP="00CE70DA">
      <w:r>
        <w:t>‘</w:t>
      </w:r>
      <w:proofErr w:type="spellStart"/>
      <w:r>
        <w:t>Mashup</w:t>
      </w:r>
      <w:proofErr w:type="spellEnd"/>
      <w:r>
        <w:t xml:space="preserve">’ is a bit of IT jargon which in this context just means content from another system. It also has more technical meanings such as combining information from 2 databases to produce a new resource. An example of this would be combining houses for sale in an area with Google Maps. </w:t>
      </w:r>
      <w:r w:rsidR="00CE70DA">
        <w:t xml:space="preserve">This tool </w:t>
      </w:r>
      <w:r>
        <w:t xml:space="preserve">within VITAL </w:t>
      </w:r>
      <w:r w:rsidR="00CE70DA">
        <w:t xml:space="preserve">will </w:t>
      </w:r>
      <w:r>
        <w:t xml:space="preserve">possibly </w:t>
      </w:r>
      <w:r w:rsidR="00CE70DA">
        <w:t xml:space="preserve">be developed and you will be able to access additional external </w:t>
      </w:r>
      <w:r>
        <w:t xml:space="preserve">&amp; internal </w:t>
      </w:r>
      <w:r w:rsidR="00CE70DA">
        <w:t>resources.</w:t>
      </w:r>
    </w:p>
    <w:p w:rsidR="003D7420" w:rsidRDefault="003D7420" w:rsidP="00CE70DA"/>
    <w:p w:rsidR="00CE70DA" w:rsidRDefault="00CE70DA" w:rsidP="00CE70DA">
      <w:pPr>
        <w:pStyle w:val="Subtitle"/>
      </w:pPr>
      <w:r>
        <w:t xml:space="preserve">To add a </w:t>
      </w:r>
      <w:proofErr w:type="spellStart"/>
      <w:r>
        <w:t>Youtube</w:t>
      </w:r>
      <w:proofErr w:type="spellEnd"/>
      <w:r>
        <w:t xml:space="preserve"> video</w:t>
      </w:r>
    </w:p>
    <w:p w:rsidR="00CE70DA" w:rsidRDefault="00CE70DA" w:rsidP="00CE70DA"/>
    <w:p w:rsidR="00CE70DA" w:rsidRDefault="00CE70DA" w:rsidP="00CE70DA">
      <w:pPr>
        <w:pStyle w:val="ListParagraph"/>
        <w:numPr>
          <w:ilvl w:val="0"/>
          <w:numId w:val="25"/>
        </w:numPr>
      </w:pPr>
      <w:r>
        <w:t xml:space="preserve">Go to any </w:t>
      </w:r>
      <w:r w:rsidRPr="00CE70DA">
        <w:rPr>
          <w:b/>
        </w:rPr>
        <w:t>content area</w:t>
      </w:r>
      <w:r>
        <w:t xml:space="preserve"> (E.g. Sessions/ Resources) and make sure the edit button is set to ‘</w:t>
      </w:r>
      <w:r w:rsidRPr="00CE70DA">
        <w:rPr>
          <w:b/>
        </w:rPr>
        <w:t>On</w:t>
      </w:r>
      <w:r>
        <w:t>.’</w:t>
      </w:r>
    </w:p>
    <w:p w:rsidR="00CE70DA" w:rsidRDefault="00CE70DA" w:rsidP="00CE70DA">
      <w:pPr>
        <w:pStyle w:val="ListParagraph"/>
        <w:numPr>
          <w:ilvl w:val="0"/>
          <w:numId w:val="25"/>
        </w:numPr>
      </w:pPr>
      <w:r>
        <w:t xml:space="preserve">Click on the </w:t>
      </w:r>
      <w:r w:rsidRPr="00CE70DA">
        <w:rPr>
          <w:b/>
        </w:rPr>
        <w:t>Build Content</w:t>
      </w:r>
      <w:r>
        <w:t xml:space="preserve"> button and the link to </w:t>
      </w:r>
      <w:r>
        <w:rPr>
          <w:b/>
        </w:rPr>
        <w:t>YouTube V</w:t>
      </w:r>
      <w:r w:rsidRPr="00CE70DA">
        <w:rPr>
          <w:b/>
        </w:rPr>
        <w:t>ideo</w:t>
      </w:r>
      <w:r>
        <w:t xml:space="preserve"> from the right of the pop up menu:</w:t>
      </w:r>
    </w:p>
    <w:p w:rsidR="00CE70DA" w:rsidRDefault="00CE70DA" w:rsidP="00CE70DA"/>
    <w:p w:rsidR="00CE70DA" w:rsidRDefault="00CE70DA" w:rsidP="00CE70DA">
      <w:r>
        <w:rPr>
          <w:noProof/>
          <w:lang w:eastAsia="en-GB"/>
        </w:rPr>
        <w:drawing>
          <wp:inline distT="0" distB="0" distL="0" distR="0">
            <wp:extent cx="5278120" cy="2669540"/>
            <wp:effectExtent l="19050" t="0" r="0" b="0"/>
            <wp:docPr id="1" name="Picture 1" descr="An image of the Build Content button in a content are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278120" cy="2669540"/>
                    </a:xfrm>
                    <a:prstGeom prst="rect">
                      <a:avLst/>
                    </a:prstGeom>
                  </pic:spPr>
                </pic:pic>
              </a:graphicData>
            </a:graphic>
          </wp:inline>
        </w:drawing>
      </w:r>
    </w:p>
    <w:p w:rsidR="00CE70DA" w:rsidRDefault="00CE70DA" w:rsidP="00CE70DA"/>
    <w:p w:rsidR="00CE70DA" w:rsidRDefault="00B67A44" w:rsidP="00B67A44">
      <w:pPr>
        <w:pStyle w:val="ListParagraph"/>
        <w:numPr>
          <w:ilvl w:val="0"/>
          <w:numId w:val="25"/>
        </w:numPr>
      </w:pPr>
      <w:r>
        <w:rPr>
          <w:noProof/>
          <w:lang w:eastAsia="en-GB"/>
        </w:rPr>
        <w:t>This will open the following YouTube search box:</w:t>
      </w:r>
    </w:p>
    <w:p w:rsidR="00B67A44" w:rsidRDefault="00B67A44" w:rsidP="00B67A44">
      <w:r w:rsidRPr="00B67A44">
        <w:lastRenderedPageBreak/>
        <w:drawing>
          <wp:inline distT="0" distB="0" distL="0" distR="0">
            <wp:extent cx="5278120" cy="1203325"/>
            <wp:effectExtent l="19050" t="0" r="0" b="0"/>
            <wp:docPr id="6" name="Picture 5" descr="An image of the search box in the YouTube mash-up t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278120" cy="1203325"/>
                    </a:xfrm>
                    <a:prstGeom prst="rect">
                      <a:avLst/>
                    </a:prstGeom>
                  </pic:spPr>
                </pic:pic>
              </a:graphicData>
            </a:graphic>
          </wp:inline>
        </w:drawing>
      </w:r>
    </w:p>
    <w:p w:rsidR="00B67A44" w:rsidRDefault="00B67A44" w:rsidP="00B67A44"/>
    <w:p w:rsidR="00B67A44" w:rsidRDefault="00B67A44" w:rsidP="00B67A44">
      <w:r>
        <w:t>At this point you may want to go directly to YouTube.com in a new browser tab and make sure you know which specific video clip you may want to link to so you can check its titl</w:t>
      </w:r>
      <w:r w:rsidR="00A85B6E">
        <w:t>e etc. This search box is fine if you know the resource you are looking for.</w:t>
      </w:r>
    </w:p>
    <w:p w:rsidR="00A85B6E" w:rsidRDefault="00A85B6E" w:rsidP="00B67A44"/>
    <w:p w:rsidR="00A85B6E" w:rsidRPr="00CE70DA" w:rsidRDefault="00A85B6E" w:rsidP="00A85B6E">
      <w:pPr>
        <w:pStyle w:val="ListParagraph"/>
        <w:numPr>
          <w:ilvl w:val="0"/>
          <w:numId w:val="25"/>
        </w:numPr>
      </w:pPr>
      <w:r>
        <w:t>Type in the title of the video you want to link to. Notice the second drop down menu box:</w:t>
      </w:r>
    </w:p>
    <w:p w:rsidR="00DD459D" w:rsidRDefault="00DD459D" w:rsidP="00D20445">
      <w:pPr>
        <w:ind w:left="3600"/>
        <w:jc w:val="both"/>
        <w:rPr>
          <w:rFonts w:cs="Tahoma"/>
        </w:rPr>
      </w:pPr>
      <w:bookmarkStart w:id="0" w:name="_Logging_in_from"/>
      <w:bookmarkEnd w:id="0"/>
    </w:p>
    <w:p w:rsidR="00A85B6E" w:rsidRDefault="00A85B6E" w:rsidP="00A85B6E">
      <w:pPr>
        <w:rPr>
          <w:rFonts w:cs="Tahoma"/>
        </w:rPr>
      </w:pPr>
      <w:r w:rsidRPr="00A85B6E">
        <w:rPr>
          <w:rFonts w:cs="Tahoma"/>
        </w:rPr>
        <w:drawing>
          <wp:inline distT="0" distB="0" distL="0" distR="0">
            <wp:extent cx="1996440" cy="990600"/>
            <wp:effectExtent l="19050" t="0" r="3810" b="0"/>
            <wp:docPr id="11" name="Picture 7" descr="An image of the drop down box in the YouTube mash-up tool to refine your search term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96440" cy="990600"/>
                    </a:xfrm>
                    <a:prstGeom prst="rect">
                      <a:avLst/>
                    </a:prstGeom>
                  </pic:spPr>
                </pic:pic>
              </a:graphicData>
            </a:graphic>
          </wp:inline>
        </w:drawing>
      </w:r>
    </w:p>
    <w:p w:rsidR="00A85B6E" w:rsidRDefault="00A85B6E" w:rsidP="00A85B6E">
      <w:pPr>
        <w:rPr>
          <w:rFonts w:cs="Tahoma"/>
        </w:rPr>
      </w:pPr>
    </w:p>
    <w:p w:rsidR="00A85B6E" w:rsidRDefault="00A5059C" w:rsidP="00A5059C">
      <w:pPr>
        <w:pStyle w:val="ListParagraph"/>
        <w:numPr>
          <w:ilvl w:val="0"/>
          <w:numId w:val="25"/>
        </w:numPr>
        <w:rPr>
          <w:rFonts w:cs="Tahoma"/>
        </w:rPr>
      </w:pPr>
      <w:r>
        <w:rPr>
          <w:rFonts w:cs="Tahoma"/>
        </w:rPr>
        <w:t xml:space="preserve">Enter your search terms and click on the </w:t>
      </w:r>
      <w:r w:rsidRPr="00A5059C">
        <w:rPr>
          <w:rFonts w:cs="Tahoma"/>
          <w:b/>
        </w:rPr>
        <w:t>Go</w:t>
      </w:r>
      <w:r>
        <w:rPr>
          <w:rFonts w:cs="Tahoma"/>
        </w:rPr>
        <w:t xml:space="preserve"> button. This will bring up a list of videos. For example:</w:t>
      </w:r>
    </w:p>
    <w:p w:rsidR="00A5059C" w:rsidRPr="00A5059C" w:rsidRDefault="00A5059C" w:rsidP="00A5059C">
      <w:pPr>
        <w:rPr>
          <w:rFonts w:cs="Tahoma"/>
        </w:rPr>
      </w:pPr>
    </w:p>
    <w:p w:rsidR="00A5059C" w:rsidRDefault="00A5059C" w:rsidP="00A5059C">
      <w:pPr>
        <w:rPr>
          <w:rFonts w:cs="Tahoma"/>
        </w:rPr>
      </w:pPr>
      <w:r>
        <w:rPr>
          <w:rFonts w:cs="Tahoma"/>
          <w:noProof/>
          <w:lang w:eastAsia="en-GB"/>
        </w:rPr>
        <w:drawing>
          <wp:inline distT="0" distB="0" distL="0" distR="0">
            <wp:extent cx="5278120" cy="2523490"/>
            <wp:effectExtent l="19050" t="0" r="0" b="0"/>
            <wp:docPr id="13" name="Picture 13" descr="An imaging showing a example of videos that come back when you search in YouTub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278120" cy="2523490"/>
                    </a:xfrm>
                    <a:prstGeom prst="rect">
                      <a:avLst/>
                    </a:prstGeom>
                  </pic:spPr>
                </pic:pic>
              </a:graphicData>
            </a:graphic>
          </wp:inline>
        </w:drawing>
      </w:r>
    </w:p>
    <w:p w:rsidR="00A5059C" w:rsidRDefault="00A5059C" w:rsidP="00A5059C">
      <w:pPr>
        <w:rPr>
          <w:rFonts w:cs="Tahoma"/>
        </w:rPr>
      </w:pPr>
    </w:p>
    <w:p w:rsidR="00A5059C" w:rsidRDefault="00A5059C" w:rsidP="00A5059C">
      <w:pPr>
        <w:pStyle w:val="ListParagraph"/>
        <w:numPr>
          <w:ilvl w:val="0"/>
          <w:numId w:val="25"/>
        </w:numPr>
        <w:rPr>
          <w:rFonts w:cs="Tahoma"/>
        </w:rPr>
      </w:pPr>
      <w:r>
        <w:rPr>
          <w:rFonts w:cs="Tahoma"/>
        </w:rPr>
        <w:t xml:space="preserve">Scroll down the list of videos and either click on the </w:t>
      </w:r>
      <w:r w:rsidRPr="00A5059C">
        <w:rPr>
          <w:rFonts w:cs="Tahoma"/>
          <w:b/>
        </w:rPr>
        <w:t>Preview</w:t>
      </w:r>
      <w:r>
        <w:rPr>
          <w:rFonts w:cs="Tahoma"/>
        </w:rPr>
        <w:t xml:space="preserve"> button to check it is the right on, or click on the </w:t>
      </w:r>
      <w:r w:rsidRPr="00A5059C">
        <w:rPr>
          <w:rFonts w:cs="Tahoma"/>
          <w:b/>
        </w:rPr>
        <w:t>Select</w:t>
      </w:r>
      <w:r>
        <w:rPr>
          <w:rFonts w:cs="Tahoma"/>
        </w:rPr>
        <w:t xml:space="preserve"> link to add it to your module.</w:t>
      </w:r>
    </w:p>
    <w:p w:rsidR="00BA524E" w:rsidRDefault="00BA524E" w:rsidP="00BA524E">
      <w:pPr>
        <w:rPr>
          <w:rFonts w:cs="Tahoma"/>
        </w:rPr>
      </w:pPr>
    </w:p>
    <w:p w:rsidR="00BA524E" w:rsidRPr="00BA524E" w:rsidRDefault="00BA524E" w:rsidP="00BA524E">
      <w:pPr>
        <w:rPr>
          <w:rFonts w:cs="Tahoma"/>
        </w:rPr>
      </w:pPr>
      <w:r>
        <w:rPr>
          <w:rFonts w:cs="Tahoma"/>
          <w:noProof/>
          <w:lang w:eastAsia="en-GB"/>
        </w:rPr>
        <w:lastRenderedPageBreak/>
        <w:drawing>
          <wp:inline distT="0" distB="0" distL="0" distR="0">
            <wp:extent cx="1501140" cy="1310640"/>
            <wp:effectExtent l="19050" t="0" r="3810" b="0"/>
            <wp:docPr id="18" name="Picture 18" descr="An image of the preview and select options for each vide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501140" cy="1310640"/>
                    </a:xfrm>
                    <a:prstGeom prst="rect">
                      <a:avLst/>
                    </a:prstGeom>
                  </pic:spPr>
                </pic:pic>
              </a:graphicData>
            </a:graphic>
          </wp:inline>
        </w:drawing>
      </w:r>
    </w:p>
    <w:p w:rsidR="00A5059C" w:rsidRDefault="00A5059C" w:rsidP="00A5059C">
      <w:pPr>
        <w:rPr>
          <w:rFonts w:cs="Tahoma"/>
        </w:rPr>
      </w:pPr>
    </w:p>
    <w:p w:rsidR="00A5059C" w:rsidRDefault="00A5059C" w:rsidP="00A5059C">
      <w:pPr>
        <w:rPr>
          <w:rFonts w:cs="Tahoma"/>
        </w:rPr>
      </w:pPr>
      <w:r>
        <w:rPr>
          <w:rFonts w:cs="Tahoma"/>
        </w:rPr>
        <w:t xml:space="preserve">Notice at the top of the page that there are options to sort the list of videos by relevance to your search term, and by date they where uploaded. </w:t>
      </w:r>
    </w:p>
    <w:p w:rsidR="00A5059C" w:rsidRDefault="00A5059C" w:rsidP="00A5059C">
      <w:pPr>
        <w:rPr>
          <w:rFonts w:cs="Tahoma"/>
        </w:rPr>
      </w:pPr>
    </w:p>
    <w:p w:rsidR="00A5059C" w:rsidRDefault="00544998" w:rsidP="00544998">
      <w:pPr>
        <w:pStyle w:val="ListParagraph"/>
        <w:numPr>
          <w:ilvl w:val="0"/>
          <w:numId w:val="25"/>
        </w:numPr>
        <w:rPr>
          <w:rFonts w:cs="Tahoma"/>
        </w:rPr>
      </w:pPr>
      <w:r>
        <w:rPr>
          <w:rFonts w:cs="Tahoma"/>
        </w:rPr>
        <w:t xml:space="preserve">Once you have selected the video you want to add, the </w:t>
      </w:r>
      <w:r w:rsidRPr="00544998">
        <w:rPr>
          <w:rFonts w:cs="Tahoma"/>
          <w:b/>
        </w:rPr>
        <w:t>Create Mash-up Item</w:t>
      </w:r>
      <w:r>
        <w:rPr>
          <w:rFonts w:cs="Tahoma"/>
        </w:rPr>
        <w:t xml:space="preserve"> page will open:</w:t>
      </w:r>
      <w:r w:rsidR="00180108">
        <w:rPr>
          <w:rFonts w:cs="Tahoma"/>
        </w:rPr>
        <w:br/>
      </w:r>
    </w:p>
    <w:p w:rsidR="00544998" w:rsidRDefault="00D451C5" w:rsidP="00544998">
      <w:pPr>
        <w:rPr>
          <w:rFonts w:cs="Tahoma"/>
        </w:rPr>
      </w:pPr>
      <w:r>
        <w:rPr>
          <w:rFonts w:cs="Tahoma"/>
          <w:noProof/>
          <w:lang w:eastAsia="en-GB"/>
        </w:rPr>
        <w:drawing>
          <wp:inline distT="0" distB="0" distL="0" distR="0">
            <wp:extent cx="5278120" cy="2572385"/>
            <wp:effectExtent l="19050" t="0" r="0" b="0"/>
            <wp:docPr id="14" name="Picture 14" descr="An image of the create mash-up item p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278120" cy="2572385"/>
                    </a:xfrm>
                    <a:prstGeom prst="rect">
                      <a:avLst/>
                    </a:prstGeom>
                  </pic:spPr>
                </pic:pic>
              </a:graphicData>
            </a:graphic>
          </wp:inline>
        </w:drawing>
      </w:r>
    </w:p>
    <w:p w:rsidR="00D451C5" w:rsidRDefault="00D451C5" w:rsidP="00544998">
      <w:pPr>
        <w:rPr>
          <w:rFonts w:cs="Tahoma"/>
        </w:rPr>
      </w:pPr>
    </w:p>
    <w:p w:rsidR="00D451C5" w:rsidRDefault="00D451C5" w:rsidP="00544998">
      <w:pPr>
        <w:rPr>
          <w:rFonts w:cs="Tahoma"/>
        </w:rPr>
      </w:pPr>
      <w:r>
        <w:rPr>
          <w:rFonts w:cs="Tahoma"/>
        </w:rPr>
        <w:t>Within this page you can:</w:t>
      </w:r>
    </w:p>
    <w:p w:rsidR="00D451C5" w:rsidRDefault="00D451C5" w:rsidP="00544998">
      <w:pPr>
        <w:rPr>
          <w:rFonts w:cs="Tahoma"/>
        </w:rPr>
      </w:pPr>
    </w:p>
    <w:p w:rsidR="00D451C5" w:rsidRDefault="00D451C5" w:rsidP="00D451C5">
      <w:pPr>
        <w:pStyle w:val="ListParagraph"/>
        <w:numPr>
          <w:ilvl w:val="0"/>
          <w:numId w:val="27"/>
        </w:numPr>
        <w:rPr>
          <w:rFonts w:cs="Tahoma"/>
        </w:rPr>
      </w:pPr>
      <w:r>
        <w:rPr>
          <w:rFonts w:cs="Tahoma"/>
        </w:rPr>
        <w:t>Change the title of the video</w:t>
      </w:r>
    </w:p>
    <w:p w:rsidR="00D451C5" w:rsidRDefault="00D451C5" w:rsidP="00D451C5">
      <w:pPr>
        <w:pStyle w:val="ListParagraph"/>
        <w:numPr>
          <w:ilvl w:val="0"/>
          <w:numId w:val="27"/>
        </w:numPr>
        <w:rPr>
          <w:rFonts w:cs="Tahoma"/>
        </w:rPr>
      </w:pPr>
      <w:r>
        <w:rPr>
          <w:rFonts w:cs="Tahoma"/>
        </w:rPr>
        <w:t>Add additional information or description about the video.</w:t>
      </w:r>
    </w:p>
    <w:p w:rsidR="00D451C5" w:rsidRDefault="00D451C5" w:rsidP="00D451C5">
      <w:pPr>
        <w:pStyle w:val="ListParagraph"/>
        <w:numPr>
          <w:ilvl w:val="0"/>
          <w:numId w:val="27"/>
        </w:numPr>
        <w:rPr>
          <w:rFonts w:cs="Tahoma"/>
        </w:rPr>
      </w:pPr>
      <w:r>
        <w:rPr>
          <w:rFonts w:cs="Tahoma"/>
        </w:rPr>
        <w:t>How the video will be displayed on the page.</w:t>
      </w:r>
    </w:p>
    <w:p w:rsidR="00D451C5" w:rsidRDefault="00D451C5" w:rsidP="00D451C5">
      <w:pPr>
        <w:pStyle w:val="ListParagraph"/>
        <w:numPr>
          <w:ilvl w:val="0"/>
          <w:numId w:val="27"/>
        </w:numPr>
        <w:rPr>
          <w:rFonts w:cs="Tahoma"/>
        </w:rPr>
      </w:pPr>
      <w:r>
        <w:rPr>
          <w:rFonts w:cs="Tahoma"/>
        </w:rPr>
        <w:t>Other options to control the availability etc. which are available in the normal Item tool in VITAL.</w:t>
      </w:r>
    </w:p>
    <w:p w:rsidR="00D451C5" w:rsidRDefault="00D451C5" w:rsidP="00D451C5">
      <w:pPr>
        <w:pStyle w:val="ListParagraph"/>
        <w:rPr>
          <w:rFonts w:cs="Tahoma"/>
        </w:rPr>
      </w:pPr>
    </w:p>
    <w:p w:rsidR="00D451C5" w:rsidRPr="00D451C5" w:rsidRDefault="00D451C5" w:rsidP="00D451C5">
      <w:pPr>
        <w:pStyle w:val="ListParagraph"/>
        <w:numPr>
          <w:ilvl w:val="0"/>
          <w:numId w:val="25"/>
        </w:numPr>
        <w:rPr>
          <w:rFonts w:cs="Tahoma"/>
        </w:rPr>
      </w:pPr>
      <w:r>
        <w:rPr>
          <w:rFonts w:cs="Tahoma"/>
        </w:rPr>
        <w:t xml:space="preserve">Select from the </w:t>
      </w:r>
      <w:r w:rsidRPr="00D451C5">
        <w:rPr>
          <w:rFonts w:cs="Tahoma"/>
          <w:b/>
        </w:rPr>
        <w:t>Mash-up Options</w:t>
      </w:r>
      <w:r>
        <w:rPr>
          <w:rFonts w:cs="Tahoma"/>
        </w:rPr>
        <w:t xml:space="preserve"> section how you want the video to be displayed and any additional information from </w:t>
      </w:r>
      <w:r w:rsidR="004443B4">
        <w:rPr>
          <w:rFonts w:cs="Tahoma"/>
        </w:rPr>
        <w:t>YouTube you want students to see:</w:t>
      </w:r>
    </w:p>
    <w:p w:rsidR="00D451C5" w:rsidRPr="00D451C5" w:rsidRDefault="00D451C5" w:rsidP="00D451C5">
      <w:pPr>
        <w:rPr>
          <w:rFonts w:cs="Tahoma"/>
        </w:rPr>
      </w:pPr>
    </w:p>
    <w:p w:rsidR="00D451C5" w:rsidRDefault="00D451C5" w:rsidP="00D451C5">
      <w:pPr>
        <w:rPr>
          <w:rFonts w:cs="Tahoma"/>
        </w:rPr>
      </w:pPr>
      <w:r>
        <w:rPr>
          <w:rFonts w:cs="Tahoma"/>
          <w:noProof/>
          <w:lang w:eastAsia="en-GB"/>
        </w:rPr>
        <w:lastRenderedPageBreak/>
        <w:drawing>
          <wp:inline distT="0" distB="0" distL="0" distR="0">
            <wp:extent cx="4518660" cy="1927860"/>
            <wp:effectExtent l="19050" t="0" r="0" b="0"/>
            <wp:docPr id="15" name="Picture 15" descr="An image of the optiosn to display a YouTube video within a VITAL p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518660" cy="1927860"/>
                    </a:xfrm>
                    <a:prstGeom prst="rect">
                      <a:avLst/>
                    </a:prstGeom>
                  </pic:spPr>
                </pic:pic>
              </a:graphicData>
            </a:graphic>
          </wp:inline>
        </w:drawing>
      </w:r>
    </w:p>
    <w:p w:rsidR="004443B4" w:rsidRDefault="004443B4" w:rsidP="00D451C5">
      <w:pPr>
        <w:rPr>
          <w:rFonts w:cs="Tahoma"/>
        </w:rPr>
      </w:pPr>
    </w:p>
    <w:p w:rsidR="004443B4" w:rsidRDefault="004443B4" w:rsidP="004443B4">
      <w:pPr>
        <w:pStyle w:val="ListParagraph"/>
        <w:numPr>
          <w:ilvl w:val="0"/>
          <w:numId w:val="25"/>
        </w:numPr>
        <w:rPr>
          <w:rFonts w:cs="Tahoma"/>
        </w:rPr>
      </w:pPr>
      <w:r>
        <w:rPr>
          <w:rFonts w:cs="Tahoma"/>
        </w:rPr>
        <w:t xml:space="preserve">Scroll to the base of the page and click on the </w:t>
      </w:r>
      <w:r>
        <w:rPr>
          <w:rFonts w:cs="Tahoma"/>
          <w:b/>
        </w:rPr>
        <w:t xml:space="preserve">Preview </w:t>
      </w:r>
      <w:r>
        <w:rPr>
          <w:rFonts w:cs="Tahoma"/>
        </w:rPr>
        <w:t>button to check how the video will appear to students</w:t>
      </w:r>
      <w:r w:rsidR="00E4218F">
        <w:rPr>
          <w:rFonts w:cs="Tahoma"/>
        </w:rPr>
        <w:t xml:space="preserve"> – this is an </w:t>
      </w:r>
      <w:proofErr w:type="spellStart"/>
      <w:r w:rsidR="00E4218F">
        <w:rPr>
          <w:rFonts w:cs="Tahoma"/>
        </w:rPr>
        <w:t>imporatn</w:t>
      </w:r>
      <w:proofErr w:type="spellEnd"/>
      <w:r w:rsidR="00E4218F">
        <w:rPr>
          <w:rFonts w:cs="Tahoma"/>
        </w:rPr>
        <w:t xml:space="preserve"> step as it is easier to change settings at this stage rather than the normal process of using ‘edit’ once ht3 video has been added. Once the settings are the way you want, click on the </w:t>
      </w:r>
      <w:r w:rsidRPr="004443B4">
        <w:rPr>
          <w:rFonts w:cs="Tahoma"/>
          <w:b/>
        </w:rPr>
        <w:t>Submit</w:t>
      </w:r>
      <w:r>
        <w:rPr>
          <w:rFonts w:cs="Tahoma"/>
        </w:rPr>
        <w:t xml:space="preserve"> button. </w:t>
      </w:r>
    </w:p>
    <w:p w:rsidR="00BA524E" w:rsidRDefault="00BA524E" w:rsidP="00BA524E">
      <w:pPr>
        <w:pStyle w:val="ListParagraph"/>
        <w:rPr>
          <w:rFonts w:cs="Tahoma"/>
        </w:rPr>
      </w:pPr>
    </w:p>
    <w:p w:rsidR="004443B4" w:rsidRDefault="00BA524E" w:rsidP="004443B4">
      <w:pPr>
        <w:rPr>
          <w:rFonts w:cs="Tahoma"/>
        </w:rPr>
      </w:pPr>
      <w:r>
        <w:rPr>
          <w:rFonts w:cs="Tahoma"/>
          <w:noProof/>
          <w:lang w:eastAsia="en-GB"/>
        </w:rPr>
        <w:drawing>
          <wp:inline distT="0" distB="0" distL="0" distR="0">
            <wp:extent cx="1760220" cy="373380"/>
            <wp:effectExtent l="19050" t="0" r="0" b="0"/>
            <wp:docPr id="17" name="Picture 17" descr="An image of the preview and submit butto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0220" cy="373380"/>
                    </a:xfrm>
                    <a:prstGeom prst="rect">
                      <a:avLst/>
                    </a:prstGeom>
                  </pic:spPr>
                </pic:pic>
              </a:graphicData>
            </a:graphic>
          </wp:inline>
        </w:drawing>
      </w:r>
    </w:p>
    <w:p w:rsidR="00180108" w:rsidRDefault="00180108" w:rsidP="004443B4">
      <w:pPr>
        <w:rPr>
          <w:rFonts w:cs="Tahoma"/>
        </w:rPr>
      </w:pPr>
    </w:p>
    <w:p w:rsidR="00180108" w:rsidRDefault="00E4218F" w:rsidP="00E4218F">
      <w:pPr>
        <w:pStyle w:val="ListParagraph"/>
        <w:numPr>
          <w:ilvl w:val="0"/>
          <w:numId w:val="25"/>
        </w:numPr>
        <w:rPr>
          <w:rFonts w:cs="Tahoma"/>
        </w:rPr>
      </w:pPr>
      <w:r>
        <w:rPr>
          <w:rFonts w:cs="Tahoma"/>
        </w:rPr>
        <w:t xml:space="preserve"> Switch the Edit mode button to ‘</w:t>
      </w:r>
      <w:r w:rsidRPr="00E4218F">
        <w:rPr>
          <w:rFonts w:cs="Tahoma"/>
          <w:b/>
        </w:rPr>
        <w:t>Off’</w:t>
      </w:r>
      <w:r>
        <w:rPr>
          <w:rFonts w:cs="Tahoma"/>
        </w:rPr>
        <w:t xml:space="preserve"> to check how the video will appear to students. For example:</w:t>
      </w:r>
    </w:p>
    <w:p w:rsidR="00E4218F" w:rsidRDefault="00E4218F" w:rsidP="00E4218F">
      <w:pPr>
        <w:rPr>
          <w:rFonts w:cs="Tahoma"/>
        </w:rPr>
      </w:pPr>
    </w:p>
    <w:p w:rsidR="00E4218F" w:rsidRDefault="00E4218F" w:rsidP="00E4218F">
      <w:pPr>
        <w:rPr>
          <w:rFonts w:cs="Tahoma"/>
        </w:rPr>
      </w:pPr>
      <w:r>
        <w:rPr>
          <w:rFonts w:cs="Tahoma"/>
          <w:noProof/>
          <w:lang w:eastAsia="en-GB"/>
        </w:rPr>
        <w:drawing>
          <wp:inline distT="0" distB="0" distL="0" distR="0">
            <wp:extent cx="4884420" cy="3764280"/>
            <wp:effectExtent l="19050" t="0" r="0" b="0"/>
            <wp:docPr id="19" name="Picture 19" descr="An image of a YouTube video as it would appear to a student.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884420" cy="3764280"/>
                    </a:xfrm>
                    <a:prstGeom prst="rect">
                      <a:avLst/>
                    </a:prstGeom>
                  </pic:spPr>
                </pic:pic>
              </a:graphicData>
            </a:graphic>
          </wp:inline>
        </w:drawing>
      </w:r>
    </w:p>
    <w:p w:rsidR="00C76E98" w:rsidRDefault="00C76E98" w:rsidP="00E4218F">
      <w:pPr>
        <w:rPr>
          <w:rFonts w:cs="Tahoma"/>
        </w:rPr>
      </w:pPr>
    </w:p>
    <w:p w:rsidR="00C76E98" w:rsidRDefault="00C76E98" w:rsidP="00E4218F">
      <w:pPr>
        <w:rPr>
          <w:rFonts w:cs="Tahoma"/>
        </w:rPr>
      </w:pPr>
    </w:p>
    <w:p w:rsidR="00C76E98" w:rsidRDefault="00C76E98" w:rsidP="00E4218F">
      <w:pPr>
        <w:rPr>
          <w:rFonts w:cs="Tahoma"/>
        </w:rPr>
      </w:pPr>
    </w:p>
    <w:p w:rsidR="00C76E98" w:rsidRDefault="00C76E98" w:rsidP="00E4218F">
      <w:pPr>
        <w:rPr>
          <w:rFonts w:cs="Tahoma"/>
        </w:rPr>
      </w:pPr>
    </w:p>
    <w:p w:rsidR="00E4218F" w:rsidRDefault="00C76E98" w:rsidP="00C76E98">
      <w:pPr>
        <w:pStyle w:val="Subtitle"/>
      </w:pPr>
      <w:r>
        <w:lastRenderedPageBreak/>
        <w:t>To a SlideShare presentation</w:t>
      </w:r>
    </w:p>
    <w:p w:rsidR="00C76E98" w:rsidRDefault="00C76E98" w:rsidP="00C76E98"/>
    <w:p w:rsidR="00C76E98" w:rsidRDefault="00C76E98" w:rsidP="00C76E98">
      <w:r>
        <w:t xml:space="preserve">This </w:t>
      </w:r>
      <w:proofErr w:type="spellStart"/>
      <w:r>
        <w:t>Mashup</w:t>
      </w:r>
      <w:proofErr w:type="spellEnd"/>
      <w:r>
        <w:t xml:space="preserve"> process works in a similar way to the </w:t>
      </w:r>
      <w:r w:rsidR="00DA7155">
        <w:t>process described previously for adding a YouTube video.</w:t>
      </w:r>
    </w:p>
    <w:p w:rsidR="00DA7155" w:rsidRDefault="00DA7155" w:rsidP="00C76E98"/>
    <w:p w:rsidR="00DA7155" w:rsidRDefault="00DA7155" w:rsidP="00DA7155">
      <w:pPr>
        <w:pStyle w:val="ListParagraph"/>
        <w:numPr>
          <w:ilvl w:val="0"/>
          <w:numId w:val="28"/>
        </w:numPr>
      </w:pPr>
      <w:r>
        <w:t xml:space="preserve">From the </w:t>
      </w:r>
      <w:r w:rsidRPr="00DA7155">
        <w:rPr>
          <w:b/>
        </w:rPr>
        <w:t>Build Content</w:t>
      </w:r>
      <w:r>
        <w:t xml:space="preserve"> button, click on the </w:t>
      </w:r>
      <w:r w:rsidRPr="00DA7155">
        <w:rPr>
          <w:b/>
        </w:rPr>
        <w:t>SlideSh</w:t>
      </w:r>
      <w:r>
        <w:rPr>
          <w:b/>
        </w:rPr>
        <w:t>a</w:t>
      </w:r>
      <w:r w:rsidRPr="00DA7155">
        <w:rPr>
          <w:b/>
        </w:rPr>
        <w:t>re Presentation</w:t>
      </w:r>
      <w:r>
        <w:t xml:space="preserve"> link:</w:t>
      </w:r>
    </w:p>
    <w:p w:rsidR="00DA7155" w:rsidRPr="00C76E98" w:rsidRDefault="00DA7155" w:rsidP="00DA7155"/>
    <w:p w:rsidR="00E4218F" w:rsidRDefault="00DA7155" w:rsidP="00E4218F">
      <w:pPr>
        <w:rPr>
          <w:rFonts w:cs="Tahoma"/>
        </w:rPr>
      </w:pPr>
      <w:r>
        <w:rPr>
          <w:rFonts w:cs="Tahoma"/>
          <w:noProof/>
          <w:lang w:eastAsia="en-GB"/>
        </w:rPr>
        <w:drawing>
          <wp:inline distT="0" distB="0" distL="0" distR="0">
            <wp:extent cx="5278120" cy="1567180"/>
            <wp:effectExtent l="19050" t="0" r="0" b="0"/>
            <wp:docPr id="20" name="Picture 20" descr="An image of the Build Content button in a content are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278120" cy="1567180"/>
                    </a:xfrm>
                    <a:prstGeom prst="rect">
                      <a:avLst/>
                    </a:prstGeom>
                  </pic:spPr>
                </pic:pic>
              </a:graphicData>
            </a:graphic>
          </wp:inline>
        </w:drawing>
      </w:r>
    </w:p>
    <w:p w:rsidR="00DA7155" w:rsidRDefault="00DA7155" w:rsidP="00E4218F">
      <w:pPr>
        <w:rPr>
          <w:rFonts w:cs="Tahoma"/>
        </w:rPr>
      </w:pPr>
    </w:p>
    <w:p w:rsidR="00DA7155" w:rsidRDefault="00DA7155" w:rsidP="00E4218F">
      <w:pPr>
        <w:rPr>
          <w:rFonts w:cs="Tahoma"/>
        </w:rPr>
      </w:pPr>
      <w:r>
        <w:rPr>
          <w:rFonts w:cs="Tahoma"/>
        </w:rPr>
        <w:t>This will open the following page:</w:t>
      </w:r>
    </w:p>
    <w:p w:rsidR="00DA7155" w:rsidRDefault="00DA7155" w:rsidP="00E4218F">
      <w:pPr>
        <w:rPr>
          <w:rFonts w:cs="Tahoma"/>
        </w:rPr>
      </w:pPr>
    </w:p>
    <w:p w:rsidR="00DA7155" w:rsidRDefault="00DA7155" w:rsidP="00E4218F">
      <w:pPr>
        <w:rPr>
          <w:rFonts w:cs="Tahoma"/>
        </w:rPr>
      </w:pPr>
      <w:r>
        <w:rPr>
          <w:rFonts w:cs="Tahoma"/>
          <w:noProof/>
          <w:lang w:eastAsia="en-GB"/>
        </w:rPr>
        <w:drawing>
          <wp:inline distT="0" distB="0" distL="0" distR="0">
            <wp:extent cx="5278120" cy="1292225"/>
            <wp:effectExtent l="19050" t="0" r="0" b="0"/>
            <wp:docPr id="21" name="Picture 21" descr="An image of the search box in the SlideShare mash-up t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278120" cy="1292225"/>
                    </a:xfrm>
                    <a:prstGeom prst="rect">
                      <a:avLst/>
                    </a:prstGeom>
                  </pic:spPr>
                </pic:pic>
              </a:graphicData>
            </a:graphic>
          </wp:inline>
        </w:drawing>
      </w:r>
    </w:p>
    <w:p w:rsidR="00DA7155" w:rsidRDefault="00DA7155" w:rsidP="00E4218F">
      <w:pPr>
        <w:rPr>
          <w:rFonts w:cs="Tahoma"/>
        </w:rPr>
      </w:pPr>
    </w:p>
    <w:p w:rsidR="00DA7155" w:rsidRDefault="00DA7155" w:rsidP="00E4218F">
      <w:pPr>
        <w:rPr>
          <w:rFonts w:cs="Tahoma"/>
        </w:rPr>
      </w:pPr>
      <w:r>
        <w:rPr>
          <w:rFonts w:cs="Tahoma"/>
        </w:rPr>
        <w:t>You can search by full text within the presentation, tags or from the presentations URL.</w:t>
      </w:r>
    </w:p>
    <w:p w:rsidR="00DA7155" w:rsidRDefault="00DA7155" w:rsidP="00E4218F">
      <w:pPr>
        <w:rPr>
          <w:rFonts w:cs="Tahoma"/>
        </w:rPr>
      </w:pPr>
    </w:p>
    <w:p w:rsidR="00DA7155" w:rsidRDefault="00DA7155" w:rsidP="00DA7155">
      <w:pPr>
        <w:pStyle w:val="ListParagraph"/>
        <w:numPr>
          <w:ilvl w:val="0"/>
          <w:numId w:val="28"/>
        </w:numPr>
        <w:rPr>
          <w:rFonts w:cs="Tahoma"/>
        </w:rPr>
      </w:pPr>
      <w:r>
        <w:rPr>
          <w:rFonts w:cs="Tahoma"/>
        </w:rPr>
        <w:t xml:space="preserve">Add your search terms and click on the </w:t>
      </w:r>
      <w:r w:rsidRPr="00DA7155">
        <w:rPr>
          <w:rFonts w:cs="Tahoma"/>
          <w:b/>
        </w:rPr>
        <w:t>Go</w:t>
      </w:r>
      <w:r>
        <w:rPr>
          <w:rFonts w:cs="Tahoma"/>
        </w:rPr>
        <w:t xml:space="preserve"> button.</w:t>
      </w:r>
      <w:r>
        <w:rPr>
          <w:rFonts w:cs="Tahoma"/>
        </w:rPr>
        <w:br/>
      </w:r>
    </w:p>
    <w:p w:rsidR="00DA7155" w:rsidRDefault="00CD39A2" w:rsidP="00DA7155">
      <w:pPr>
        <w:pStyle w:val="ListParagraph"/>
        <w:numPr>
          <w:ilvl w:val="0"/>
          <w:numId w:val="28"/>
        </w:numPr>
        <w:rPr>
          <w:rFonts w:cs="Tahoma"/>
        </w:rPr>
      </w:pPr>
      <w:r>
        <w:rPr>
          <w:rFonts w:cs="Tahoma"/>
        </w:rPr>
        <w:t xml:space="preserve">Scroll down and find the presentation you want to add. Click on the </w:t>
      </w:r>
      <w:r w:rsidRPr="00CD39A2">
        <w:rPr>
          <w:rFonts w:cs="Tahoma"/>
          <w:b/>
        </w:rPr>
        <w:t>Preview</w:t>
      </w:r>
      <w:r>
        <w:rPr>
          <w:rFonts w:cs="Tahoma"/>
        </w:rPr>
        <w:t xml:space="preserve"> button and the presentation will open in SlideShare in a new window. </w:t>
      </w:r>
      <w:r>
        <w:rPr>
          <w:rFonts w:cs="Tahoma"/>
        </w:rPr>
        <w:br/>
      </w:r>
    </w:p>
    <w:p w:rsidR="00CD39A2" w:rsidRDefault="00CD39A2" w:rsidP="00DA7155">
      <w:pPr>
        <w:pStyle w:val="ListParagraph"/>
        <w:numPr>
          <w:ilvl w:val="0"/>
          <w:numId w:val="28"/>
        </w:numPr>
        <w:rPr>
          <w:rFonts w:cs="Tahoma"/>
        </w:rPr>
      </w:pPr>
      <w:r>
        <w:rPr>
          <w:rFonts w:cs="Tahoma"/>
        </w:rPr>
        <w:t xml:space="preserve">Click on the </w:t>
      </w:r>
      <w:r w:rsidRPr="00CD39A2">
        <w:rPr>
          <w:rFonts w:cs="Tahoma"/>
          <w:b/>
        </w:rPr>
        <w:t>Select</w:t>
      </w:r>
      <w:r>
        <w:rPr>
          <w:rFonts w:cs="Tahoma"/>
        </w:rPr>
        <w:t xml:space="preserve"> button to add the presentation.</w:t>
      </w:r>
      <w:r>
        <w:rPr>
          <w:rFonts w:cs="Tahoma"/>
        </w:rPr>
        <w:br/>
      </w:r>
    </w:p>
    <w:p w:rsidR="00CD39A2" w:rsidRDefault="002462C7" w:rsidP="002462C7">
      <w:pPr>
        <w:ind w:left="360"/>
        <w:rPr>
          <w:rFonts w:cs="Tahoma"/>
        </w:rPr>
      </w:pPr>
      <w:r w:rsidRPr="002462C7">
        <w:rPr>
          <w:rFonts w:cs="Tahoma"/>
        </w:rPr>
        <w:t xml:space="preserve">This will open the </w:t>
      </w:r>
      <w:r w:rsidRPr="002462C7">
        <w:rPr>
          <w:rFonts w:cs="Tahoma"/>
          <w:b/>
        </w:rPr>
        <w:t xml:space="preserve">Create </w:t>
      </w:r>
      <w:proofErr w:type="spellStart"/>
      <w:r w:rsidRPr="002462C7">
        <w:rPr>
          <w:rFonts w:cs="Tahoma"/>
          <w:b/>
        </w:rPr>
        <w:t>Mashup</w:t>
      </w:r>
      <w:proofErr w:type="spellEnd"/>
      <w:r w:rsidRPr="002462C7">
        <w:rPr>
          <w:rFonts w:cs="Tahoma"/>
          <w:b/>
        </w:rPr>
        <w:t xml:space="preserve"> Item</w:t>
      </w:r>
      <w:r>
        <w:rPr>
          <w:rFonts w:cs="Tahoma"/>
        </w:rPr>
        <w:t xml:space="preserve"> for SlideShare:</w:t>
      </w:r>
    </w:p>
    <w:p w:rsidR="002462C7" w:rsidRDefault="002462C7" w:rsidP="002462C7">
      <w:pPr>
        <w:ind w:left="360"/>
        <w:rPr>
          <w:rFonts w:cs="Tahoma"/>
        </w:rPr>
      </w:pPr>
    </w:p>
    <w:p w:rsidR="002462C7" w:rsidRDefault="002462C7" w:rsidP="002462C7">
      <w:pPr>
        <w:ind w:left="360"/>
        <w:rPr>
          <w:rFonts w:cs="Tahoma"/>
        </w:rPr>
      </w:pPr>
      <w:r>
        <w:rPr>
          <w:rFonts w:cs="Tahoma"/>
          <w:noProof/>
          <w:lang w:eastAsia="en-GB"/>
        </w:rPr>
        <w:lastRenderedPageBreak/>
        <w:drawing>
          <wp:inline distT="0" distB="0" distL="0" distR="0">
            <wp:extent cx="5278120" cy="2196465"/>
            <wp:effectExtent l="19050" t="0" r="0" b="0"/>
            <wp:docPr id="22" name="Picture 22" descr="An image of the Create Mash-Up Item p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278120" cy="2196465"/>
                    </a:xfrm>
                    <a:prstGeom prst="rect">
                      <a:avLst/>
                    </a:prstGeom>
                  </pic:spPr>
                </pic:pic>
              </a:graphicData>
            </a:graphic>
          </wp:inline>
        </w:drawing>
      </w:r>
    </w:p>
    <w:p w:rsidR="002462C7" w:rsidRDefault="002462C7" w:rsidP="002462C7">
      <w:pPr>
        <w:ind w:left="360"/>
        <w:rPr>
          <w:rFonts w:cs="Tahoma"/>
        </w:rPr>
      </w:pPr>
    </w:p>
    <w:p w:rsidR="002462C7" w:rsidRDefault="002462C7" w:rsidP="002462C7">
      <w:pPr>
        <w:pStyle w:val="ListParagraph"/>
        <w:numPr>
          <w:ilvl w:val="0"/>
          <w:numId w:val="28"/>
        </w:numPr>
        <w:rPr>
          <w:rFonts w:cs="Tahoma"/>
        </w:rPr>
      </w:pPr>
      <w:r>
        <w:rPr>
          <w:rFonts w:cs="Tahoma"/>
        </w:rPr>
        <w:t>Change the title, add any description as required.</w:t>
      </w:r>
    </w:p>
    <w:p w:rsidR="002462C7" w:rsidRDefault="002462C7" w:rsidP="002462C7">
      <w:pPr>
        <w:pStyle w:val="ListParagraph"/>
        <w:numPr>
          <w:ilvl w:val="0"/>
          <w:numId w:val="28"/>
        </w:numPr>
        <w:rPr>
          <w:rFonts w:cs="Tahoma"/>
        </w:rPr>
      </w:pPr>
      <w:r>
        <w:rPr>
          <w:rFonts w:cs="Tahoma"/>
        </w:rPr>
        <w:t xml:space="preserve">Scroll down the page and check the </w:t>
      </w:r>
      <w:r w:rsidRPr="002462C7">
        <w:rPr>
          <w:rFonts w:cs="Tahoma"/>
          <w:b/>
        </w:rPr>
        <w:t>View</w:t>
      </w:r>
      <w:r>
        <w:rPr>
          <w:rFonts w:cs="Tahoma"/>
        </w:rPr>
        <w:t xml:space="preserve"> settings:</w:t>
      </w:r>
    </w:p>
    <w:p w:rsidR="002462C7" w:rsidRDefault="002462C7" w:rsidP="002462C7">
      <w:pPr>
        <w:pStyle w:val="ListParagraph"/>
        <w:ind w:left="360"/>
        <w:rPr>
          <w:rFonts w:cs="Tahoma"/>
        </w:rPr>
      </w:pPr>
      <w:r>
        <w:rPr>
          <w:rFonts w:cs="Tahoma"/>
        </w:rPr>
        <w:br/>
      </w:r>
      <w:r>
        <w:rPr>
          <w:rFonts w:cs="Tahoma"/>
          <w:noProof/>
          <w:lang w:eastAsia="en-GB"/>
        </w:rPr>
        <w:drawing>
          <wp:inline distT="0" distB="0" distL="0" distR="0">
            <wp:extent cx="4968240" cy="1950720"/>
            <wp:effectExtent l="19050" t="0" r="3810" b="0"/>
            <wp:docPr id="23" name="Picture 23" descr="An image of the options to display a SlideShare presentation within VIT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968240" cy="1950720"/>
                    </a:xfrm>
                    <a:prstGeom prst="rect">
                      <a:avLst/>
                    </a:prstGeom>
                  </pic:spPr>
                </pic:pic>
              </a:graphicData>
            </a:graphic>
          </wp:inline>
        </w:drawing>
      </w:r>
    </w:p>
    <w:p w:rsidR="00894AE1" w:rsidRDefault="00894AE1" w:rsidP="002462C7">
      <w:pPr>
        <w:pStyle w:val="ListParagraph"/>
        <w:ind w:left="360"/>
        <w:rPr>
          <w:rFonts w:cs="Tahoma"/>
        </w:rPr>
      </w:pPr>
    </w:p>
    <w:p w:rsidR="00894AE1" w:rsidRDefault="00894AE1" w:rsidP="002462C7">
      <w:pPr>
        <w:pStyle w:val="ListParagraph"/>
        <w:ind w:left="360"/>
        <w:rPr>
          <w:rFonts w:cs="Tahoma"/>
        </w:rPr>
      </w:pPr>
      <w:r>
        <w:rPr>
          <w:rFonts w:cs="Tahoma"/>
        </w:rPr>
        <w:t xml:space="preserve">Note – at the time of writing this guide there seems to be a problem using the ‘Embed Presentation’ option with Internet Explorer 8. The presentation will load, but will not display. This option works OK in other browsers such as Firefox. </w:t>
      </w:r>
    </w:p>
    <w:p w:rsidR="002462C7" w:rsidRDefault="002462C7" w:rsidP="002462C7">
      <w:pPr>
        <w:pStyle w:val="ListParagraph"/>
        <w:ind w:left="360"/>
        <w:rPr>
          <w:rFonts w:cs="Tahoma"/>
        </w:rPr>
      </w:pPr>
    </w:p>
    <w:p w:rsidR="002462C7" w:rsidRDefault="002462C7" w:rsidP="002462C7">
      <w:pPr>
        <w:pStyle w:val="ListParagraph"/>
        <w:numPr>
          <w:ilvl w:val="0"/>
          <w:numId w:val="28"/>
        </w:numPr>
        <w:rPr>
          <w:rFonts w:cs="Tahoma"/>
        </w:rPr>
      </w:pPr>
      <w:r>
        <w:rPr>
          <w:rFonts w:cs="Tahoma"/>
        </w:rPr>
        <w:t xml:space="preserve">Click on the </w:t>
      </w:r>
      <w:r w:rsidRPr="002462C7">
        <w:rPr>
          <w:rFonts w:cs="Tahoma"/>
          <w:b/>
        </w:rPr>
        <w:t>Preview</w:t>
      </w:r>
      <w:r>
        <w:rPr>
          <w:rFonts w:cs="Tahoma"/>
        </w:rPr>
        <w:t xml:space="preserve"> button at the base of the page to check how the presentation will appear – make </w:t>
      </w:r>
      <w:r w:rsidR="00894AE1">
        <w:rPr>
          <w:rFonts w:cs="Tahoma"/>
        </w:rPr>
        <w:t>an</w:t>
      </w:r>
      <w:r>
        <w:rPr>
          <w:rFonts w:cs="Tahoma"/>
        </w:rPr>
        <w:t xml:space="preserve">y adjustments before clicking on the </w:t>
      </w:r>
      <w:r w:rsidRPr="002462C7">
        <w:rPr>
          <w:rFonts w:cs="Tahoma"/>
          <w:b/>
        </w:rPr>
        <w:t>Submit</w:t>
      </w:r>
      <w:r>
        <w:rPr>
          <w:rFonts w:cs="Tahoma"/>
        </w:rPr>
        <w:t xml:space="preserve"> button. </w:t>
      </w:r>
    </w:p>
    <w:p w:rsidR="00894AE1" w:rsidRDefault="00894AE1" w:rsidP="002462C7">
      <w:pPr>
        <w:pStyle w:val="ListParagraph"/>
        <w:numPr>
          <w:ilvl w:val="0"/>
          <w:numId w:val="28"/>
        </w:numPr>
        <w:rPr>
          <w:rFonts w:cs="Tahoma"/>
        </w:rPr>
      </w:pPr>
      <w:r>
        <w:rPr>
          <w:rFonts w:cs="Tahoma"/>
        </w:rPr>
        <w:t xml:space="preserve">Switch off the Edit mode button to ‘Off’ to check how the presentation will display to students. For example: </w:t>
      </w:r>
    </w:p>
    <w:p w:rsidR="00894AE1" w:rsidRDefault="00894AE1" w:rsidP="00894AE1">
      <w:pPr>
        <w:rPr>
          <w:rFonts w:cs="Tahoma"/>
        </w:rPr>
      </w:pPr>
      <w:r>
        <w:rPr>
          <w:rFonts w:cs="Tahoma"/>
          <w:noProof/>
          <w:lang w:eastAsia="en-GB"/>
        </w:rPr>
        <w:lastRenderedPageBreak/>
        <w:drawing>
          <wp:inline distT="0" distB="0" distL="0" distR="0">
            <wp:extent cx="4724400" cy="3360420"/>
            <wp:effectExtent l="19050" t="0" r="0" b="0"/>
            <wp:docPr id="24" name="Picture 24" descr="An example of a SlideShare presentation as a student would see it in VITA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724400" cy="3360420"/>
                    </a:xfrm>
                    <a:prstGeom prst="rect">
                      <a:avLst/>
                    </a:prstGeom>
                  </pic:spPr>
                </pic:pic>
              </a:graphicData>
            </a:graphic>
          </wp:inline>
        </w:drawing>
      </w:r>
    </w:p>
    <w:p w:rsidR="00894AE1" w:rsidRDefault="00894AE1" w:rsidP="00894AE1">
      <w:pPr>
        <w:rPr>
          <w:rFonts w:cs="Tahoma"/>
        </w:rPr>
      </w:pPr>
    </w:p>
    <w:p w:rsidR="00894AE1" w:rsidRDefault="00894AE1" w:rsidP="00894AE1">
      <w:pPr>
        <w:rPr>
          <w:rFonts w:cs="Tahoma"/>
        </w:rPr>
      </w:pPr>
    </w:p>
    <w:p w:rsidR="00894AE1" w:rsidRDefault="00005DD5" w:rsidP="00894AE1">
      <w:pPr>
        <w:pStyle w:val="Subtitle"/>
      </w:pPr>
      <w:r>
        <w:t>To add a Flickr photo</w:t>
      </w:r>
    </w:p>
    <w:p w:rsidR="00005DD5" w:rsidRDefault="00005DD5" w:rsidP="00005DD5"/>
    <w:p w:rsidR="004A2010" w:rsidRDefault="004A2010" w:rsidP="004A2010">
      <w:r>
        <w:t xml:space="preserve">This </w:t>
      </w:r>
      <w:proofErr w:type="spellStart"/>
      <w:r>
        <w:t>Mashup</w:t>
      </w:r>
      <w:proofErr w:type="spellEnd"/>
      <w:r>
        <w:t xml:space="preserve"> process works in a similar way to the process described previously for adding a YouTube video.</w:t>
      </w:r>
    </w:p>
    <w:p w:rsidR="004A2010" w:rsidRDefault="004A2010" w:rsidP="004A2010"/>
    <w:p w:rsidR="004A2010" w:rsidRDefault="004A2010" w:rsidP="004A2010">
      <w:pPr>
        <w:pStyle w:val="ListParagraph"/>
        <w:numPr>
          <w:ilvl w:val="0"/>
          <w:numId w:val="31"/>
        </w:numPr>
      </w:pPr>
      <w:r>
        <w:t xml:space="preserve">From the </w:t>
      </w:r>
      <w:r w:rsidRPr="00DA7155">
        <w:rPr>
          <w:b/>
        </w:rPr>
        <w:t>Build Content</w:t>
      </w:r>
      <w:r>
        <w:t xml:space="preserve"> button, click on the </w:t>
      </w:r>
      <w:r>
        <w:rPr>
          <w:b/>
        </w:rPr>
        <w:t>Flickr Photo</w:t>
      </w:r>
      <w:r>
        <w:t xml:space="preserve"> link:</w:t>
      </w:r>
    </w:p>
    <w:p w:rsidR="004A2010" w:rsidRDefault="004A2010" w:rsidP="004A2010"/>
    <w:p w:rsidR="00005DD5" w:rsidRPr="00005DD5" w:rsidRDefault="00005DD5" w:rsidP="00005DD5"/>
    <w:p w:rsidR="00894AE1" w:rsidRDefault="004A2010" w:rsidP="00894AE1">
      <w:r>
        <w:rPr>
          <w:noProof/>
          <w:lang w:eastAsia="en-GB"/>
        </w:rPr>
        <w:drawing>
          <wp:inline distT="0" distB="0" distL="0" distR="0">
            <wp:extent cx="5278120" cy="2356485"/>
            <wp:effectExtent l="19050" t="0" r="0" b="0"/>
            <wp:docPr id="26" name="Picture 26" descr="An image of the Build Content button in a content are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278120" cy="2356485"/>
                    </a:xfrm>
                    <a:prstGeom prst="rect">
                      <a:avLst/>
                    </a:prstGeom>
                  </pic:spPr>
                </pic:pic>
              </a:graphicData>
            </a:graphic>
          </wp:inline>
        </w:drawing>
      </w:r>
    </w:p>
    <w:p w:rsidR="00A50648" w:rsidRDefault="00A50648" w:rsidP="00894AE1"/>
    <w:p w:rsidR="00A50648" w:rsidRDefault="00A50648" w:rsidP="00894AE1">
      <w:r>
        <w:t>This will open the following page:</w:t>
      </w:r>
    </w:p>
    <w:p w:rsidR="00A50648" w:rsidRDefault="00A50648" w:rsidP="00894AE1"/>
    <w:p w:rsidR="00A50648" w:rsidRDefault="00A50648" w:rsidP="00894AE1"/>
    <w:p w:rsidR="00A50648" w:rsidRDefault="00A50648" w:rsidP="00894AE1"/>
    <w:p w:rsidR="00A50648" w:rsidRDefault="00A50648" w:rsidP="00894AE1"/>
    <w:p w:rsidR="00A50648" w:rsidRDefault="00866E80" w:rsidP="00894AE1">
      <w:r>
        <w:rPr>
          <w:noProof/>
          <w:lang w:eastAsia="en-GB"/>
        </w:rPr>
        <w:lastRenderedPageBreak/>
        <w:drawing>
          <wp:inline distT="0" distB="0" distL="0" distR="0">
            <wp:extent cx="5278120" cy="1402715"/>
            <wp:effectExtent l="19050" t="0" r="0" b="0"/>
            <wp:docPr id="27" name="Picture 27" descr="An image of the search box in the Flickr photo mash-up t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278120" cy="1402715"/>
                    </a:xfrm>
                    <a:prstGeom prst="rect">
                      <a:avLst/>
                    </a:prstGeom>
                  </pic:spPr>
                </pic:pic>
              </a:graphicData>
            </a:graphic>
          </wp:inline>
        </w:drawing>
      </w:r>
    </w:p>
    <w:p w:rsidR="00866E80" w:rsidRDefault="00866E80" w:rsidP="00894AE1"/>
    <w:p w:rsidR="00866E80" w:rsidRDefault="00866E80" w:rsidP="00866E80">
      <w:pPr>
        <w:pStyle w:val="ListParagraph"/>
        <w:numPr>
          <w:ilvl w:val="0"/>
          <w:numId w:val="31"/>
        </w:numPr>
      </w:pPr>
      <w:r>
        <w:t xml:space="preserve">Click on the first search box – this will let you search for photos either as full text, tags or the URL. Also notice the </w:t>
      </w:r>
      <w:r w:rsidRPr="00866E80">
        <w:rPr>
          <w:b/>
        </w:rPr>
        <w:t>More Options</w:t>
      </w:r>
      <w:r>
        <w:t xml:space="preserve"> button – this will give you additional options to find specific photos added to Flickr between defined dates, those that are free to use under creative commons licence etc. </w:t>
      </w:r>
    </w:p>
    <w:p w:rsidR="00866E80" w:rsidRDefault="00866E80" w:rsidP="00866E80"/>
    <w:p w:rsidR="00866E80" w:rsidRDefault="00866E80" w:rsidP="00866E80">
      <w:r>
        <w:rPr>
          <w:noProof/>
          <w:lang w:eastAsia="en-GB"/>
        </w:rPr>
        <w:drawing>
          <wp:inline distT="0" distB="0" distL="0" distR="0">
            <wp:extent cx="5278120" cy="1097280"/>
            <wp:effectExtent l="19050" t="0" r="0" b="0"/>
            <wp:docPr id="29" name="Picture 29" descr="An image of the extended search options in the Flickr photo mash-up too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278120" cy="1097280"/>
                    </a:xfrm>
                    <a:prstGeom prst="rect">
                      <a:avLst/>
                    </a:prstGeom>
                  </pic:spPr>
                </pic:pic>
              </a:graphicData>
            </a:graphic>
          </wp:inline>
        </w:drawing>
      </w:r>
    </w:p>
    <w:p w:rsidR="004A2010" w:rsidRDefault="004A2010" w:rsidP="00894AE1"/>
    <w:p w:rsidR="004A2010" w:rsidRDefault="004A2010" w:rsidP="00894AE1"/>
    <w:p w:rsidR="00894AE1" w:rsidRDefault="00A17481" w:rsidP="00A17481">
      <w:pPr>
        <w:pStyle w:val="ListParagraph"/>
        <w:numPr>
          <w:ilvl w:val="0"/>
          <w:numId w:val="31"/>
        </w:numPr>
      </w:pPr>
      <w:r>
        <w:t xml:space="preserve">Enter your search terms and click on the </w:t>
      </w:r>
      <w:r w:rsidRPr="00A17481">
        <w:rPr>
          <w:b/>
        </w:rPr>
        <w:t>Go</w:t>
      </w:r>
      <w:r>
        <w:t xml:space="preserve"> button.</w:t>
      </w:r>
    </w:p>
    <w:p w:rsidR="00A17481" w:rsidRDefault="00D3449F" w:rsidP="00A17481">
      <w:pPr>
        <w:pStyle w:val="ListParagraph"/>
        <w:numPr>
          <w:ilvl w:val="0"/>
          <w:numId w:val="31"/>
        </w:numPr>
      </w:pPr>
      <w:r>
        <w:rPr>
          <w:noProof/>
          <w:lang w:eastAsia="en-GB"/>
        </w:rPr>
        <w:t xml:space="preserve">Scroll through the list of photos and click on either the </w:t>
      </w:r>
      <w:r w:rsidRPr="00D3449F">
        <w:rPr>
          <w:b/>
          <w:noProof/>
          <w:lang w:eastAsia="en-GB"/>
        </w:rPr>
        <w:t>Preview</w:t>
      </w:r>
      <w:r>
        <w:rPr>
          <w:noProof/>
          <w:lang w:eastAsia="en-GB"/>
        </w:rPr>
        <w:t xml:space="preserve"> or </w:t>
      </w:r>
      <w:r w:rsidRPr="00D3449F">
        <w:rPr>
          <w:b/>
          <w:noProof/>
          <w:lang w:eastAsia="en-GB"/>
        </w:rPr>
        <w:t>Select</w:t>
      </w:r>
      <w:r>
        <w:rPr>
          <w:noProof/>
          <w:lang w:eastAsia="en-GB"/>
        </w:rPr>
        <w:t xml:space="preserve"> buttons:</w:t>
      </w:r>
      <w:r>
        <w:rPr>
          <w:noProof/>
          <w:lang w:eastAsia="en-GB"/>
        </w:rPr>
        <w:br/>
      </w:r>
      <w:r w:rsidR="00072F6C">
        <w:rPr>
          <w:noProof/>
          <w:lang w:eastAsia="en-GB"/>
        </w:rPr>
        <w:t xml:space="preserve">  </w:t>
      </w:r>
    </w:p>
    <w:p w:rsidR="00D3449F" w:rsidRDefault="00D3449F" w:rsidP="00D3449F">
      <w:r w:rsidRPr="00D3449F">
        <w:drawing>
          <wp:inline distT="0" distB="0" distL="0" distR="0">
            <wp:extent cx="1432560" cy="1257300"/>
            <wp:effectExtent l="19050" t="0" r="0" b="0"/>
            <wp:docPr id="31" name="Picture 30" descr="An image of the preview and select options for Flickr ph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1432560" cy="1257300"/>
                    </a:xfrm>
                    <a:prstGeom prst="rect">
                      <a:avLst/>
                    </a:prstGeom>
                  </pic:spPr>
                </pic:pic>
              </a:graphicData>
            </a:graphic>
          </wp:inline>
        </w:drawing>
      </w:r>
    </w:p>
    <w:p w:rsidR="00072F6C" w:rsidRDefault="00072F6C" w:rsidP="00D3449F"/>
    <w:p w:rsidR="00072F6C" w:rsidRDefault="00072F6C" w:rsidP="00072F6C">
      <w:pPr>
        <w:pStyle w:val="ListParagraph"/>
        <w:numPr>
          <w:ilvl w:val="0"/>
          <w:numId w:val="31"/>
        </w:numPr>
      </w:pPr>
      <w:r>
        <w:t xml:space="preserve">Change the title, and add any description. </w:t>
      </w:r>
    </w:p>
    <w:p w:rsidR="00EC2A1D" w:rsidRDefault="00EC2A1D" w:rsidP="00072F6C">
      <w:pPr>
        <w:pStyle w:val="ListParagraph"/>
        <w:numPr>
          <w:ilvl w:val="0"/>
          <w:numId w:val="31"/>
        </w:numPr>
      </w:pPr>
      <w:r>
        <w:t xml:space="preserve">Scroll down the page to the </w:t>
      </w:r>
      <w:r w:rsidRPr="00EC2A1D">
        <w:rPr>
          <w:b/>
        </w:rPr>
        <w:t xml:space="preserve">Mash-up </w:t>
      </w:r>
      <w:r>
        <w:rPr>
          <w:b/>
        </w:rPr>
        <w:t>O</w:t>
      </w:r>
      <w:r w:rsidRPr="00EC2A1D">
        <w:rPr>
          <w:b/>
        </w:rPr>
        <w:t>ptions</w:t>
      </w:r>
      <w:r>
        <w:t xml:space="preserve"> section. This will enable to add the photo as a link, or display it directly in VITAL:</w:t>
      </w:r>
    </w:p>
    <w:p w:rsidR="00D80F97" w:rsidRDefault="00D80F97" w:rsidP="00D80F97">
      <w:pPr>
        <w:pStyle w:val="ListParagraph"/>
      </w:pPr>
    </w:p>
    <w:p w:rsidR="00EC2A1D" w:rsidRDefault="00EC2A1D" w:rsidP="00EC2A1D">
      <w:r w:rsidRPr="00EC2A1D">
        <w:lastRenderedPageBreak/>
        <w:drawing>
          <wp:inline distT="0" distB="0" distL="0" distR="0">
            <wp:extent cx="5158740" cy="2057400"/>
            <wp:effectExtent l="19050" t="0" r="3810" b="0"/>
            <wp:docPr id="33" name="Picture 32" descr="An image of the display options for a Flickr ph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158740" cy="2057400"/>
                    </a:xfrm>
                    <a:prstGeom prst="rect">
                      <a:avLst/>
                    </a:prstGeom>
                  </pic:spPr>
                </pic:pic>
              </a:graphicData>
            </a:graphic>
          </wp:inline>
        </w:drawing>
      </w:r>
    </w:p>
    <w:p w:rsidR="00B441F6" w:rsidRDefault="00B441F6" w:rsidP="00EC2A1D"/>
    <w:p w:rsidR="00306A74" w:rsidRDefault="00306A74" w:rsidP="00306A74">
      <w:pPr>
        <w:pStyle w:val="ListParagraph"/>
        <w:numPr>
          <w:ilvl w:val="0"/>
          <w:numId w:val="31"/>
        </w:numPr>
      </w:pPr>
      <w:r>
        <w:t>With som</w:t>
      </w:r>
      <w:r w:rsidR="00971AE1">
        <w:t>e Flickr photos you may not want to</w:t>
      </w:r>
      <w:r>
        <w:t xml:space="preserve"> display information imported from Flickr such as lists of tags etc. Click on the </w:t>
      </w:r>
      <w:r w:rsidR="00971AE1" w:rsidRPr="00971AE1">
        <w:rPr>
          <w:b/>
        </w:rPr>
        <w:t>No</w:t>
      </w:r>
      <w:r w:rsidR="00971AE1">
        <w:t xml:space="preserve"> option for the </w:t>
      </w:r>
      <w:r w:rsidR="00971AE1">
        <w:rPr>
          <w:b/>
        </w:rPr>
        <w:t>Show Flickr I</w:t>
      </w:r>
      <w:r w:rsidR="00971AE1" w:rsidRPr="00971AE1">
        <w:rPr>
          <w:b/>
        </w:rPr>
        <w:t>nformation</w:t>
      </w:r>
      <w:r w:rsidR="00971AE1">
        <w:t xml:space="preserve"> option:</w:t>
      </w:r>
    </w:p>
    <w:p w:rsidR="00971AE1" w:rsidRDefault="00971AE1" w:rsidP="00971AE1">
      <w:pPr>
        <w:pStyle w:val="ListParagraph"/>
      </w:pPr>
    </w:p>
    <w:p w:rsidR="00971AE1" w:rsidRDefault="00971AE1" w:rsidP="00971AE1">
      <w:r>
        <w:rPr>
          <w:noProof/>
          <w:lang w:eastAsia="en-GB"/>
        </w:rPr>
        <w:drawing>
          <wp:inline distT="0" distB="0" distL="0" distR="0">
            <wp:extent cx="2560320" cy="845820"/>
            <wp:effectExtent l="19050" t="0" r="0" b="0"/>
            <wp:docPr id="35" name="Picture 35" descr="An image of the option to not display Flickr information with the phot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560320" cy="845820"/>
                    </a:xfrm>
                    <a:prstGeom prst="rect">
                      <a:avLst/>
                    </a:prstGeom>
                  </pic:spPr>
                </pic:pic>
              </a:graphicData>
            </a:graphic>
          </wp:inline>
        </w:drawing>
      </w:r>
    </w:p>
    <w:p w:rsidR="00971AE1" w:rsidRDefault="00971AE1" w:rsidP="00971AE1"/>
    <w:p w:rsidR="00EC2A1D" w:rsidRDefault="00EC2A1D" w:rsidP="00EC2A1D">
      <w:pPr>
        <w:pStyle w:val="ListParagraph"/>
        <w:numPr>
          <w:ilvl w:val="0"/>
          <w:numId w:val="31"/>
        </w:numPr>
      </w:pPr>
      <w:r>
        <w:t xml:space="preserve">Scroll down to the bottom of the page and click on the </w:t>
      </w:r>
      <w:r w:rsidRPr="00EC2A1D">
        <w:rPr>
          <w:b/>
        </w:rPr>
        <w:t>Preview</w:t>
      </w:r>
      <w:r>
        <w:t xml:space="preserve"> </w:t>
      </w:r>
      <w:proofErr w:type="gramStart"/>
      <w:r>
        <w:t>button</w:t>
      </w:r>
      <w:proofErr w:type="gramEnd"/>
      <w:r>
        <w:t xml:space="preserve"> to check how the photo will displayed. Adjust any settings as necessary and then click on the </w:t>
      </w:r>
      <w:r w:rsidRPr="00EC2A1D">
        <w:rPr>
          <w:b/>
        </w:rPr>
        <w:t>Submit</w:t>
      </w:r>
      <w:r>
        <w:t xml:space="preserve"> button. </w:t>
      </w:r>
      <w:r w:rsidR="00906277">
        <w:br/>
      </w:r>
    </w:p>
    <w:p w:rsidR="00906277" w:rsidRDefault="00906277" w:rsidP="00EC2A1D">
      <w:pPr>
        <w:pStyle w:val="ListParagraph"/>
        <w:numPr>
          <w:ilvl w:val="0"/>
          <w:numId w:val="31"/>
        </w:numPr>
      </w:pPr>
      <w:r>
        <w:t xml:space="preserve">Click on the </w:t>
      </w:r>
      <w:r w:rsidRPr="00906277">
        <w:rPr>
          <w:b/>
        </w:rPr>
        <w:t>Edit mode</w:t>
      </w:r>
      <w:r>
        <w:t xml:space="preserve"> button to ‘</w:t>
      </w:r>
      <w:r w:rsidRPr="00906277">
        <w:rPr>
          <w:b/>
        </w:rPr>
        <w:t>Off’</w:t>
      </w:r>
      <w:r>
        <w:t xml:space="preserve"> to view how the photo will appear to students.</w:t>
      </w:r>
    </w:p>
    <w:p w:rsidR="00906277" w:rsidRDefault="00906277" w:rsidP="00906277"/>
    <w:p w:rsidR="00971AE1" w:rsidRDefault="00971AE1" w:rsidP="00971AE1"/>
    <w:p w:rsidR="00EC2A1D" w:rsidRPr="00894AE1" w:rsidRDefault="00EC2A1D" w:rsidP="00EC2A1D"/>
    <w:p w:rsidR="00894AE1" w:rsidRDefault="00894AE1" w:rsidP="00894AE1">
      <w:pPr>
        <w:rPr>
          <w:rFonts w:cs="Tahoma"/>
        </w:rPr>
      </w:pPr>
    </w:p>
    <w:p w:rsidR="005D5D47" w:rsidRDefault="005D5D47" w:rsidP="00894AE1">
      <w:pPr>
        <w:rPr>
          <w:rFonts w:cs="Tahoma"/>
        </w:rPr>
      </w:pPr>
      <w:r>
        <w:rPr>
          <w:rFonts w:cs="Tahoma"/>
        </w:rPr>
        <w:pict>
          <v:rect id="_x0000_i1025" style="width:0;height:1.5pt" o:hralign="center" o:hrstd="t" o:hr="t" fillcolor="#a0a0a0" stroked="f"/>
        </w:pict>
      </w:r>
    </w:p>
    <w:p w:rsidR="00894AE1" w:rsidRPr="00894AE1" w:rsidRDefault="00894AE1" w:rsidP="00894AE1">
      <w:pPr>
        <w:rPr>
          <w:rFonts w:cs="Tahoma"/>
        </w:rPr>
      </w:pPr>
    </w:p>
    <w:sectPr w:rsidR="00894AE1" w:rsidRPr="00894AE1" w:rsidSect="00783199">
      <w:footerReference w:type="default" r:id="rId27"/>
      <w:headerReference w:type="first" r:id="rId28"/>
      <w:footerReference w:type="first" r:id="rId29"/>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80" w:rsidRDefault="00D45D80" w:rsidP="00AB21AD">
      <w:pPr>
        <w:pStyle w:val="Objectives"/>
      </w:pPr>
      <w:r>
        <w:separator/>
      </w:r>
    </w:p>
  </w:endnote>
  <w:endnote w:type="continuationSeparator" w:id="0">
    <w:p w:rsidR="00D45D80" w:rsidRDefault="00D45D80" w:rsidP="00AB21AD">
      <w:pPr>
        <w:pStyle w:val="Objectives"/>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80" w:rsidRPr="008275FA" w:rsidRDefault="00D45D80">
    <w:pPr>
      <w:pStyle w:val="Footer"/>
      <w:jc w:val="center"/>
    </w:pPr>
    <w:r w:rsidRPr="008275FA">
      <w:t xml:space="preserve">Page </w:t>
    </w:r>
    <w:fldSimple w:instr=" PAGE ">
      <w:r w:rsidR="005D5D47">
        <w:rPr>
          <w:noProof/>
        </w:rPr>
        <w:t>9</w:t>
      </w:r>
    </w:fldSimple>
    <w:r w:rsidRPr="008275FA">
      <w:t xml:space="preserve"> of </w:t>
    </w:r>
    <w:fldSimple w:instr=" NUMPAGES  ">
      <w:r w:rsidR="005D5D47">
        <w:rPr>
          <w:noProof/>
        </w:rPr>
        <w:t>9</w:t>
      </w:r>
    </w:fldSimple>
  </w:p>
  <w:p w:rsidR="00D45D80" w:rsidRDefault="00D45D80" w:rsidP="00E5137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80" w:rsidRDefault="00D45D80">
    <w:pPr>
      <w:pStyle w:val="Footer"/>
      <w:jc w:val="center"/>
    </w:pPr>
    <w:r w:rsidRPr="007F36CD">
      <w:t xml:space="preserve">Page </w:t>
    </w:r>
    <w:fldSimple w:instr=" PAGE ">
      <w:r w:rsidR="00B441F6">
        <w:rPr>
          <w:noProof/>
        </w:rPr>
        <w:t>1</w:t>
      </w:r>
    </w:fldSimple>
    <w:r w:rsidRPr="007F36CD">
      <w:t xml:space="preserve"> of </w:t>
    </w:r>
    <w:fldSimple w:instr=" NUMPAGES  ">
      <w:r w:rsidR="00B441F6">
        <w:rPr>
          <w:noProof/>
        </w:rPr>
        <w:t>9</w:t>
      </w:r>
    </w:fldSimple>
  </w:p>
  <w:p w:rsidR="00D45D80" w:rsidRPr="00D454C8" w:rsidRDefault="00D45D80" w:rsidP="007F36CD">
    <w:pPr>
      <w:pStyle w:val="Footer"/>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80" w:rsidRDefault="00D45D80" w:rsidP="00AB21AD">
      <w:pPr>
        <w:pStyle w:val="Objectives"/>
      </w:pPr>
      <w:r>
        <w:separator/>
      </w:r>
    </w:p>
  </w:footnote>
  <w:footnote w:type="continuationSeparator" w:id="0">
    <w:p w:rsidR="00D45D80" w:rsidRDefault="00D45D80" w:rsidP="00AB21AD">
      <w:pPr>
        <w:pStyle w:val="Objective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D45D80" w:rsidTr="003A1912">
      <w:tc>
        <w:tcPr>
          <w:tcW w:w="2388" w:type="dxa"/>
          <w:tcBorders>
            <w:bottom w:val="single" w:sz="2" w:space="0" w:color="auto"/>
          </w:tcBorders>
          <w:shd w:val="clear" w:color="auto" w:fill="993366"/>
        </w:tcPr>
        <w:p w:rsidR="00D45D80" w:rsidRDefault="00D45D80" w:rsidP="003A1912">
          <w:pPr>
            <w:pStyle w:val="Header"/>
            <w:jc w:val="center"/>
          </w:pPr>
          <w:r w:rsidRPr="003A1912">
            <w:rPr>
              <w:rFonts w:cs="Arial"/>
              <w:b/>
              <w:color w:val="FFFFFF"/>
              <w:position w:val="-6"/>
              <w:sz w:val="56"/>
              <w:szCs w:val="56"/>
            </w:rPr>
            <w:t>VITAL</w:t>
          </w:r>
          <w:r w:rsidRPr="003A1912">
            <w:rPr>
              <w:rFonts w:cs="Arial"/>
              <w:b/>
              <w:position w:val="-6"/>
              <w:sz w:val="72"/>
              <w:szCs w:val="72"/>
            </w:rPr>
            <w:br/>
          </w:r>
          <w:r w:rsidRPr="003A1912">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D45D80" w:rsidRPr="003A1912" w:rsidRDefault="00D45D80" w:rsidP="003A1912">
          <w:pPr>
            <w:pStyle w:val="Header"/>
            <w:jc w:val="right"/>
            <w:rPr>
              <w:sz w:val="32"/>
              <w:szCs w:val="32"/>
            </w:rPr>
          </w:pPr>
          <w:r>
            <w:rPr>
              <w:sz w:val="32"/>
              <w:szCs w:val="32"/>
            </w:rPr>
            <w:t>?</w:t>
          </w:r>
          <w:r w:rsidRPr="003A1912">
            <w:rPr>
              <w:sz w:val="32"/>
              <w:szCs w:val="32"/>
            </w:rPr>
            <w:t xml:space="preserve"> </w:t>
          </w:r>
        </w:p>
      </w:tc>
    </w:tr>
  </w:tbl>
  <w:p w:rsidR="00D45D80" w:rsidRPr="00C579E6" w:rsidRDefault="00D45D80" w:rsidP="00C579E6">
    <w:pPr>
      <w:pStyle w:val="Header"/>
      <w:jc w:val="right"/>
    </w:pPr>
    <w:r w:rsidRPr="00C579E6">
      <w:t xml:space="preserve">Last updated: </w:t>
    </w:r>
    <w:fldSimple w:instr=" DATE \@ &quot;dd/MM/yy&quot; ">
      <w:r>
        <w:rPr>
          <w:noProof/>
        </w:rPr>
        <w:t>30/09/10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D8"/>
    <w:multiLevelType w:val="hybridMultilevel"/>
    <w:tmpl w:val="F758A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952DA2"/>
    <w:multiLevelType w:val="hybridMultilevel"/>
    <w:tmpl w:val="C5B41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A02E83"/>
    <w:multiLevelType w:val="hybridMultilevel"/>
    <w:tmpl w:val="0C86BD2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9D65F0"/>
    <w:multiLevelType w:val="hybridMultilevel"/>
    <w:tmpl w:val="C54443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7F2059E"/>
    <w:multiLevelType w:val="hybridMultilevel"/>
    <w:tmpl w:val="7EDAD0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7B2059"/>
    <w:multiLevelType w:val="hybridMultilevel"/>
    <w:tmpl w:val="5986F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F60BFF"/>
    <w:multiLevelType w:val="hybridMultilevel"/>
    <w:tmpl w:val="1984261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42D783E"/>
    <w:multiLevelType w:val="hybridMultilevel"/>
    <w:tmpl w:val="80CEF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D95A65"/>
    <w:multiLevelType w:val="hybridMultilevel"/>
    <w:tmpl w:val="542C7B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7CB48A1"/>
    <w:multiLevelType w:val="hybridMultilevel"/>
    <w:tmpl w:val="FDF2B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9D5828"/>
    <w:multiLevelType w:val="hybridMultilevel"/>
    <w:tmpl w:val="7FCA0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0584C20"/>
    <w:multiLevelType w:val="hybridMultilevel"/>
    <w:tmpl w:val="6FA0E0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4031A05"/>
    <w:multiLevelType w:val="hybridMultilevel"/>
    <w:tmpl w:val="F03CC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710740"/>
    <w:multiLevelType w:val="hybridMultilevel"/>
    <w:tmpl w:val="BE400D84"/>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4">
    <w:nsid w:val="361511BD"/>
    <w:multiLevelType w:val="hybridMultilevel"/>
    <w:tmpl w:val="8052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05007"/>
    <w:multiLevelType w:val="hybridMultilevel"/>
    <w:tmpl w:val="0D1AD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EBE3FC2"/>
    <w:multiLevelType w:val="hybridMultilevel"/>
    <w:tmpl w:val="78840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80537D2"/>
    <w:multiLevelType w:val="hybridMultilevel"/>
    <w:tmpl w:val="6B0E7B7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284172"/>
    <w:multiLevelType w:val="hybridMultilevel"/>
    <w:tmpl w:val="DF16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4F1976"/>
    <w:multiLevelType w:val="hybridMultilevel"/>
    <w:tmpl w:val="0E24C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81731B"/>
    <w:multiLevelType w:val="hybridMultilevel"/>
    <w:tmpl w:val="032E4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594C5E"/>
    <w:multiLevelType w:val="hybridMultilevel"/>
    <w:tmpl w:val="86C46C46"/>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41F3344"/>
    <w:multiLevelType w:val="hybridMultilevel"/>
    <w:tmpl w:val="EC0640F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73B7EA6"/>
    <w:multiLevelType w:val="hybridMultilevel"/>
    <w:tmpl w:val="CE1C89D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672AE8"/>
    <w:multiLevelType w:val="hybridMultilevel"/>
    <w:tmpl w:val="835E4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C425F7C"/>
    <w:multiLevelType w:val="hybridMultilevel"/>
    <w:tmpl w:val="AEBC033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CD474C"/>
    <w:multiLevelType w:val="hybridMultilevel"/>
    <w:tmpl w:val="EB9C5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D1B6B72"/>
    <w:multiLevelType w:val="hybridMultilevel"/>
    <w:tmpl w:val="91AE2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DB495E"/>
    <w:multiLevelType w:val="multilevel"/>
    <w:tmpl w:val="B3541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4E015F0"/>
    <w:multiLevelType w:val="hybridMultilevel"/>
    <w:tmpl w:val="B3541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67F2867"/>
    <w:multiLevelType w:val="hybridMultilevel"/>
    <w:tmpl w:val="4A90F9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97D73DD"/>
    <w:multiLevelType w:val="hybridMultilevel"/>
    <w:tmpl w:val="8CC84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C9950ED"/>
    <w:multiLevelType w:val="multilevel"/>
    <w:tmpl w:val="EFC62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E22CB3"/>
    <w:multiLevelType w:val="hybridMultilevel"/>
    <w:tmpl w:val="7EFE6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11"/>
  </w:num>
  <w:num w:numId="4">
    <w:abstractNumId w:val="16"/>
  </w:num>
  <w:num w:numId="5">
    <w:abstractNumId w:val="32"/>
  </w:num>
  <w:num w:numId="6">
    <w:abstractNumId w:val="15"/>
  </w:num>
  <w:num w:numId="7">
    <w:abstractNumId w:val="33"/>
  </w:num>
  <w:num w:numId="8">
    <w:abstractNumId w:val="31"/>
  </w:num>
  <w:num w:numId="9">
    <w:abstractNumId w:val="3"/>
  </w:num>
  <w:num w:numId="10">
    <w:abstractNumId w:val="0"/>
  </w:num>
  <w:num w:numId="11">
    <w:abstractNumId w:val="6"/>
  </w:num>
  <w:num w:numId="12">
    <w:abstractNumId w:val="13"/>
  </w:num>
  <w:num w:numId="13">
    <w:abstractNumId w:val="29"/>
  </w:num>
  <w:num w:numId="14">
    <w:abstractNumId w:val="17"/>
  </w:num>
  <w:num w:numId="15">
    <w:abstractNumId w:val="28"/>
  </w:num>
  <w:num w:numId="16">
    <w:abstractNumId w:val="22"/>
  </w:num>
  <w:num w:numId="17">
    <w:abstractNumId w:val="24"/>
  </w:num>
  <w:num w:numId="18">
    <w:abstractNumId w:val="26"/>
  </w:num>
  <w:num w:numId="19">
    <w:abstractNumId w:val="4"/>
  </w:num>
  <w:num w:numId="20">
    <w:abstractNumId w:val="8"/>
  </w:num>
  <w:num w:numId="21">
    <w:abstractNumId w:val="25"/>
  </w:num>
  <w:num w:numId="22">
    <w:abstractNumId w:val="21"/>
  </w:num>
  <w:num w:numId="23">
    <w:abstractNumId w:val="2"/>
  </w:num>
  <w:num w:numId="24">
    <w:abstractNumId w:val="14"/>
  </w:num>
  <w:num w:numId="25">
    <w:abstractNumId w:val="5"/>
  </w:num>
  <w:num w:numId="26">
    <w:abstractNumId w:val="19"/>
  </w:num>
  <w:num w:numId="27">
    <w:abstractNumId w:val="18"/>
  </w:num>
  <w:num w:numId="28">
    <w:abstractNumId w:val="20"/>
  </w:num>
  <w:num w:numId="29">
    <w:abstractNumId w:val="1"/>
  </w:num>
  <w:num w:numId="30">
    <w:abstractNumId w:val="30"/>
  </w:num>
  <w:num w:numId="31">
    <w:abstractNumId w:val="12"/>
  </w:num>
  <w:num w:numId="32">
    <w:abstractNumId w:val="27"/>
  </w:num>
  <w:num w:numId="33">
    <w:abstractNumId w:val="7"/>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23553">
      <o:colormenu v:ext="edit" strokecolor="yellow"/>
    </o:shapedefaults>
  </w:hdrShapeDefaults>
  <w:footnotePr>
    <w:footnote w:id="-1"/>
    <w:footnote w:id="0"/>
  </w:footnotePr>
  <w:endnotePr>
    <w:endnote w:id="-1"/>
    <w:endnote w:id="0"/>
  </w:endnotePr>
  <w:compat/>
  <w:rsids>
    <w:rsidRoot w:val="00E137A5"/>
    <w:rsid w:val="00004AA5"/>
    <w:rsid w:val="00005DD5"/>
    <w:rsid w:val="00013947"/>
    <w:rsid w:val="000148C4"/>
    <w:rsid w:val="00014CC4"/>
    <w:rsid w:val="0002034E"/>
    <w:rsid w:val="00020F27"/>
    <w:rsid w:val="0003298E"/>
    <w:rsid w:val="000348D6"/>
    <w:rsid w:val="00034A5C"/>
    <w:rsid w:val="00045168"/>
    <w:rsid w:val="000464E1"/>
    <w:rsid w:val="00046BA7"/>
    <w:rsid w:val="00051919"/>
    <w:rsid w:val="00066485"/>
    <w:rsid w:val="00072F6C"/>
    <w:rsid w:val="0007310A"/>
    <w:rsid w:val="00075D4B"/>
    <w:rsid w:val="000A3582"/>
    <w:rsid w:val="000B037D"/>
    <w:rsid w:val="000B4DA9"/>
    <w:rsid w:val="000B610B"/>
    <w:rsid w:val="000C0D2F"/>
    <w:rsid w:val="000C4E24"/>
    <w:rsid w:val="000C51E8"/>
    <w:rsid w:val="000C7AC9"/>
    <w:rsid w:val="000D314A"/>
    <w:rsid w:val="000E7666"/>
    <w:rsid w:val="000F15BB"/>
    <w:rsid w:val="001030AF"/>
    <w:rsid w:val="00111EB0"/>
    <w:rsid w:val="001132A7"/>
    <w:rsid w:val="00114792"/>
    <w:rsid w:val="00115CD9"/>
    <w:rsid w:val="0012060A"/>
    <w:rsid w:val="00121C34"/>
    <w:rsid w:val="00125D71"/>
    <w:rsid w:val="00131066"/>
    <w:rsid w:val="00131E35"/>
    <w:rsid w:val="001462AD"/>
    <w:rsid w:val="00155CA5"/>
    <w:rsid w:val="001566D5"/>
    <w:rsid w:val="001606E4"/>
    <w:rsid w:val="0017605F"/>
    <w:rsid w:val="00176370"/>
    <w:rsid w:val="00180108"/>
    <w:rsid w:val="00186405"/>
    <w:rsid w:val="00186F2C"/>
    <w:rsid w:val="00194F6F"/>
    <w:rsid w:val="0019573E"/>
    <w:rsid w:val="00196ADE"/>
    <w:rsid w:val="001A23B7"/>
    <w:rsid w:val="001C78A3"/>
    <w:rsid w:val="001D2D4C"/>
    <w:rsid w:val="001D5F28"/>
    <w:rsid w:val="001E0CFD"/>
    <w:rsid w:val="001E1D91"/>
    <w:rsid w:val="001E5B40"/>
    <w:rsid w:val="001F306B"/>
    <w:rsid w:val="001F3951"/>
    <w:rsid w:val="00204779"/>
    <w:rsid w:val="00204BC2"/>
    <w:rsid w:val="00215126"/>
    <w:rsid w:val="00215139"/>
    <w:rsid w:val="00222C10"/>
    <w:rsid w:val="0023068D"/>
    <w:rsid w:val="0023233B"/>
    <w:rsid w:val="002356A0"/>
    <w:rsid w:val="002438D3"/>
    <w:rsid w:val="00244A56"/>
    <w:rsid w:val="002462C7"/>
    <w:rsid w:val="00265B12"/>
    <w:rsid w:val="00275284"/>
    <w:rsid w:val="00275663"/>
    <w:rsid w:val="00275FD3"/>
    <w:rsid w:val="0028254D"/>
    <w:rsid w:val="00282C29"/>
    <w:rsid w:val="00282DEE"/>
    <w:rsid w:val="00290B82"/>
    <w:rsid w:val="00294F4C"/>
    <w:rsid w:val="002A0B76"/>
    <w:rsid w:val="002B0D71"/>
    <w:rsid w:val="002B22DA"/>
    <w:rsid w:val="002B310B"/>
    <w:rsid w:val="002B3AA6"/>
    <w:rsid w:val="002E274C"/>
    <w:rsid w:val="002F17BE"/>
    <w:rsid w:val="002F6C59"/>
    <w:rsid w:val="00302358"/>
    <w:rsid w:val="00306A74"/>
    <w:rsid w:val="0032080B"/>
    <w:rsid w:val="00322017"/>
    <w:rsid w:val="003236EC"/>
    <w:rsid w:val="0033137A"/>
    <w:rsid w:val="00337B6D"/>
    <w:rsid w:val="00337C23"/>
    <w:rsid w:val="00350D21"/>
    <w:rsid w:val="00357CF5"/>
    <w:rsid w:val="00370B2E"/>
    <w:rsid w:val="0037311E"/>
    <w:rsid w:val="00385174"/>
    <w:rsid w:val="0038687F"/>
    <w:rsid w:val="00391FD5"/>
    <w:rsid w:val="003926CF"/>
    <w:rsid w:val="00394D66"/>
    <w:rsid w:val="00395959"/>
    <w:rsid w:val="003A1912"/>
    <w:rsid w:val="003D0A8F"/>
    <w:rsid w:val="003D0E3C"/>
    <w:rsid w:val="003D3AFA"/>
    <w:rsid w:val="003D7420"/>
    <w:rsid w:val="003F08A0"/>
    <w:rsid w:val="003F229D"/>
    <w:rsid w:val="003F7CD6"/>
    <w:rsid w:val="00401FFD"/>
    <w:rsid w:val="004042EA"/>
    <w:rsid w:val="00407482"/>
    <w:rsid w:val="00421E89"/>
    <w:rsid w:val="00426BDA"/>
    <w:rsid w:val="00427E58"/>
    <w:rsid w:val="00430DBA"/>
    <w:rsid w:val="00435209"/>
    <w:rsid w:val="004414BD"/>
    <w:rsid w:val="004443B4"/>
    <w:rsid w:val="00444FEE"/>
    <w:rsid w:val="00446FB3"/>
    <w:rsid w:val="0045481F"/>
    <w:rsid w:val="00467410"/>
    <w:rsid w:val="0047416B"/>
    <w:rsid w:val="004847E6"/>
    <w:rsid w:val="00485891"/>
    <w:rsid w:val="00494586"/>
    <w:rsid w:val="004A2010"/>
    <w:rsid w:val="004A47EF"/>
    <w:rsid w:val="004A5562"/>
    <w:rsid w:val="004B6D3C"/>
    <w:rsid w:val="004B6EBF"/>
    <w:rsid w:val="004C6865"/>
    <w:rsid w:val="004D5EB6"/>
    <w:rsid w:val="004E19DB"/>
    <w:rsid w:val="004E42F6"/>
    <w:rsid w:val="004F25ED"/>
    <w:rsid w:val="004F43F5"/>
    <w:rsid w:val="004F6D37"/>
    <w:rsid w:val="0050375C"/>
    <w:rsid w:val="00506B51"/>
    <w:rsid w:val="0051056C"/>
    <w:rsid w:val="00517D68"/>
    <w:rsid w:val="005419FF"/>
    <w:rsid w:val="00542391"/>
    <w:rsid w:val="00544998"/>
    <w:rsid w:val="0054519D"/>
    <w:rsid w:val="005558A0"/>
    <w:rsid w:val="00555C8B"/>
    <w:rsid w:val="00570DBA"/>
    <w:rsid w:val="005779B3"/>
    <w:rsid w:val="00577CC0"/>
    <w:rsid w:val="00581325"/>
    <w:rsid w:val="00581A56"/>
    <w:rsid w:val="00595189"/>
    <w:rsid w:val="00595A8F"/>
    <w:rsid w:val="005A0294"/>
    <w:rsid w:val="005A2408"/>
    <w:rsid w:val="005A3FA4"/>
    <w:rsid w:val="005A4DB6"/>
    <w:rsid w:val="005A529A"/>
    <w:rsid w:val="005A63F3"/>
    <w:rsid w:val="005B0CBD"/>
    <w:rsid w:val="005C4E0B"/>
    <w:rsid w:val="005D2936"/>
    <w:rsid w:val="005D5D47"/>
    <w:rsid w:val="005E1D06"/>
    <w:rsid w:val="005E2B86"/>
    <w:rsid w:val="005E5798"/>
    <w:rsid w:val="005E6CE9"/>
    <w:rsid w:val="005F266D"/>
    <w:rsid w:val="005F40FE"/>
    <w:rsid w:val="005F6929"/>
    <w:rsid w:val="005F79E8"/>
    <w:rsid w:val="006000D3"/>
    <w:rsid w:val="0060199B"/>
    <w:rsid w:val="006472B4"/>
    <w:rsid w:val="00655D6D"/>
    <w:rsid w:val="0066242D"/>
    <w:rsid w:val="00666A1F"/>
    <w:rsid w:val="0068627F"/>
    <w:rsid w:val="00690024"/>
    <w:rsid w:val="006906A1"/>
    <w:rsid w:val="006919E3"/>
    <w:rsid w:val="00692A4C"/>
    <w:rsid w:val="006A5D85"/>
    <w:rsid w:val="006B332A"/>
    <w:rsid w:val="006B3490"/>
    <w:rsid w:val="006B695A"/>
    <w:rsid w:val="006B7A37"/>
    <w:rsid w:val="006B7E61"/>
    <w:rsid w:val="006C4280"/>
    <w:rsid w:val="006C445C"/>
    <w:rsid w:val="006C474D"/>
    <w:rsid w:val="006D0993"/>
    <w:rsid w:val="006D579B"/>
    <w:rsid w:val="006D69B4"/>
    <w:rsid w:val="006E0DA1"/>
    <w:rsid w:val="006E1691"/>
    <w:rsid w:val="006E23B5"/>
    <w:rsid w:val="006E75D6"/>
    <w:rsid w:val="006F4F47"/>
    <w:rsid w:val="006F5A4A"/>
    <w:rsid w:val="006F6E4F"/>
    <w:rsid w:val="00700383"/>
    <w:rsid w:val="00700E4E"/>
    <w:rsid w:val="007013D7"/>
    <w:rsid w:val="00704778"/>
    <w:rsid w:val="00706DE5"/>
    <w:rsid w:val="007112D5"/>
    <w:rsid w:val="0071486B"/>
    <w:rsid w:val="00721F2F"/>
    <w:rsid w:val="00723160"/>
    <w:rsid w:val="007341A6"/>
    <w:rsid w:val="00736ACF"/>
    <w:rsid w:val="007376E9"/>
    <w:rsid w:val="00737A6B"/>
    <w:rsid w:val="00742912"/>
    <w:rsid w:val="00751459"/>
    <w:rsid w:val="007520E8"/>
    <w:rsid w:val="007631FA"/>
    <w:rsid w:val="00763319"/>
    <w:rsid w:val="0076476A"/>
    <w:rsid w:val="0076772D"/>
    <w:rsid w:val="00777A2B"/>
    <w:rsid w:val="00781112"/>
    <w:rsid w:val="00782B37"/>
    <w:rsid w:val="00783199"/>
    <w:rsid w:val="007846FC"/>
    <w:rsid w:val="00785996"/>
    <w:rsid w:val="007979A6"/>
    <w:rsid w:val="007A29C7"/>
    <w:rsid w:val="007A470C"/>
    <w:rsid w:val="007A560B"/>
    <w:rsid w:val="007B2888"/>
    <w:rsid w:val="007B523B"/>
    <w:rsid w:val="007B7645"/>
    <w:rsid w:val="007C3043"/>
    <w:rsid w:val="007D077E"/>
    <w:rsid w:val="007E458C"/>
    <w:rsid w:val="007E555C"/>
    <w:rsid w:val="007E59EA"/>
    <w:rsid w:val="007E7F40"/>
    <w:rsid w:val="007F22F4"/>
    <w:rsid w:val="007F36CD"/>
    <w:rsid w:val="007F4963"/>
    <w:rsid w:val="00800A63"/>
    <w:rsid w:val="0080764A"/>
    <w:rsid w:val="00817676"/>
    <w:rsid w:val="008218F3"/>
    <w:rsid w:val="008275FA"/>
    <w:rsid w:val="00832858"/>
    <w:rsid w:val="00837CE4"/>
    <w:rsid w:val="0084553F"/>
    <w:rsid w:val="008655E3"/>
    <w:rsid w:val="00866E80"/>
    <w:rsid w:val="00870872"/>
    <w:rsid w:val="008735F8"/>
    <w:rsid w:val="00887466"/>
    <w:rsid w:val="008931CA"/>
    <w:rsid w:val="00894AE1"/>
    <w:rsid w:val="00896E98"/>
    <w:rsid w:val="008A27BB"/>
    <w:rsid w:val="008A65C8"/>
    <w:rsid w:val="008B084F"/>
    <w:rsid w:val="008B51E0"/>
    <w:rsid w:val="008B6523"/>
    <w:rsid w:val="008C2D69"/>
    <w:rsid w:val="008C70CE"/>
    <w:rsid w:val="008D085E"/>
    <w:rsid w:val="008D4E2E"/>
    <w:rsid w:val="008E40A4"/>
    <w:rsid w:val="009035BF"/>
    <w:rsid w:val="00906277"/>
    <w:rsid w:val="009149D4"/>
    <w:rsid w:val="00916837"/>
    <w:rsid w:val="009236C5"/>
    <w:rsid w:val="009237AE"/>
    <w:rsid w:val="00930FB0"/>
    <w:rsid w:val="00932AEF"/>
    <w:rsid w:val="00936E28"/>
    <w:rsid w:val="009666F2"/>
    <w:rsid w:val="00971AE1"/>
    <w:rsid w:val="009763F8"/>
    <w:rsid w:val="0098573A"/>
    <w:rsid w:val="00990799"/>
    <w:rsid w:val="00990E32"/>
    <w:rsid w:val="00991EBA"/>
    <w:rsid w:val="009A3BB2"/>
    <w:rsid w:val="009A3E74"/>
    <w:rsid w:val="009A4521"/>
    <w:rsid w:val="009B3623"/>
    <w:rsid w:val="009C19DB"/>
    <w:rsid w:val="009C24D4"/>
    <w:rsid w:val="009C3EB0"/>
    <w:rsid w:val="009C638E"/>
    <w:rsid w:val="009D75D2"/>
    <w:rsid w:val="009E07C9"/>
    <w:rsid w:val="009F4AE7"/>
    <w:rsid w:val="009F5F24"/>
    <w:rsid w:val="00A0273B"/>
    <w:rsid w:val="00A036F2"/>
    <w:rsid w:val="00A04BB4"/>
    <w:rsid w:val="00A05CD2"/>
    <w:rsid w:val="00A155C7"/>
    <w:rsid w:val="00A17481"/>
    <w:rsid w:val="00A27962"/>
    <w:rsid w:val="00A4230D"/>
    <w:rsid w:val="00A5059C"/>
    <w:rsid w:val="00A50648"/>
    <w:rsid w:val="00A50DF1"/>
    <w:rsid w:val="00A53FFD"/>
    <w:rsid w:val="00A5426A"/>
    <w:rsid w:val="00A54290"/>
    <w:rsid w:val="00A547DB"/>
    <w:rsid w:val="00A550A7"/>
    <w:rsid w:val="00A56A34"/>
    <w:rsid w:val="00A6098E"/>
    <w:rsid w:val="00A62F99"/>
    <w:rsid w:val="00A65CBF"/>
    <w:rsid w:val="00A66552"/>
    <w:rsid w:val="00A667F7"/>
    <w:rsid w:val="00A85B6E"/>
    <w:rsid w:val="00A9573C"/>
    <w:rsid w:val="00AB21AD"/>
    <w:rsid w:val="00AB2896"/>
    <w:rsid w:val="00AC32DD"/>
    <w:rsid w:val="00AC61B9"/>
    <w:rsid w:val="00AD7136"/>
    <w:rsid w:val="00AD7571"/>
    <w:rsid w:val="00AE0F22"/>
    <w:rsid w:val="00AF08B9"/>
    <w:rsid w:val="00AF43A4"/>
    <w:rsid w:val="00B03587"/>
    <w:rsid w:val="00B0564E"/>
    <w:rsid w:val="00B105CB"/>
    <w:rsid w:val="00B12847"/>
    <w:rsid w:val="00B22856"/>
    <w:rsid w:val="00B22D8F"/>
    <w:rsid w:val="00B441F6"/>
    <w:rsid w:val="00B47754"/>
    <w:rsid w:val="00B53DEC"/>
    <w:rsid w:val="00B545DE"/>
    <w:rsid w:val="00B5641B"/>
    <w:rsid w:val="00B643A4"/>
    <w:rsid w:val="00B67A44"/>
    <w:rsid w:val="00B82FAA"/>
    <w:rsid w:val="00B958C0"/>
    <w:rsid w:val="00BA048C"/>
    <w:rsid w:val="00BA524E"/>
    <w:rsid w:val="00BA5579"/>
    <w:rsid w:val="00BB744B"/>
    <w:rsid w:val="00BC02FF"/>
    <w:rsid w:val="00BC60C4"/>
    <w:rsid w:val="00BD049F"/>
    <w:rsid w:val="00BD1FAA"/>
    <w:rsid w:val="00BD3F91"/>
    <w:rsid w:val="00BD4D80"/>
    <w:rsid w:val="00BD70AD"/>
    <w:rsid w:val="00BE37C6"/>
    <w:rsid w:val="00BF4E47"/>
    <w:rsid w:val="00BF7CF1"/>
    <w:rsid w:val="00C04C91"/>
    <w:rsid w:val="00C16800"/>
    <w:rsid w:val="00C23532"/>
    <w:rsid w:val="00C32699"/>
    <w:rsid w:val="00C40043"/>
    <w:rsid w:val="00C43042"/>
    <w:rsid w:val="00C43862"/>
    <w:rsid w:val="00C446DB"/>
    <w:rsid w:val="00C45676"/>
    <w:rsid w:val="00C50FCE"/>
    <w:rsid w:val="00C579E6"/>
    <w:rsid w:val="00C76E98"/>
    <w:rsid w:val="00C80F5B"/>
    <w:rsid w:val="00C83C2F"/>
    <w:rsid w:val="00C86D28"/>
    <w:rsid w:val="00C87E0B"/>
    <w:rsid w:val="00CA7F7E"/>
    <w:rsid w:val="00CB1B8F"/>
    <w:rsid w:val="00CB60C0"/>
    <w:rsid w:val="00CC30DF"/>
    <w:rsid w:val="00CC4990"/>
    <w:rsid w:val="00CC4F03"/>
    <w:rsid w:val="00CD39A2"/>
    <w:rsid w:val="00CD3DD4"/>
    <w:rsid w:val="00CD41C8"/>
    <w:rsid w:val="00CE2E7D"/>
    <w:rsid w:val="00CE3B83"/>
    <w:rsid w:val="00CE70DA"/>
    <w:rsid w:val="00CE7A53"/>
    <w:rsid w:val="00CF3A92"/>
    <w:rsid w:val="00D00AC4"/>
    <w:rsid w:val="00D04839"/>
    <w:rsid w:val="00D0676C"/>
    <w:rsid w:val="00D108ED"/>
    <w:rsid w:val="00D15A62"/>
    <w:rsid w:val="00D20445"/>
    <w:rsid w:val="00D2181F"/>
    <w:rsid w:val="00D22B97"/>
    <w:rsid w:val="00D3449F"/>
    <w:rsid w:val="00D37883"/>
    <w:rsid w:val="00D451C5"/>
    <w:rsid w:val="00D454C8"/>
    <w:rsid w:val="00D45D80"/>
    <w:rsid w:val="00D5502F"/>
    <w:rsid w:val="00D630E6"/>
    <w:rsid w:val="00D75479"/>
    <w:rsid w:val="00D7777A"/>
    <w:rsid w:val="00D80F97"/>
    <w:rsid w:val="00D852CD"/>
    <w:rsid w:val="00D85B0D"/>
    <w:rsid w:val="00DA7155"/>
    <w:rsid w:val="00DB5A2F"/>
    <w:rsid w:val="00DB6969"/>
    <w:rsid w:val="00DB6CC5"/>
    <w:rsid w:val="00DB7C3B"/>
    <w:rsid w:val="00DD0E74"/>
    <w:rsid w:val="00DD459D"/>
    <w:rsid w:val="00DD6A62"/>
    <w:rsid w:val="00DE0C81"/>
    <w:rsid w:val="00DE126F"/>
    <w:rsid w:val="00DF0923"/>
    <w:rsid w:val="00E0005B"/>
    <w:rsid w:val="00E069DD"/>
    <w:rsid w:val="00E1138C"/>
    <w:rsid w:val="00E137A5"/>
    <w:rsid w:val="00E4107D"/>
    <w:rsid w:val="00E4218F"/>
    <w:rsid w:val="00E478C6"/>
    <w:rsid w:val="00E5137F"/>
    <w:rsid w:val="00E514EE"/>
    <w:rsid w:val="00E5517A"/>
    <w:rsid w:val="00E64E51"/>
    <w:rsid w:val="00E6565F"/>
    <w:rsid w:val="00E71D97"/>
    <w:rsid w:val="00E72D01"/>
    <w:rsid w:val="00E845AB"/>
    <w:rsid w:val="00E90122"/>
    <w:rsid w:val="00E90669"/>
    <w:rsid w:val="00EA0FDB"/>
    <w:rsid w:val="00EA4EE3"/>
    <w:rsid w:val="00EA6027"/>
    <w:rsid w:val="00EA767A"/>
    <w:rsid w:val="00EB2E4C"/>
    <w:rsid w:val="00EB7B4A"/>
    <w:rsid w:val="00EC1200"/>
    <w:rsid w:val="00EC15C7"/>
    <w:rsid w:val="00EC2A1D"/>
    <w:rsid w:val="00EC73A8"/>
    <w:rsid w:val="00ED116A"/>
    <w:rsid w:val="00ED477D"/>
    <w:rsid w:val="00ED5A45"/>
    <w:rsid w:val="00ED6196"/>
    <w:rsid w:val="00EE131B"/>
    <w:rsid w:val="00EE7032"/>
    <w:rsid w:val="00EE78D8"/>
    <w:rsid w:val="00EF11AB"/>
    <w:rsid w:val="00EF3A1A"/>
    <w:rsid w:val="00EF43FF"/>
    <w:rsid w:val="00EF6A8D"/>
    <w:rsid w:val="00F01956"/>
    <w:rsid w:val="00F02E37"/>
    <w:rsid w:val="00F1344A"/>
    <w:rsid w:val="00F2003E"/>
    <w:rsid w:val="00F30BDE"/>
    <w:rsid w:val="00F4315F"/>
    <w:rsid w:val="00F438F1"/>
    <w:rsid w:val="00F50254"/>
    <w:rsid w:val="00F5666C"/>
    <w:rsid w:val="00F6724E"/>
    <w:rsid w:val="00F86ED3"/>
    <w:rsid w:val="00F93894"/>
    <w:rsid w:val="00F94311"/>
    <w:rsid w:val="00F94360"/>
    <w:rsid w:val="00F9458A"/>
    <w:rsid w:val="00FA4244"/>
    <w:rsid w:val="00FA6D5C"/>
    <w:rsid w:val="00FA7D3E"/>
    <w:rsid w:val="00FB694D"/>
    <w:rsid w:val="00FC1B44"/>
    <w:rsid w:val="00FC3116"/>
    <w:rsid w:val="00FC31DF"/>
    <w:rsid w:val="00FD35EC"/>
    <w:rsid w:val="00FF0EDF"/>
    <w:rsid w:val="00FF19C7"/>
    <w:rsid w:val="00FF3B8D"/>
    <w:rsid w:val="00FF70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strokecolor="yellow"/>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A62"/>
    <w:rPr>
      <w:rFonts w:ascii="Trebuchet MS" w:hAnsi="Trebuchet MS"/>
      <w:sz w:val="24"/>
      <w:szCs w:val="24"/>
      <w:lang w:eastAsia="en-US"/>
    </w:rPr>
  </w:style>
  <w:style w:type="paragraph" w:styleId="Heading1">
    <w:name w:val="heading 1"/>
    <w:basedOn w:val="Normal"/>
    <w:next w:val="Normal"/>
    <w:qFormat/>
    <w:rsid w:val="00D15A62"/>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ED5A45"/>
    <w:rPr>
      <w:rFonts w:ascii="Arial" w:hAnsi="Arial" w:cs="Arial"/>
    </w:rPr>
  </w:style>
  <w:style w:type="paragraph" w:customStyle="1" w:styleId="cgBoxText">
    <w:name w:val="cgBoxText"/>
    <w:basedOn w:val="Normal"/>
    <w:rsid w:val="00ED5A45"/>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ED5A45"/>
    <w:rPr>
      <w:color w:val="666699"/>
      <w:sz w:val="20"/>
    </w:rPr>
  </w:style>
  <w:style w:type="paragraph" w:customStyle="1" w:styleId="cgComment">
    <w:name w:val="cgComment"/>
    <w:basedOn w:val="Normal"/>
    <w:rsid w:val="00ED5A45"/>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ED5A45"/>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ED5A45"/>
    <w:pPr>
      <w:spacing w:after="120"/>
    </w:pPr>
    <w:rPr>
      <w:rFonts w:ascii="Arial" w:hAnsi="Arial" w:cs="Arial"/>
      <w:b/>
      <w:sz w:val="28"/>
    </w:rPr>
  </w:style>
  <w:style w:type="paragraph" w:customStyle="1" w:styleId="cgInclude">
    <w:name w:val="cgInclude"/>
    <w:basedOn w:val="cgBodyText"/>
    <w:rsid w:val="00ED5A45"/>
    <w:pPr>
      <w:shd w:val="clear" w:color="auto" w:fill="A4A4C2"/>
    </w:pPr>
  </w:style>
  <w:style w:type="paragraph" w:customStyle="1" w:styleId="cgLiteral">
    <w:name w:val="cgLiteral"/>
    <w:basedOn w:val="Normal"/>
    <w:rsid w:val="00ED5A45"/>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ED5A45"/>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ED5A45"/>
    <w:pPr>
      <w:shd w:val="clear" w:color="auto" w:fill="D9D9D9"/>
    </w:pPr>
    <w:rPr>
      <w:rFonts w:ascii="Arial" w:hAnsi="Arial" w:cs="Arial"/>
    </w:rPr>
  </w:style>
  <w:style w:type="paragraph" w:customStyle="1" w:styleId="cgPopup">
    <w:name w:val="cgPopup"/>
    <w:basedOn w:val="cgBodyText"/>
    <w:rsid w:val="00ED5A45"/>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ED5A45"/>
    <w:pPr>
      <w:shd w:val="clear" w:color="auto" w:fill="FFFF99"/>
      <w:ind w:left="567" w:right="567"/>
    </w:pPr>
    <w:rPr>
      <w:i/>
      <w:iCs/>
    </w:rPr>
  </w:style>
  <w:style w:type="paragraph" w:customStyle="1" w:styleId="cgSubHeading">
    <w:name w:val="cgSubHeading"/>
    <w:basedOn w:val="Normal"/>
    <w:autoRedefine/>
    <w:rsid w:val="00ED5A45"/>
    <w:pPr>
      <w:spacing w:after="60"/>
    </w:pPr>
    <w:rPr>
      <w:rFonts w:ascii="Arial" w:hAnsi="Arial" w:cs="Arial"/>
      <w:b/>
      <w:bCs/>
    </w:rPr>
  </w:style>
  <w:style w:type="paragraph" w:customStyle="1" w:styleId="cgSummary">
    <w:name w:val="cgSummary"/>
    <w:basedOn w:val="Normal"/>
    <w:rsid w:val="00ED5A45"/>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ED5A45"/>
    <w:pPr>
      <w:shd w:val="clear" w:color="auto" w:fill="FFCC00"/>
    </w:pPr>
    <w:rPr>
      <w:lang w:val="en-US"/>
    </w:rPr>
  </w:style>
  <w:style w:type="paragraph" w:customStyle="1" w:styleId="cgTableRowHead">
    <w:name w:val="cgTableRowHead"/>
    <w:basedOn w:val="cgTableColumnHead"/>
    <w:rsid w:val="00ED5A45"/>
    <w:pPr>
      <w:shd w:val="clear" w:color="auto" w:fill="FFCC99"/>
    </w:pPr>
  </w:style>
  <w:style w:type="paragraph" w:styleId="NormalIndent">
    <w:name w:val="Normal Indent"/>
    <w:basedOn w:val="Normal"/>
    <w:rsid w:val="00ED5A45"/>
    <w:pPr>
      <w:ind w:left="720"/>
    </w:pPr>
  </w:style>
  <w:style w:type="paragraph" w:customStyle="1" w:styleId="xxQuestionBody">
    <w:name w:val="xxQuestionBody"/>
    <w:basedOn w:val="cgBodyText"/>
    <w:rsid w:val="00ED5A45"/>
    <w:pPr>
      <w:shd w:val="clear" w:color="auto" w:fill="CCCCCC"/>
    </w:pPr>
    <w:rPr>
      <w:vanish/>
    </w:rPr>
  </w:style>
  <w:style w:type="paragraph" w:customStyle="1" w:styleId="xxQuestionHide">
    <w:name w:val="xxQuestionHide"/>
    <w:basedOn w:val="cgBodyText"/>
    <w:next w:val="cgBodyText"/>
    <w:rsid w:val="00ED5A45"/>
    <w:pPr>
      <w:shd w:val="clear" w:color="auto" w:fill="CCCCCC"/>
    </w:pPr>
    <w:rPr>
      <w:vanish/>
    </w:rPr>
  </w:style>
  <w:style w:type="paragraph" w:customStyle="1" w:styleId="xxQuestionShow">
    <w:name w:val="xxQuestionShow"/>
    <w:basedOn w:val="cgBodyText"/>
    <w:next w:val="cgBodyText"/>
    <w:rsid w:val="00ED5A45"/>
    <w:pPr>
      <w:shd w:val="clear" w:color="auto" w:fill="CCCCCC"/>
    </w:pPr>
  </w:style>
  <w:style w:type="paragraph" w:customStyle="1" w:styleId="xxQuestionSummary">
    <w:name w:val="xxQuestionSummary"/>
    <w:basedOn w:val="cgBodyText"/>
    <w:rsid w:val="00ED5A45"/>
    <w:pPr>
      <w:shd w:val="clear" w:color="auto" w:fill="CCCCCC"/>
    </w:pPr>
  </w:style>
  <w:style w:type="paragraph" w:customStyle="1" w:styleId="cgSectionTitle">
    <w:name w:val="cgSectionTitle"/>
    <w:basedOn w:val="cgBodyText"/>
    <w:next w:val="cgBodyText"/>
    <w:rsid w:val="00ED5A45"/>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character" w:styleId="PageNumber">
    <w:name w:val="page number"/>
    <w:basedOn w:val="DefaultParagraphFont"/>
    <w:rsid w:val="00E5137F"/>
  </w:style>
  <w:style w:type="paragraph" w:styleId="NoSpacing">
    <w:name w:val="No Spacing"/>
    <w:link w:val="NoSpacingChar"/>
    <w:uiPriority w:val="1"/>
    <w:qFormat/>
    <w:rsid w:val="003A1912"/>
    <w:rPr>
      <w:rFonts w:ascii="Calibri" w:hAnsi="Calibri"/>
      <w:sz w:val="22"/>
      <w:szCs w:val="22"/>
      <w:lang w:val="en-US" w:eastAsia="en-US"/>
    </w:rPr>
  </w:style>
  <w:style w:type="character" w:customStyle="1" w:styleId="NoSpacingChar">
    <w:name w:val="No Spacing Char"/>
    <w:basedOn w:val="DefaultParagraphFont"/>
    <w:link w:val="NoSpacing"/>
    <w:uiPriority w:val="1"/>
    <w:rsid w:val="003A1912"/>
    <w:rPr>
      <w:rFonts w:ascii="Calibri" w:hAnsi="Calibri"/>
      <w:sz w:val="22"/>
      <w:szCs w:val="22"/>
      <w:lang w:val="en-US" w:eastAsia="en-US" w:bidi="ar-SA"/>
    </w:rPr>
  </w:style>
  <w:style w:type="character" w:customStyle="1" w:styleId="HeaderChar">
    <w:name w:val="Header Char"/>
    <w:basedOn w:val="DefaultParagraphFont"/>
    <w:link w:val="Header"/>
    <w:uiPriority w:val="99"/>
    <w:rsid w:val="003A1912"/>
    <w:rPr>
      <w:sz w:val="24"/>
      <w:szCs w:val="24"/>
      <w:lang w:eastAsia="en-US"/>
    </w:rPr>
  </w:style>
  <w:style w:type="character" w:customStyle="1" w:styleId="FooterChar">
    <w:name w:val="Footer Char"/>
    <w:basedOn w:val="DefaultParagraphFont"/>
    <w:link w:val="Footer"/>
    <w:uiPriority w:val="99"/>
    <w:rsid w:val="003A1912"/>
    <w:rPr>
      <w:sz w:val="24"/>
      <w:szCs w:val="24"/>
      <w:lang w:eastAsia="en-US"/>
    </w:rPr>
  </w:style>
  <w:style w:type="paragraph" w:styleId="ListParagraph">
    <w:name w:val="List Paragraph"/>
    <w:basedOn w:val="Normal"/>
    <w:uiPriority w:val="34"/>
    <w:qFormat/>
    <w:rsid w:val="00CA7F7E"/>
    <w:pPr>
      <w:ind w:left="720"/>
      <w:contextualSpacing/>
    </w:pPr>
  </w:style>
  <w:style w:type="character" w:styleId="FollowedHyperlink">
    <w:name w:val="FollowedHyperlink"/>
    <w:basedOn w:val="DefaultParagraphFont"/>
    <w:rsid w:val="00723160"/>
    <w:rPr>
      <w:color w:val="800080" w:themeColor="followedHyperlink"/>
      <w:u w:val="single"/>
    </w:rPr>
  </w:style>
  <w:style w:type="paragraph" w:styleId="Subtitle">
    <w:name w:val="Subtitle"/>
    <w:aliases w:val="Heading2"/>
    <w:basedOn w:val="Heading1"/>
    <w:next w:val="Normal"/>
    <w:link w:val="SubtitleChar"/>
    <w:qFormat/>
    <w:rsid w:val="00D15A62"/>
    <w:pPr>
      <w:numPr>
        <w:ilvl w:val="1"/>
      </w:numPr>
    </w:pPr>
    <w:rPr>
      <w:rFonts w:asciiTheme="majorHAnsi" w:eastAsiaTheme="majorEastAsia" w:hAnsiTheme="majorHAnsi" w:cstheme="majorBidi"/>
      <w:iCs/>
      <w:spacing w:val="15"/>
      <w:sz w:val="28"/>
    </w:rPr>
  </w:style>
  <w:style w:type="character" w:customStyle="1" w:styleId="SubtitleChar">
    <w:name w:val="Subtitle Char"/>
    <w:aliases w:val="Heading2 Char"/>
    <w:basedOn w:val="DefaultParagraphFont"/>
    <w:link w:val="Subtitle"/>
    <w:rsid w:val="00D15A62"/>
    <w:rPr>
      <w:rFonts w:asciiTheme="majorHAnsi" w:eastAsiaTheme="majorEastAsia" w:hAnsiTheme="majorHAnsi" w:cstheme="majorBidi"/>
      <w:b/>
      <w:bCs/>
      <w:iCs/>
      <w:spacing w:val="15"/>
      <w:kern w:val="32"/>
      <w:sz w:val="28"/>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unyan\Application%20Data\Microsoft\Templates\VITAL%20gui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VITAL guides.dot</Template>
  <TotalTime>223</TotalTime>
  <Pages>9</Pages>
  <Words>949</Words>
  <Characters>4245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5184</CharactersWithSpaces>
  <SharedDoc>false</SharedDoc>
  <HLinks>
    <vt:vector size="18" baseType="variant">
      <vt:variant>
        <vt:i4>1572928</vt:i4>
      </vt:variant>
      <vt:variant>
        <vt:i4>6</vt:i4>
      </vt:variant>
      <vt:variant>
        <vt:i4>0</vt:i4>
      </vt:variant>
      <vt:variant>
        <vt:i4>5</vt:i4>
      </vt:variant>
      <vt:variant>
        <vt:lpwstr>http://portal.liv.ac.uk/</vt:lpwstr>
      </vt:variant>
      <vt:variant>
        <vt:lpwstr/>
      </vt:variant>
      <vt:variant>
        <vt:i4>8061054</vt:i4>
      </vt:variant>
      <vt:variant>
        <vt:i4>3</vt:i4>
      </vt:variant>
      <vt:variant>
        <vt:i4>0</vt:i4>
      </vt:variant>
      <vt:variant>
        <vt:i4>5</vt:i4>
      </vt:variant>
      <vt:variant>
        <vt:lpwstr>http://vital.liv.ac.uk/</vt:lpwstr>
      </vt:variant>
      <vt:variant>
        <vt:lpwstr/>
      </vt:variant>
      <vt:variant>
        <vt:i4>1376257</vt:i4>
      </vt:variant>
      <vt:variant>
        <vt:i4>0</vt:i4>
      </vt:variant>
      <vt:variant>
        <vt:i4>0</vt:i4>
      </vt:variant>
      <vt:variant>
        <vt:i4>5</vt:i4>
      </vt:variant>
      <vt:variant>
        <vt:lpwstr>http://www.liv.ac.uk/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creator>nbunyan</dc:creator>
  <cp:lastModifiedBy>nbunyan</cp:lastModifiedBy>
  <cp:revision>35</cp:revision>
  <cp:lastPrinted>2009-02-04T09:18:00Z</cp:lastPrinted>
  <dcterms:created xsi:type="dcterms:W3CDTF">2010-09-30T10:16:00Z</dcterms:created>
  <dcterms:modified xsi:type="dcterms:W3CDTF">2010-09-30T13:58:00Z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y fmtid="{D5CDD505-2E9C-101B-9397-08002B2CF9AE}" pid="22" name="_DocHome">
    <vt:i4>-833166448</vt:i4>
  </property>
</Properties>
</file>