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A4" w:rsidRPr="000C51E8" w:rsidRDefault="008E40A4" w:rsidP="00FB694D">
      <w:pPr>
        <w:rPr>
          <w:rFonts w:ascii="Trebuchet MS" w:hAnsi="Trebuchet MS" w:cs="Tahoma"/>
          <w:b/>
          <w:sz w:val="20"/>
          <w:szCs w:val="20"/>
        </w:rPr>
      </w:pPr>
    </w:p>
    <w:p w:rsidR="001462AD" w:rsidRPr="00282C29" w:rsidRDefault="00E378A3" w:rsidP="00FB694D">
      <w:pPr>
        <w:rPr>
          <w:rFonts w:ascii="Trebuchet MS" w:hAnsi="Trebuchet MS" w:cs="Tahoma"/>
          <w:b/>
          <w:sz w:val="44"/>
          <w:szCs w:val="44"/>
        </w:rPr>
      </w:pPr>
      <w:r>
        <w:rPr>
          <w:rFonts w:ascii="Trebuchet MS" w:hAnsi="Trebuchet MS" w:cs="Tahoma"/>
          <w:b/>
          <w:sz w:val="44"/>
          <w:szCs w:val="44"/>
        </w:rPr>
        <w:t>Announcement</w:t>
      </w:r>
      <w:r w:rsidR="005C3792">
        <w:rPr>
          <w:rFonts w:ascii="Trebuchet MS" w:hAnsi="Trebuchet MS" w:cs="Tahoma"/>
          <w:b/>
          <w:sz w:val="44"/>
          <w:szCs w:val="44"/>
        </w:rPr>
        <w:t>s</w:t>
      </w:r>
      <w:r>
        <w:rPr>
          <w:rFonts w:ascii="Trebuchet MS" w:hAnsi="Trebuchet MS" w:cs="Tahoma"/>
          <w:b/>
          <w:sz w:val="44"/>
          <w:szCs w:val="44"/>
        </w:rPr>
        <w:t xml:space="preserve"> tool</w:t>
      </w:r>
    </w:p>
    <w:p w:rsidR="00A550A7" w:rsidRPr="00930FB0" w:rsidRDefault="00A550A7" w:rsidP="001462AD">
      <w:pPr>
        <w:rPr>
          <w:rFonts w:ascii="Trebuchet MS" w:hAnsi="Trebuchet MS" w:cs="Tahoma"/>
        </w:rPr>
      </w:pPr>
    </w:p>
    <w:p w:rsidR="009E7D9D" w:rsidRPr="00224B0E" w:rsidRDefault="00057D2D" w:rsidP="001462AD">
      <w:pPr>
        <w:rPr>
          <w:rFonts w:ascii="Trebuchet MS" w:hAnsi="Trebuchet MS" w:cs="Tahoma"/>
          <w:b/>
        </w:rPr>
      </w:pPr>
      <w:hyperlink w:anchor="_Create_and_add" w:history="1">
        <w:r w:rsidR="002D0E78" w:rsidRPr="00224B0E">
          <w:rPr>
            <w:rStyle w:val="Hyperlink"/>
            <w:rFonts w:ascii="Trebuchet MS" w:hAnsi="Trebuchet MS" w:cs="Tahoma"/>
            <w:b/>
          </w:rPr>
          <w:t>Create and add an announcement to a module</w:t>
        </w:r>
      </w:hyperlink>
    </w:p>
    <w:p w:rsidR="00D62A3F" w:rsidRPr="00224B0E" w:rsidRDefault="00057D2D" w:rsidP="001462AD">
      <w:pPr>
        <w:rPr>
          <w:rFonts w:ascii="Trebuchet MS" w:hAnsi="Trebuchet MS" w:cs="Tahoma"/>
          <w:b/>
        </w:rPr>
      </w:pPr>
      <w:hyperlink w:anchor="_Set_date/time_for" w:history="1">
        <w:r w:rsidR="005F0D4A" w:rsidRPr="00224B0E">
          <w:rPr>
            <w:rStyle w:val="Hyperlink"/>
            <w:rFonts w:ascii="Trebuchet MS" w:hAnsi="Trebuchet MS" w:cs="Tahoma"/>
            <w:b/>
          </w:rPr>
          <w:t>Set</w:t>
        </w:r>
        <w:r w:rsidR="00D62A3F" w:rsidRPr="00224B0E">
          <w:rPr>
            <w:rStyle w:val="Hyperlink"/>
            <w:rFonts w:ascii="Trebuchet MS" w:hAnsi="Trebuchet MS" w:cs="Tahoma"/>
            <w:b/>
          </w:rPr>
          <w:t xml:space="preserve"> </w:t>
        </w:r>
        <w:r w:rsidR="004E7F26" w:rsidRPr="00224B0E">
          <w:rPr>
            <w:rStyle w:val="Hyperlink"/>
            <w:rFonts w:ascii="Trebuchet MS" w:hAnsi="Trebuchet MS" w:cs="Tahoma"/>
            <w:b/>
          </w:rPr>
          <w:t>date/time</w:t>
        </w:r>
        <w:r w:rsidR="00780B6F" w:rsidRPr="00224B0E">
          <w:rPr>
            <w:rStyle w:val="Hyperlink"/>
            <w:rFonts w:ascii="Trebuchet MS" w:hAnsi="Trebuchet MS" w:cs="Tahoma"/>
            <w:b/>
          </w:rPr>
          <w:t xml:space="preserve"> for </w:t>
        </w:r>
        <w:r w:rsidR="005F0D4A" w:rsidRPr="00224B0E">
          <w:rPr>
            <w:rStyle w:val="Hyperlink"/>
            <w:rFonts w:ascii="Trebuchet MS" w:hAnsi="Trebuchet MS" w:cs="Tahoma"/>
            <w:b/>
          </w:rPr>
          <w:t xml:space="preserve">announcement </w:t>
        </w:r>
        <w:r w:rsidR="00780B6F" w:rsidRPr="00224B0E">
          <w:rPr>
            <w:rStyle w:val="Hyperlink"/>
            <w:rFonts w:ascii="Trebuchet MS" w:hAnsi="Trebuchet MS" w:cs="Tahoma"/>
            <w:b/>
          </w:rPr>
          <w:t>to display</w:t>
        </w:r>
      </w:hyperlink>
    </w:p>
    <w:p w:rsidR="00987FBD" w:rsidRPr="00224B0E" w:rsidRDefault="00057D2D" w:rsidP="001462AD">
      <w:pPr>
        <w:rPr>
          <w:rFonts w:ascii="Trebuchet MS" w:hAnsi="Trebuchet MS" w:cs="Tahoma"/>
          <w:b/>
        </w:rPr>
      </w:pPr>
      <w:hyperlink w:anchor="_Send_announcement_as" w:history="1">
        <w:r w:rsidR="00987FBD" w:rsidRPr="00224B0E">
          <w:rPr>
            <w:rStyle w:val="Hyperlink"/>
            <w:rFonts w:ascii="Trebuchet MS" w:hAnsi="Trebuchet MS" w:cs="Tahoma"/>
            <w:b/>
          </w:rPr>
          <w:t xml:space="preserve">Send announcement as </w:t>
        </w:r>
        <w:r w:rsidR="005F0D4A" w:rsidRPr="00224B0E">
          <w:rPr>
            <w:rStyle w:val="Hyperlink"/>
            <w:rFonts w:ascii="Trebuchet MS" w:hAnsi="Trebuchet MS" w:cs="Tahoma"/>
            <w:b/>
          </w:rPr>
          <w:t xml:space="preserve">an </w:t>
        </w:r>
        <w:r w:rsidR="00987FBD" w:rsidRPr="00224B0E">
          <w:rPr>
            <w:rStyle w:val="Hyperlink"/>
            <w:rFonts w:ascii="Trebuchet MS" w:hAnsi="Trebuchet MS" w:cs="Tahoma"/>
            <w:b/>
          </w:rPr>
          <w:t>email</w:t>
        </w:r>
      </w:hyperlink>
    </w:p>
    <w:p w:rsidR="00987FBD" w:rsidRPr="00224B0E" w:rsidRDefault="00057D2D" w:rsidP="001462AD">
      <w:pPr>
        <w:rPr>
          <w:rFonts w:ascii="Trebuchet MS" w:hAnsi="Trebuchet MS" w:cs="Tahoma"/>
          <w:b/>
        </w:rPr>
      </w:pPr>
      <w:hyperlink w:anchor="_Include_module_links" w:history="1">
        <w:r w:rsidR="00987FBD" w:rsidRPr="00224B0E">
          <w:rPr>
            <w:rStyle w:val="Hyperlink"/>
            <w:rFonts w:ascii="Trebuchet MS" w:hAnsi="Trebuchet MS" w:cs="Tahoma"/>
            <w:b/>
          </w:rPr>
          <w:t>Include module links</w:t>
        </w:r>
        <w:r w:rsidR="009F33A3" w:rsidRPr="00224B0E">
          <w:rPr>
            <w:rStyle w:val="Hyperlink"/>
            <w:rFonts w:ascii="Trebuchet MS" w:hAnsi="Trebuchet MS" w:cs="Tahoma"/>
            <w:b/>
          </w:rPr>
          <w:t xml:space="preserve"> in announcement</w:t>
        </w:r>
      </w:hyperlink>
    </w:p>
    <w:p w:rsidR="00BB7838" w:rsidRPr="00224B0E" w:rsidRDefault="00057D2D" w:rsidP="001462AD">
      <w:pPr>
        <w:rPr>
          <w:rFonts w:ascii="Trebuchet MS" w:hAnsi="Trebuchet MS" w:cs="Tahoma"/>
          <w:b/>
        </w:rPr>
      </w:pPr>
      <w:hyperlink w:anchor="_Modify/Delete_announcements" w:history="1">
        <w:r w:rsidR="00BB7838" w:rsidRPr="00224B0E">
          <w:rPr>
            <w:rStyle w:val="Hyperlink"/>
            <w:rFonts w:ascii="Trebuchet MS" w:hAnsi="Trebuchet MS" w:cs="Tahoma"/>
            <w:b/>
          </w:rPr>
          <w:t>Modify/Delete announcements</w:t>
        </w:r>
      </w:hyperlink>
    </w:p>
    <w:p w:rsidR="00F77F90" w:rsidRDefault="00057D2D" w:rsidP="001462AD">
      <w:pPr>
        <w:rPr>
          <w:rFonts w:ascii="Trebuchet MS" w:hAnsi="Trebuchet MS" w:cs="Tahoma"/>
          <w:b/>
          <w:sz w:val="28"/>
          <w:szCs w:val="28"/>
        </w:rPr>
      </w:pPr>
      <w:hyperlink w:anchor="_Ideas_for_using" w:history="1">
        <w:r w:rsidR="007C5FD4" w:rsidRPr="00224B0E">
          <w:rPr>
            <w:rStyle w:val="Hyperlink"/>
            <w:rFonts w:ascii="Trebuchet MS" w:hAnsi="Trebuchet MS" w:cs="Tahoma"/>
            <w:b/>
          </w:rPr>
          <w:t xml:space="preserve">Ideas for using </w:t>
        </w:r>
        <w:r w:rsidR="007E785D" w:rsidRPr="00224B0E">
          <w:rPr>
            <w:rStyle w:val="Hyperlink"/>
            <w:rFonts w:ascii="Trebuchet MS" w:hAnsi="Trebuchet MS" w:cs="Tahoma"/>
            <w:b/>
          </w:rPr>
          <w:t>Announcements</w:t>
        </w:r>
      </w:hyperlink>
    </w:p>
    <w:p w:rsidR="00634698" w:rsidRDefault="00634698" w:rsidP="006F7CEB">
      <w:pPr>
        <w:pStyle w:val="Heading1"/>
      </w:pPr>
      <w:r>
        <w:t>Overview</w:t>
      </w:r>
    </w:p>
    <w:p w:rsidR="00634698" w:rsidRDefault="005A4364" w:rsidP="00224B0E">
      <w:p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The Announcement tool is an electronic </w:t>
      </w:r>
      <w:r w:rsidR="004F20AA">
        <w:rPr>
          <w:rFonts w:ascii="Trebuchet MS" w:hAnsi="Trebuchet MS" w:cs="Tahoma"/>
        </w:rPr>
        <w:t>notice board</w:t>
      </w:r>
      <w:r>
        <w:rPr>
          <w:rFonts w:ascii="Trebuchet MS" w:hAnsi="Trebuchet MS" w:cs="Tahoma"/>
        </w:rPr>
        <w:t xml:space="preserve"> that can be used to communicate with students through </w:t>
      </w:r>
      <w:r w:rsidR="00C177E6" w:rsidRPr="005A4364">
        <w:rPr>
          <w:rFonts w:ascii="Trebuchet MS" w:hAnsi="Trebuchet MS" w:cs="Tahoma"/>
        </w:rPr>
        <w:t>the ‘What’s New’ section of a module.</w:t>
      </w:r>
      <w:r w:rsidR="00C177E6">
        <w:rPr>
          <w:rFonts w:ascii="Trebuchet MS" w:hAnsi="Trebuchet MS" w:cs="Tahoma"/>
        </w:rPr>
        <w:t xml:space="preserve"> </w:t>
      </w:r>
      <w:proofErr w:type="gramStart"/>
      <w:r w:rsidR="00634698">
        <w:rPr>
          <w:rFonts w:ascii="Trebuchet MS" w:hAnsi="Trebuchet MS" w:cs="Tahoma"/>
        </w:rPr>
        <w:t>Use the Announcements tool to</w:t>
      </w:r>
      <w:r w:rsidR="00A65826">
        <w:rPr>
          <w:rFonts w:ascii="Trebuchet MS" w:hAnsi="Trebuchet MS" w:cs="Tahoma"/>
        </w:rPr>
        <w:t xml:space="preserve"> create and </w:t>
      </w:r>
      <w:r w:rsidR="00A66787">
        <w:rPr>
          <w:rFonts w:ascii="Trebuchet MS" w:hAnsi="Trebuchet MS" w:cs="Tahoma"/>
        </w:rPr>
        <w:t>display</w:t>
      </w:r>
      <w:r w:rsidR="00515F34">
        <w:rPr>
          <w:rFonts w:ascii="Trebuchet MS" w:hAnsi="Trebuchet MS" w:cs="Tahoma"/>
        </w:rPr>
        <w:t xml:space="preserve"> </w:t>
      </w:r>
      <w:r w:rsidR="00A66787">
        <w:rPr>
          <w:rFonts w:ascii="Trebuchet MS" w:hAnsi="Trebuchet MS" w:cs="Tahoma"/>
        </w:rPr>
        <w:t xml:space="preserve">any </w:t>
      </w:r>
      <w:r w:rsidR="00AD541C">
        <w:rPr>
          <w:rFonts w:ascii="Trebuchet MS" w:hAnsi="Trebuchet MS" w:cs="Tahoma"/>
        </w:rPr>
        <w:t>module</w:t>
      </w:r>
      <w:r w:rsidR="00A66787">
        <w:rPr>
          <w:rFonts w:ascii="Trebuchet MS" w:hAnsi="Trebuchet MS" w:cs="Tahoma"/>
        </w:rPr>
        <w:t xml:space="preserve">-related </w:t>
      </w:r>
      <w:r w:rsidR="00AD541C">
        <w:rPr>
          <w:rFonts w:ascii="Trebuchet MS" w:hAnsi="Trebuchet MS" w:cs="Tahoma"/>
        </w:rPr>
        <w:t xml:space="preserve">messages </w:t>
      </w:r>
      <w:r w:rsidR="00375D5A">
        <w:rPr>
          <w:rFonts w:ascii="Trebuchet MS" w:hAnsi="Trebuchet MS" w:cs="Tahoma"/>
        </w:rPr>
        <w:t xml:space="preserve">to your students </w:t>
      </w:r>
      <w:r w:rsidR="00A65826">
        <w:rPr>
          <w:rFonts w:ascii="Trebuchet MS" w:hAnsi="Trebuchet MS" w:cs="Tahoma"/>
        </w:rPr>
        <w:t xml:space="preserve">there </w:t>
      </w:r>
      <w:r w:rsidR="00AD541C">
        <w:rPr>
          <w:rFonts w:ascii="Trebuchet MS" w:hAnsi="Trebuchet MS" w:cs="Tahoma"/>
        </w:rPr>
        <w:t xml:space="preserve">(e.g. changes to lecture times) </w:t>
      </w:r>
      <w:r w:rsidR="00A65826">
        <w:rPr>
          <w:rFonts w:ascii="Trebuchet MS" w:hAnsi="Trebuchet MS" w:cs="Tahoma"/>
        </w:rPr>
        <w:t>as in the example</w:t>
      </w:r>
      <w:r w:rsidR="00707463">
        <w:rPr>
          <w:rFonts w:ascii="Trebuchet MS" w:hAnsi="Trebuchet MS" w:cs="Tahoma"/>
        </w:rPr>
        <w:t xml:space="preserve"> </w:t>
      </w:r>
      <w:r w:rsidR="00F77F90">
        <w:rPr>
          <w:rFonts w:ascii="Trebuchet MS" w:hAnsi="Trebuchet MS" w:cs="Tahoma"/>
        </w:rPr>
        <w:t>below</w:t>
      </w:r>
      <w:r w:rsidR="00EA5703">
        <w:rPr>
          <w:rFonts w:ascii="Trebuchet MS" w:hAnsi="Trebuchet MS" w:cs="Tahoma"/>
        </w:rPr>
        <w:t>.</w:t>
      </w:r>
      <w:proofErr w:type="gramEnd"/>
      <w:r w:rsidR="003E3364">
        <w:rPr>
          <w:rFonts w:ascii="Trebuchet MS" w:hAnsi="Trebuchet MS" w:cs="Tahoma"/>
        </w:rPr>
        <w:t xml:space="preserve"> A basic announcement consists of a title, the announcement text and setting</w:t>
      </w:r>
      <w:r w:rsidR="00707463">
        <w:rPr>
          <w:rFonts w:ascii="Trebuchet MS" w:hAnsi="Trebuchet MS" w:cs="Tahoma"/>
        </w:rPr>
        <w:t xml:space="preserve">s for </w:t>
      </w:r>
      <w:r w:rsidR="003E3364">
        <w:rPr>
          <w:rFonts w:ascii="Trebuchet MS" w:hAnsi="Trebuchet MS" w:cs="Tahoma"/>
        </w:rPr>
        <w:t>when to display it to students.</w:t>
      </w:r>
    </w:p>
    <w:p w:rsidR="00F77F90" w:rsidRDefault="00F77F90" w:rsidP="001462AD">
      <w:pPr>
        <w:rPr>
          <w:rFonts w:ascii="Trebuchet MS" w:hAnsi="Trebuchet MS" w:cs="Tahoma"/>
        </w:rPr>
      </w:pPr>
    </w:p>
    <w:p w:rsidR="00F77F90" w:rsidRDefault="000C05C0" w:rsidP="001462AD">
      <w:pPr>
        <w:rPr>
          <w:rFonts w:ascii="Trebuchet MS" w:hAnsi="Trebuchet MS" w:cs="Tahoma"/>
          <w:b/>
          <w:sz w:val="28"/>
          <w:szCs w:val="28"/>
        </w:rPr>
      </w:pPr>
      <w:r>
        <w:rPr>
          <w:rFonts w:ascii="Trebuchet MS" w:hAnsi="Trebuchet MS" w:cs="Tahoma"/>
          <w:b/>
          <w:noProof/>
          <w:sz w:val="28"/>
          <w:szCs w:val="28"/>
          <w:lang w:eastAsia="en-GB"/>
        </w:rPr>
        <w:drawing>
          <wp:inline distT="0" distB="0" distL="0" distR="0">
            <wp:extent cx="5276850" cy="1790700"/>
            <wp:effectExtent l="19050" t="0" r="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79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992" w:rsidRDefault="00F36992" w:rsidP="001462AD">
      <w:pPr>
        <w:rPr>
          <w:rFonts w:ascii="Trebuchet MS" w:hAnsi="Trebuchet MS" w:cs="Tahoma"/>
        </w:rPr>
      </w:pPr>
    </w:p>
    <w:p w:rsidR="009E7D9D" w:rsidRPr="00515F34" w:rsidRDefault="00515F34" w:rsidP="001462AD">
      <w:pPr>
        <w:rPr>
          <w:rFonts w:ascii="Trebuchet MS" w:hAnsi="Trebuchet MS" w:cs="Tahoma"/>
        </w:rPr>
      </w:pPr>
      <w:r w:rsidRPr="00515F34">
        <w:rPr>
          <w:rFonts w:ascii="Trebuchet MS" w:hAnsi="Trebuchet MS" w:cs="Tahoma"/>
        </w:rPr>
        <w:t>You can also</w:t>
      </w:r>
      <w:r>
        <w:rPr>
          <w:rFonts w:ascii="Trebuchet MS" w:hAnsi="Trebuchet MS" w:cs="Tahoma"/>
        </w:rPr>
        <w:t>:</w:t>
      </w:r>
    </w:p>
    <w:p w:rsidR="00430DBA" w:rsidRPr="006A552C" w:rsidRDefault="00B46DC5" w:rsidP="006A552C">
      <w:pPr>
        <w:pStyle w:val="ListParagraph"/>
        <w:numPr>
          <w:ilvl w:val="0"/>
          <w:numId w:val="26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make the announcement permanently visible or </w:t>
      </w:r>
      <w:r w:rsidR="00766209">
        <w:rPr>
          <w:rFonts w:ascii="Trebuchet MS" w:hAnsi="Trebuchet MS" w:cs="Tahoma"/>
        </w:rPr>
        <w:t>set the date and time</w:t>
      </w:r>
      <w:r w:rsidR="000C05C0" w:rsidRPr="006A552C">
        <w:rPr>
          <w:rFonts w:ascii="Trebuchet MS" w:hAnsi="Trebuchet MS" w:cs="Tahoma"/>
        </w:rPr>
        <w:t xml:space="preserve"> </w:t>
      </w:r>
      <w:r>
        <w:rPr>
          <w:rFonts w:ascii="Trebuchet MS" w:hAnsi="Trebuchet MS" w:cs="Tahoma"/>
        </w:rPr>
        <w:t>it appears to students</w:t>
      </w:r>
    </w:p>
    <w:p w:rsidR="000C05C0" w:rsidRPr="006A552C" w:rsidRDefault="00515F34" w:rsidP="006A552C">
      <w:pPr>
        <w:pStyle w:val="ListParagraph"/>
        <w:numPr>
          <w:ilvl w:val="0"/>
          <w:numId w:val="26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>s</w:t>
      </w:r>
      <w:r w:rsidR="000C05C0" w:rsidRPr="006A552C">
        <w:rPr>
          <w:rFonts w:ascii="Trebuchet MS" w:hAnsi="Trebuchet MS" w:cs="Tahoma"/>
        </w:rPr>
        <w:t xml:space="preserve">end </w:t>
      </w:r>
      <w:r w:rsidR="00D000B8">
        <w:rPr>
          <w:rFonts w:ascii="Trebuchet MS" w:hAnsi="Trebuchet MS" w:cs="Tahoma"/>
        </w:rPr>
        <w:t>it</w:t>
      </w:r>
      <w:r w:rsidR="007A5246" w:rsidRPr="006A552C">
        <w:rPr>
          <w:rFonts w:ascii="Trebuchet MS" w:hAnsi="Trebuchet MS" w:cs="Tahoma"/>
        </w:rPr>
        <w:t xml:space="preserve"> as an email to a</w:t>
      </w:r>
      <w:r w:rsidR="00700A99">
        <w:rPr>
          <w:rFonts w:ascii="Trebuchet MS" w:hAnsi="Trebuchet MS" w:cs="Tahoma"/>
        </w:rPr>
        <w:t>ll users enrolled on the module</w:t>
      </w:r>
      <w:r w:rsidR="004F20AA">
        <w:rPr>
          <w:rFonts w:ascii="Trebuchet MS" w:hAnsi="Trebuchet MS" w:cs="Tahoma"/>
        </w:rPr>
        <w:t xml:space="preserve"> (staff and s</w:t>
      </w:r>
      <w:r w:rsidR="00A572EE">
        <w:rPr>
          <w:rFonts w:ascii="Trebuchet MS" w:hAnsi="Trebuchet MS" w:cs="Tahoma"/>
        </w:rPr>
        <w:t>tudents)</w:t>
      </w:r>
    </w:p>
    <w:p w:rsidR="007A5246" w:rsidRPr="006A552C" w:rsidRDefault="00515F34" w:rsidP="006A552C">
      <w:pPr>
        <w:pStyle w:val="ListParagraph"/>
        <w:numPr>
          <w:ilvl w:val="0"/>
          <w:numId w:val="26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>i</w:t>
      </w:r>
      <w:r w:rsidR="007A5246" w:rsidRPr="006A552C">
        <w:rPr>
          <w:rFonts w:ascii="Trebuchet MS" w:hAnsi="Trebuchet MS" w:cs="Tahoma"/>
        </w:rPr>
        <w:t xml:space="preserve">nclude a link to </w:t>
      </w:r>
      <w:r w:rsidR="00A91AF1" w:rsidRPr="006A552C">
        <w:rPr>
          <w:rFonts w:ascii="Trebuchet MS" w:hAnsi="Trebuchet MS" w:cs="Tahoma"/>
        </w:rPr>
        <w:t>any part of the module in the announcement</w:t>
      </w:r>
    </w:p>
    <w:p w:rsidR="00284DC3" w:rsidRDefault="00284DC3" w:rsidP="006A552C">
      <w:pPr>
        <w:pStyle w:val="ListParagraph"/>
        <w:numPr>
          <w:ilvl w:val="0"/>
          <w:numId w:val="26"/>
        </w:numPr>
        <w:rPr>
          <w:rFonts w:ascii="Trebuchet MS" w:hAnsi="Trebuchet MS" w:cs="Tahoma"/>
        </w:rPr>
      </w:pPr>
      <w:proofErr w:type="gramStart"/>
      <w:r w:rsidRPr="006A552C">
        <w:rPr>
          <w:rFonts w:ascii="Trebuchet MS" w:hAnsi="Trebuchet MS" w:cs="Tahoma"/>
        </w:rPr>
        <w:t>include</w:t>
      </w:r>
      <w:proofErr w:type="gramEnd"/>
      <w:r w:rsidRPr="006A552C">
        <w:rPr>
          <w:rFonts w:ascii="Trebuchet MS" w:hAnsi="Trebuchet MS" w:cs="Tahoma"/>
        </w:rPr>
        <w:t xml:space="preserve"> multimedia content and links to external websites</w:t>
      </w:r>
      <w:r w:rsidR="00462ED5">
        <w:rPr>
          <w:rFonts w:ascii="Trebuchet MS" w:hAnsi="Trebuchet MS" w:cs="Tahoma"/>
        </w:rPr>
        <w:t xml:space="preserve"> in your announcement</w:t>
      </w:r>
      <w:r w:rsidRPr="006A552C">
        <w:rPr>
          <w:rFonts w:ascii="Trebuchet MS" w:hAnsi="Trebuchet MS" w:cs="Tahoma"/>
        </w:rPr>
        <w:t>.</w:t>
      </w:r>
    </w:p>
    <w:p w:rsidR="00A036F2" w:rsidRPr="00AA2FF4" w:rsidRDefault="00763A42" w:rsidP="00AA2FF4">
      <w:pPr>
        <w:pStyle w:val="Heading1"/>
        <w:rPr>
          <w:szCs w:val="28"/>
        </w:rPr>
      </w:pPr>
      <w:bookmarkStart w:id="0" w:name="_Create_and_add"/>
      <w:bookmarkEnd w:id="0"/>
      <w:r w:rsidRPr="00AA2FF4">
        <w:rPr>
          <w:szCs w:val="28"/>
        </w:rPr>
        <w:t xml:space="preserve">Create and </w:t>
      </w:r>
      <w:r w:rsidR="00AC1790" w:rsidRPr="00AA2FF4">
        <w:rPr>
          <w:szCs w:val="28"/>
        </w:rPr>
        <w:t>add an announcement to a module</w:t>
      </w:r>
    </w:p>
    <w:p w:rsidR="00D877CE" w:rsidRPr="00D877CE" w:rsidRDefault="00D877CE" w:rsidP="00A93E86">
      <w:pPr>
        <w:rPr>
          <w:rFonts w:ascii="Trebuchet MS" w:hAnsi="Trebuchet MS" w:cs="Tahoma"/>
          <w:i/>
        </w:rPr>
      </w:pPr>
      <w:r>
        <w:rPr>
          <w:rFonts w:ascii="Trebuchet MS" w:hAnsi="Trebuchet MS" w:cs="Tahoma"/>
          <w:i/>
        </w:rPr>
        <w:t>When you have finished creating the announcement, click the ‘</w:t>
      </w:r>
      <w:r w:rsidRPr="00D877CE">
        <w:rPr>
          <w:rFonts w:ascii="Trebuchet MS" w:hAnsi="Trebuchet MS" w:cs="Tahoma"/>
          <w:i/>
        </w:rPr>
        <w:t>submit</w:t>
      </w:r>
      <w:r>
        <w:rPr>
          <w:rFonts w:ascii="Trebuchet MS" w:hAnsi="Trebuchet MS" w:cs="Tahoma"/>
          <w:i/>
        </w:rPr>
        <w:t>’ button to add it to the module.</w:t>
      </w:r>
    </w:p>
    <w:p w:rsidR="00D877CE" w:rsidRDefault="00D877CE" w:rsidP="00AE64E3">
      <w:pPr>
        <w:rPr>
          <w:rFonts w:ascii="Trebuchet MS" w:hAnsi="Trebuchet MS" w:cs="Tahoma"/>
          <w:b/>
          <w:sz w:val="28"/>
          <w:szCs w:val="28"/>
        </w:rPr>
      </w:pPr>
    </w:p>
    <w:p w:rsidR="00886BDF" w:rsidRDefault="00040DDD" w:rsidP="00AC1790">
      <w:pPr>
        <w:numPr>
          <w:ilvl w:val="0"/>
          <w:numId w:val="23"/>
        </w:numPr>
        <w:rPr>
          <w:rFonts w:ascii="Trebuchet MS" w:hAnsi="Trebuchet MS" w:cs="Tahoma"/>
        </w:rPr>
      </w:pPr>
      <w:r w:rsidRPr="00040DDD">
        <w:rPr>
          <w:rFonts w:ascii="Trebuchet MS" w:hAnsi="Trebuchet MS" w:cs="Tahoma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1905</wp:posOffset>
            </wp:positionV>
            <wp:extent cx="1847850" cy="1190625"/>
            <wp:effectExtent l="19050" t="0" r="0" b="0"/>
            <wp:wrapSquare wrapText="bothSides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 w:cs="Tahoma"/>
        </w:rPr>
        <w:t>In</w:t>
      </w:r>
      <w:r w:rsidR="00A051FB">
        <w:rPr>
          <w:rFonts w:ascii="Trebuchet MS" w:hAnsi="Trebuchet MS" w:cs="Tahoma"/>
        </w:rPr>
        <w:t xml:space="preserve"> the</w:t>
      </w:r>
      <w:r w:rsidR="00AC1790">
        <w:rPr>
          <w:rFonts w:ascii="Trebuchet MS" w:hAnsi="Trebuchet MS" w:cs="Tahoma"/>
        </w:rPr>
        <w:t xml:space="preserve"> module</w:t>
      </w:r>
      <w:r>
        <w:rPr>
          <w:rFonts w:ascii="Trebuchet MS" w:hAnsi="Trebuchet MS" w:cs="Tahoma"/>
        </w:rPr>
        <w:t xml:space="preserve"> where you want to create your announcement</w:t>
      </w:r>
      <w:r w:rsidR="00AC1790">
        <w:rPr>
          <w:rFonts w:ascii="Trebuchet MS" w:hAnsi="Trebuchet MS" w:cs="Tahoma"/>
        </w:rPr>
        <w:t xml:space="preserve">, </w:t>
      </w:r>
      <w:r>
        <w:rPr>
          <w:rFonts w:ascii="Trebuchet MS" w:hAnsi="Trebuchet MS" w:cs="Tahoma"/>
        </w:rPr>
        <w:t>from</w:t>
      </w:r>
      <w:r w:rsidR="009C659A">
        <w:rPr>
          <w:rFonts w:ascii="Trebuchet MS" w:hAnsi="Trebuchet MS" w:cs="Tahoma"/>
        </w:rPr>
        <w:t xml:space="preserve"> the </w:t>
      </w:r>
      <w:r w:rsidR="009C659A" w:rsidRPr="00AC1790">
        <w:rPr>
          <w:rFonts w:ascii="Trebuchet MS" w:hAnsi="Trebuchet MS" w:cs="Tahoma"/>
          <w:b/>
        </w:rPr>
        <w:t>Control Panel</w:t>
      </w:r>
      <w:r w:rsidR="009C659A">
        <w:rPr>
          <w:rFonts w:ascii="Trebuchet MS" w:hAnsi="Trebuchet MS" w:cs="Tahoma"/>
        </w:rPr>
        <w:t xml:space="preserve"> menu, open the </w:t>
      </w:r>
      <w:r w:rsidR="009C659A" w:rsidRPr="00A051FB">
        <w:rPr>
          <w:rFonts w:ascii="Trebuchet MS" w:hAnsi="Trebuchet MS" w:cs="Tahoma"/>
          <w:b/>
        </w:rPr>
        <w:t>Course Tools</w:t>
      </w:r>
      <w:r w:rsidR="009C659A">
        <w:rPr>
          <w:rFonts w:ascii="Trebuchet MS" w:hAnsi="Trebuchet MS" w:cs="Tahoma"/>
        </w:rPr>
        <w:t xml:space="preserve"> sub-menu and </w:t>
      </w:r>
      <w:r w:rsidR="009C659A">
        <w:rPr>
          <w:rFonts w:ascii="Trebuchet MS" w:hAnsi="Trebuchet MS" w:cs="Tahoma"/>
        </w:rPr>
        <w:lastRenderedPageBreak/>
        <w:t xml:space="preserve">click on </w:t>
      </w:r>
      <w:r w:rsidR="00A051FB">
        <w:rPr>
          <w:rFonts w:ascii="Trebuchet MS" w:hAnsi="Trebuchet MS" w:cs="Tahoma"/>
        </w:rPr>
        <w:t xml:space="preserve">the </w:t>
      </w:r>
      <w:r w:rsidR="00A051FB" w:rsidRPr="00A051FB">
        <w:rPr>
          <w:rFonts w:ascii="Trebuchet MS" w:hAnsi="Trebuchet MS" w:cs="Tahoma"/>
          <w:b/>
        </w:rPr>
        <w:t>Announcements</w:t>
      </w:r>
      <w:r w:rsidR="009C659A">
        <w:rPr>
          <w:rFonts w:ascii="Trebuchet MS" w:hAnsi="Trebuchet MS" w:cs="Tahoma"/>
          <w:b/>
        </w:rPr>
        <w:t xml:space="preserve"> </w:t>
      </w:r>
      <w:r w:rsidR="00A051FB">
        <w:rPr>
          <w:rFonts w:ascii="Trebuchet MS" w:hAnsi="Trebuchet MS" w:cs="Tahoma"/>
        </w:rPr>
        <w:t xml:space="preserve">tool </w:t>
      </w:r>
      <w:r w:rsidR="001779D0">
        <w:rPr>
          <w:rFonts w:ascii="Trebuchet MS" w:hAnsi="Trebuchet MS" w:cs="Tahoma"/>
        </w:rPr>
        <w:t>link in the list</w:t>
      </w:r>
      <w:r w:rsidR="00A051FB">
        <w:rPr>
          <w:rFonts w:ascii="Trebuchet MS" w:hAnsi="Trebuchet MS" w:cs="Tahoma"/>
        </w:rPr>
        <w:t>.</w:t>
      </w:r>
      <w:r w:rsidR="00886BDF" w:rsidRPr="00886BDF">
        <w:rPr>
          <w:rFonts w:ascii="Trebuchet MS" w:hAnsi="Trebuchet MS" w:cs="Tahoma"/>
          <w:noProof/>
          <w:lang w:eastAsia="en-GB"/>
        </w:rPr>
        <w:t xml:space="preserve"> </w:t>
      </w:r>
    </w:p>
    <w:p w:rsidR="00040DDD" w:rsidRDefault="00040DDD" w:rsidP="00040DDD">
      <w:pPr>
        <w:ind w:left="360"/>
        <w:rPr>
          <w:rFonts w:ascii="Trebuchet MS" w:hAnsi="Trebuchet MS" w:cs="Tahoma"/>
        </w:rPr>
      </w:pPr>
    </w:p>
    <w:p w:rsidR="00AC1790" w:rsidRDefault="006823B2" w:rsidP="00AC1790">
      <w:pPr>
        <w:numPr>
          <w:ilvl w:val="0"/>
          <w:numId w:val="23"/>
        </w:numPr>
        <w:rPr>
          <w:rFonts w:ascii="Trebuchet MS" w:hAnsi="Trebuchet MS" w:cs="Tahoma"/>
        </w:rPr>
      </w:pPr>
      <w:r w:rsidRPr="00886BDF">
        <w:rPr>
          <w:rFonts w:ascii="Trebuchet MS" w:hAnsi="Trebuchet MS" w:cs="Tahoma"/>
        </w:rPr>
        <w:t xml:space="preserve">Ensure </w:t>
      </w:r>
      <w:r w:rsidRPr="00886BDF">
        <w:rPr>
          <w:rFonts w:ascii="Trebuchet MS" w:hAnsi="Trebuchet MS" w:cs="Tahoma"/>
          <w:b/>
        </w:rPr>
        <w:t>Edit Mode</w:t>
      </w:r>
      <w:r w:rsidRPr="00886BDF">
        <w:rPr>
          <w:rFonts w:ascii="Trebuchet MS" w:hAnsi="Trebuchet MS" w:cs="Tahoma"/>
        </w:rPr>
        <w:t xml:space="preserve"> is </w:t>
      </w:r>
      <w:r w:rsidRPr="007C309E">
        <w:rPr>
          <w:rFonts w:ascii="Trebuchet MS" w:hAnsi="Trebuchet MS" w:cs="Tahoma"/>
          <w:b/>
        </w:rPr>
        <w:t>ON</w:t>
      </w:r>
      <w:r w:rsidRPr="00886BDF">
        <w:rPr>
          <w:rFonts w:ascii="Trebuchet MS" w:hAnsi="Trebuchet MS" w:cs="Tahoma"/>
        </w:rPr>
        <w:t>.</w:t>
      </w:r>
      <w:r w:rsidR="00886BDF">
        <w:rPr>
          <w:rFonts w:ascii="Trebuchet MS" w:hAnsi="Trebuchet MS" w:cs="Tahoma"/>
        </w:rPr>
        <w:t xml:space="preserve"> Click the </w:t>
      </w:r>
      <w:r w:rsidR="00886BDF" w:rsidRPr="00886BDF">
        <w:rPr>
          <w:rFonts w:ascii="Trebuchet MS" w:hAnsi="Trebuchet MS" w:cs="Tahoma"/>
          <w:b/>
        </w:rPr>
        <w:t>Create</w:t>
      </w:r>
      <w:r w:rsidR="00886BDF">
        <w:rPr>
          <w:rFonts w:ascii="Trebuchet MS" w:hAnsi="Trebuchet MS" w:cs="Tahoma"/>
          <w:b/>
        </w:rPr>
        <w:t xml:space="preserve"> Announcement</w:t>
      </w:r>
      <w:r w:rsidR="00886BDF">
        <w:rPr>
          <w:rFonts w:ascii="Trebuchet MS" w:hAnsi="Trebuchet MS" w:cs="Tahoma"/>
        </w:rPr>
        <w:t xml:space="preserve"> button</w:t>
      </w:r>
      <w:r w:rsidR="00D83768">
        <w:rPr>
          <w:rFonts w:ascii="Trebuchet MS" w:hAnsi="Trebuchet MS" w:cs="Tahoma"/>
        </w:rPr>
        <w:t xml:space="preserve"> to access the set-up page.</w:t>
      </w:r>
    </w:p>
    <w:p w:rsidR="00D83768" w:rsidRPr="00886BDF" w:rsidRDefault="00D83768" w:rsidP="00D83768">
      <w:pPr>
        <w:ind w:left="360"/>
        <w:rPr>
          <w:rFonts w:ascii="Trebuchet MS" w:hAnsi="Trebuchet MS" w:cs="Tahoma"/>
        </w:rPr>
      </w:pPr>
      <w:r w:rsidRPr="00D83768">
        <w:rPr>
          <w:rFonts w:ascii="Trebuchet MS" w:hAnsi="Trebuchet MS" w:cs="Tahoma"/>
          <w:noProof/>
          <w:lang w:eastAsia="en-GB"/>
        </w:rPr>
        <w:drawing>
          <wp:inline distT="0" distB="0" distL="0" distR="0">
            <wp:extent cx="3171825" cy="1011424"/>
            <wp:effectExtent l="19050" t="0" r="9525" b="0"/>
            <wp:docPr id="1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5B2" w:rsidRDefault="005575B2" w:rsidP="005575B2">
      <w:pPr>
        <w:rPr>
          <w:rFonts w:ascii="Trebuchet MS" w:hAnsi="Trebuchet MS" w:cs="Tahoma"/>
        </w:rPr>
      </w:pPr>
    </w:p>
    <w:p w:rsidR="00C83ED2" w:rsidRDefault="00C83ED2" w:rsidP="00C83ED2">
      <w:pPr>
        <w:numPr>
          <w:ilvl w:val="0"/>
          <w:numId w:val="23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Click the </w:t>
      </w:r>
      <w:r>
        <w:rPr>
          <w:rFonts w:ascii="Trebuchet MS" w:hAnsi="Trebuchet MS" w:cs="Tahoma"/>
          <w:b/>
        </w:rPr>
        <w:t>More Help</w:t>
      </w:r>
      <w:r>
        <w:rPr>
          <w:rFonts w:ascii="Trebuchet MS" w:hAnsi="Trebuchet MS" w:cs="Tahoma"/>
        </w:rPr>
        <w:t xml:space="preserve"> link at the top of the</w:t>
      </w:r>
      <w:r w:rsidR="00D83768">
        <w:rPr>
          <w:rFonts w:ascii="Trebuchet MS" w:hAnsi="Trebuchet MS" w:cs="Tahoma"/>
        </w:rPr>
        <w:t xml:space="preserve"> set-up</w:t>
      </w:r>
      <w:r>
        <w:rPr>
          <w:rFonts w:ascii="Trebuchet MS" w:hAnsi="Trebuchet MS" w:cs="Tahoma"/>
        </w:rPr>
        <w:t xml:space="preserve"> page for a description of t</w:t>
      </w:r>
      <w:r w:rsidR="00D83768">
        <w:rPr>
          <w:rFonts w:ascii="Trebuchet MS" w:hAnsi="Trebuchet MS" w:cs="Tahoma"/>
        </w:rPr>
        <w:t>he options and settings you see.</w:t>
      </w:r>
    </w:p>
    <w:p w:rsidR="00A9189D" w:rsidRPr="00C83ED2" w:rsidRDefault="00C83ED2" w:rsidP="00C83ED2">
      <w:pPr>
        <w:ind w:left="360"/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eastAsia="en-GB"/>
        </w:rPr>
        <w:drawing>
          <wp:inline distT="0" distB="0" distL="0" distR="0">
            <wp:extent cx="5278120" cy="783471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78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C71" w:rsidRPr="00C83ED2">
        <w:rPr>
          <w:rFonts w:ascii="Trebuchet MS" w:hAnsi="Trebuchet MS" w:cs="Tahoma"/>
        </w:rPr>
        <w:t xml:space="preserve"> </w:t>
      </w:r>
    </w:p>
    <w:p w:rsidR="000B7AE6" w:rsidRDefault="004A3D60" w:rsidP="00062C71">
      <w:pPr>
        <w:numPr>
          <w:ilvl w:val="0"/>
          <w:numId w:val="23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The first section is </w:t>
      </w:r>
      <w:r w:rsidR="00DC5440">
        <w:rPr>
          <w:rFonts w:ascii="Trebuchet MS" w:hAnsi="Trebuchet MS" w:cs="Tahoma"/>
          <w:noProof/>
          <w:lang w:eastAsia="en-GB"/>
        </w:rPr>
        <w:t xml:space="preserve">where you enter the announcement title </w:t>
      </w:r>
      <w:r w:rsidR="0001650A">
        <w:rPr>
          <w:rFonts w:ascii="Trebuchet MS" w:hAnsi="Trebuchet MS" w:cs="Tahoma"/>
          <w:noProof/>
          <w:lang w:eastAsia="en-GB"/>
        </w:rPr>
        <w:t xml:space="preserve">(subject) and </w:t>
      </w:r>
      <w:r w:rsidR="00375D5A">
        <w:rPr>
          <w:rFonts w:ascii="Trebuchet MS" w:hAnsi="Trebuchet MS" w:cs="Tahoma"/>
          <w:noProof/>
          <w:lang w:eastAsia="en-GB"/>
        </w:rPr>
        <w:t xml:space="preserve">message </w:t>
      </w:r>
      <w:r w:rsidR="0001650A">
        <w:rPr>
          <w:rFonts w:ascii="Trebuchet MS" w:hAnsi="Trebuchet MS" w:cs="Tahoma"/>
          <w:noProof/>
          <w:lang w:eastAsia="en-GB"/>
        </w:rPr>
        <w:t>content. The text</w:t>
      </w:r>
      <w:r w:rsidR="001D6C63">
        <w:rPr>
          <w:rFonts w:ascii="Trebuchet MS" w:hAnsi="Trebuchet MS" w:cs="Tahoma"/>
          <w:noProof/>
          <w:lang w:eastAsia="en-GB"/>
        </w:rPr>
        <w:t xml:space="preserve"> box WYSIWYG editor lets you </w:t>
      </w:r>
      <w:r w:rsidR="00375D5A">
        <w:rPr>
          <w:rFonts w:ascii="Trebuchet MS" w:hAnsi="Trebuchet MS" w:cs="Tahoma"/>
          <w:noProof/>
          <w:lang w:eastAsia="en-GB"/>
        </w:rPr>
        <w:t xml:space="preserve">format and </w:t>
      </w:r>
      <w:r w:rsidR="00B65058">
        <w:rPr>
          <w:rFonts w:ascii="Trebuchet MS" w:hAnsi="Trebuchet MS" w:cs="Tahoma"/>
          <w:noProof/>
          <w:lang w:eastAsia="en-GB"/>
        </w:rPr>
        <w:t>add multimedia content and links to external web pages.</w:t>
      </w:r>
    </w:p>
    <w:p w:rsidR="00062C71" w:rsidRDefault="000B7AE6" w:rsidP="000B7AE6">
      <w:pPr>
        <w:ind w:left="360"/>
        <w:rPr>
          <w:rFonts w:ascii="Trebuchet MS" w:hAnsi="Trebuchet MS" w:cs="Tahoma"/>
        </w:rPr>
      </w:pPr>
      <w:r w:rsidRPr="000B7AE6">
        <w:rPr>
          <w:rFonts w:ascii="Trebuchet MS" w:hAnsi="Trebuchet MS" w:cs="Tahoma"/>
          <w:noProof/>
          <w:lang w:eastAsia="en-GB"/>
        </w:rPr>
        <w:drawing>
          <wp:inline distT="0" distB="0" distL="0" distR="0">
            <wp:extent cx="5278120" cy="1999416"/>
            <wp:effectExtent l="19050" t="0" r="0" b="0"/>
            <wp:docPr id="2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99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2DB" w:rsidRDefault="002942DB" w:rsidP="006F7CEB">
      <w:pPr>
        <w:pStyle w:val="Heading1"/>
      </w:pPr>
      <w:bookmarkStart w:id="1" w:name="_Set_date/time_for"/>
      <w:bookmarkEnd w:id="1"/>
    </w:p>
    <w:p w:rsidR="00780B6F" w:rsidRDefault="00B71EA4" w:rsidP="006F7CEB">
      <w:pPr>
        <w:pStyle w:val="Heading1"/>
      </w:pPr>
      <w:r>
        <w:t>Set date/time for announcement to display</w:t>
      </w:r>
    </w:p>
    <w:p w:rsidR="00062C71" w:rsidRDefault="008508FD" w:rsidP="00062C71">
      <w:pPr>
        <w:numPr>
          <w:ilvl w:val="0"/>
          <w:numId w:val="23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In </w:t>
      </w:r>
      <w:r w:rsidR="000B7AE6" w:rsidRPr="00D82E1D">
        <w:rPr>
          <w:rFonts w:ascii="Trebuchet MS" w:hAnsi="Trebuchet MS" w:cs="Tahoma"/>
          <w:b/>
        </w:rPr>
        <w:t>Section 2 Options</w:t>
      </w:r>
      <w:r w:rsidR="000B7AE6">
        <w:rPr>
          <w:rFonts w:ascii="Trebuchet MS" w:hAnsi="Trebuchet MS" w:cs="Tahoma"/>
        </w:rPr>
        <w:t xml:space="preserve"> </w:t>
      </w:r>
      <w:r>
        <w:rPr>
          <w:rFonts w:ascii="Trebuchet MS" w:hAnsi="Trebuchet MS" w:cs="Tahoma"/>
        </w:rPr>
        <w:t>you can c</w:t>
      </w:r>
      <w:r w:rsidR="00062C71">
        <w:rPr>
          <w:rFonts w:ascii="Trebuchet MS" w:hAnsi="Trebuchet MS" w:cs="Tahoma"/>
        </w:rPr>
        <w:t xml:space="preserve">hoose </w:t>
      </w:r>
      <w:r w:rsidR="00B96639">
        <w:rPr>
          <w:rFonts w:ascii="Trebuchet MS" w:hAnsi="Trebuchet MS" w:cs="Tahoma"/>
        </w:rPr>
        <w:t xml:space="preserve">the </w:t>
      </w:r>
      <w:r w:rsidR="00B96639">
        <w:rPr>
          <w:rFonts w:ascii="Trebuchet MS" w:hAnsi="Trebuchet MS" w:cs="Tahoma"/>
          <w:b/>
        </w:rPr>
        <w:t xml:space="preserve">Duration </w:t>
      </w:r>
      <w:r w:rsidR="00B96639">
        <w:rPr>
          <w:rFonts w:ascii="Trebuchet MS" w:hAnsi="Trebuchet MS" w:cs="Tahoma"/>
        </w:rPr>
        <w:t xml:space="preserve">for which the </w:t>
      </w:r>
      <w:r w:rsidR="00FF6C7B">
        <w:rPr>
          <w:rFonts w:ascii="Trebuchet MS" w:hAnsi="Trebuchet MS" w:cs="Tahoma"/>
        </w:rPr>
        <w:t xml:space="preserve">announcement will appear to students. </w:t>
      </w:r>
      <w:r w:rsidR="00484298">
        <w:rPr>
          <w:rFonts w:ascii="Trebuchet MS" w:hAnsi="Trebuchet MS" w:cs="Tahoma"/>
        </w:rPr>
        <w:t xml:space="preserve">You can make the announcement </w:t>
      </w:r>
      <w:r w:rsidR="006B0202">
        <w:rPr>
          <w:rFonts w:ascii="Trebuchet MS" w:hAnsi="Trebuchet MS" w:cs="Tahoma"/>
        </w:rPr>
        <w:t xml:space="preserve">‘Permanent’ </w:t>
      </w:r>
      <w:r w:rsidR="00484298">
        <w:rPr>
          <w:rFonts w:ascii="Trebuchet MS" w:hAnsi="Trebuchet MS" w:cs="Tahoma"/>
        </w:rPr>
        <w:t xml:space="preserve">so that it is </w:t>
      </w:r>
      <w:r w:rsidR="004E16EF">
        <w:rPr>
          <w:rFonts w:ascii="Trebuchet MS" w:hAnsi="Trebuchet MS" w:cs="Tahoma"/>
        </w:rPr>
        <w:t>always visible and appear</w:t>
      </w:r>
      <w:r w:rsidR="00484298">
        <w:rPr>
          <w:rFonts w:ascii="Trebuchet MS" w:hAnsi="Trebuchet MS" w:cs="Tahoma"/>
        </w:rPr>
        <w:t>s</w:t>
      </w:r>
      <w:r w:rsidR="004E16EF">
        <w:rPr>
          <w:rFonts w:ascii="Trebuchet MS" w:hAnsi="Trebuchet MS" w:cs="Tahoma"/>
        </w:rPr>
        <w:t xml:space="preserve"> at the top of the announcements list.</w:t>
      </w:r>
      <w:r w:rsidR="00484298" w:rsidRPr="00484298">
        <w:rPr>
          <w:rFonts w:ascii="Trebuchet MS" w:hAnsi="Trebuchet MS" w:cs="Tahoma"/>
        </w:rPr>
        <w:t xml:space="preserve"> </w:t>
      </w:r>
      <w:r w:rsidR="00B96639">
        <w:rPr>
          <w:rFonts w:ascii="Trebuchet MS" w:hAnsi="Trebuchet MS" w:cs="Tahoma"/>
        </w:rPr>
        <w:t xml:space="preserve">Alternatively </w:t>
      </w:r>
      <w:r w:rsidR="00FE1D8A">
        <w:rPr>
          <w:rFonts w:ascii="Trebuchet MS" w:hAnsi="Trebuchet MS" w:cs="Tahoma"/>
        </w:rPr>
        <w:t xml:space="preserve">set </w:t>
      </w:r>
      <w:r w:rsidR="00484298">
        <w:rPr>
          <w:rFonts w:ascii="Trebuchet MS" w:hAnsi="Trebuchet MS" w:cs="Tahoma"/>
        </w:rPr>
        <w:t>date</w:t>
      </w:r>
      <w:r w:rsidR="00FE1D8A">
        <w:rPr>
          <w:rFonts w:ascii="Trebuchet MS" w:hAnsi="Trebuchet MS" w:cs="Tahoma"/>
        </w:rPr>
        <w:t>/time</w:t>
      </w:r>
      <w:r w:rsidR="00484298">
        <w:rPr>
          <w:rFonts w:ascii="Trebuchet MS" w:hAnsi="Trebuchet MS" w:cs="Tahoma"/>
        </w:rPr>
        <w:t xml:space="preserve"> restrictions </w:t>
      </w:r>
      <w:r w:rsidR="00984A33">
        <w:rPr>
          <w:rFonts w:ascii="Trebuchet MS" w:hAnsi="Trebuchet MS" w:cs="Tahoma"/>
        </w:rPr>
        <w:t>for</w:t>
      </w:r>
      <w:r w:rsidR="00484298">
        <w:rPr>
          <w:rFonts w:ascii="Trebuchet MS" w:hAnsi="Trebuchet MS" w:cs="Tahoma"/>
        </w:rPr>
        <w:t xml:space="preserve"> </w:t>
      </w:r>
      <w:r w:rsidR="00FE1D8A">
        <w:rPr>
          <w:rFonts w:ascii="Trebuchet MS" w:hAnsi="Trebuchet MS" w:cs="Tahoma"/>
        </w:rPr>
        <w:t>when</w:t>
      </w:r>
      <w:r w:rsidR="00484298">
        <w:rPr>
          <w:rFonts w:ascii="Trebuchet MS" w:hAnsi="Trebuchet MS" w:cs="Tahoma"/>
        </w:rPr>
        <w:t xml:space="preserve"> messages </w:t>
      </w:r>
      <w:r w:rsidR="00FE1D8A">
        <w:rPr>
          <w:rFonts w:ascii="Trebuchet MS" w:hAnsi="Trebuchet MS" w:cs="Tahoma"/>
        </w:rPr>
        <w:t>will</w:t>
      </w:r>
      <w:r w:rsidR="00484298">
        <w:rPr>
          <w:rFonts w:ascii="Trebuchet MS" w:hAnsi="Trebuchet MS" w:cs="Tahoma"/>
        </w:rPr>
        <w:t xml:space="preserve"> </w:t>
      </w:r>
      <w:r w:rsidR="00984A33">
        <w:rPr>
          <w:rFonts w:ascii="Trebuchet MS" w:hAnsi="Trebuchet MS" w:cs="Tahoma"/>
        </w:rPr>
        <w:t>be visible (</w:t>
      </w:r>
      <w:r w:rsidR="00DE7206">
        <w:rPr>
          <w:rFonts w:ascii="Trebuchet MS" w:hAnsi="Trebuchet MS" w:cs="Tahoma"/>
        </w:rPr>
        <w:t>set ‘</w:t>
      </w:r>
      <w:r w:rsidR="00984A33" w:rsidRPr="00DE7206">
        <w:rPr>
          <w:rFonts w:ascii="Trebuchet MS" w:hAnsi="Trebuchet MS" w:cs="Tahoma"/>
          <w:b/>
        </w:rPr>
        <w:t>after</w:t>
      </w:r>
      <w:r w:rsidR="00DE7206">
        <w:rPr>
          <w:rFonts w:ascii="Trebuchet MS" w:hAnsi="Trebuchet MS" w:cs="Tahoma"/>
        </w:rPr>
        <w:t xml:space="preserve">’ </w:t>
      </w:r>
      <w:r w:rsidR="00984A33">
        <w:rPr>
          <w:rFonts w:ascii="Trebuchet MS" w:hAnsi="Trebuchet MS" w:cs="Tahoma"/>
        </w:rPr>
        <w:t xml:space="preserve">and/or </w:t>
      </w:r>
      <w:r w:rsidR="00DE7206">
        <w:rPr>
          <w:rFonts w:ascii="Trebuchet MS" w:hAnsi="Trebuchet MS" w:cs="Tahoma"/>
        </w:rPr>
        <w:t>‘</w:t>
      </w:r>
      <w:r w:rsidR="00984A33" w:rsidRPr="00DE7206">
        <w:rPr>
          <w:rFonts w:ascii="Trebuchet MS" w:hAnsi="Trebuchet MS" w:cs="Tahoma"/>
          <w:b/>
        </w:rPr>
        <w:t>until</w:t>
      </w:r>
      <w:r w:rsidR="00DE7206">
        <w:rPr>
          <w:rFonts w:ascii="Trebuchet MS" w:hAnsi="Trebuchet MS" w:cs="Tahoma"/>
        </w:rPr>
        <w:t>’ parameters</w:t>
      </w:r>
      <w:r w:rsidR="00984A33">
        <w:rPr>
          <w:rFonts w:ascii="Trebuchet MS" w:hAnsi="Trebuchet MS" w:cs="Tahoma"/>
        </w:rPr>
        <w:t>)</w:t>
      </w:r>
      <w:r w:rsidR="00484298">
        <w:rPr>
          <w:rFonts w:ascii="Trebuchet MS" w:hAnsi="Trebuchet MS" w:cs="Tahoma"/>
        </w:rPr>
        <w:t>.</w:t>
      </w:r>
      <w:r w:rsidR="00C424AE">
        <w:rPr>
          <w:rFonts w:ascii="Trebuchet MS" w:hAnsi="Trebuchet MS" w:cs="Tahoma"/>
        </w:rPr>
        <w:t xml:space="preserve"> </w:t>
      </w:r>
    </w:p>
    <w:p w:rsidR="00E5393C" w:rsidRPr="008418CA" w:rsidRDefault="00E5393C" w:rsidP="008418CA">
      <w:pPr>
        <w:pStyle w:val="Heading1"/>
        <w:rPr>
          <w:i/>
        </w:rPr>
      </w:pPr>
      <w:bookmarkStart w:id="2" w:name="_Send_announcement_as"/>
      <w:bookmarkEnd w:id="2"/>
      <w:r>
        <w:t>Send announcement as an email</w:t>
      </w:r>
      <w:r w:rsidR="003D78F0">
        <w:t xml:space="preserve"> - </w:t>
      </w:r>
      <w:r w:rsidR="003D78F0">
        <w:rPr>
          <w:i/>
        </w:rPr>
        <w:t>optional</w:t>
      </w:r>
    </w:p>
    <w:p w:rsidR="00423BE5" w:rsidRDefault="00EB36B5" w:rsidP="00A123BB">
      <w:pPr>
        <w:numPr>
          <w:ilvl w:val="0"/>
          <w:numId w:val="23"/>
        </w:numPr>
        <w:rPr>
          <w:rFonts w:ascii="Trebuchet MS" w:hAnsi="Trebuchet MS" w:cs="Tahoma"/>
        </w:rPr>
      </w:pPr>
      <w:r w:rsidRPr="00DE5752">
        <w:rPr>
          <w:rFonts w:ascii="Trebuchet MS" w:hAnsi="Trebuchet MS" w:cs="Tahoma"/>
        </w:rPr>
        <w:t xml:space="preserve">The option </w:t>
      </w:r>
      <w:r w:rsidR="00453FEA" w:rsidRPr="00DE5752">
        <w:rPr>
          <w:rFonts w:ascii="Trebuchet MS" w:hAnsi="Trebuchet MS" w:cs="Tahoma"/>
        </w:rPr>
        <w:t>‘</w:t>
      </w:r>
      <w:r w:rsidR="00453FEA" w:rsidRPr="00DE5752">
        <w:rPr>
          <w:rFonts w:ascii="Trebuchet MS" w:hAnsi="Trebuchet MS" w:cs="Tahoma"/>
          <w:b/>
        </w:rPr>
        <w:t>Override</w:t>
      </w:r>
      <w:r w:rsidR="0032799C" w:rsidRPr="00DE5752">
        <w:rPr>
          <w:rFonts w:ascii="Trebuchet MS" w:hAnsi="Trebuchet MS" w:cs="Tahoma"/>
          <w:b/>
        </w:rPr>
        <w:t xml:space="preserve"> </w:t>
      </w:r>
      <w:r w:rsidR="0074002A" w:rsidRPr="00DE5752">
        <w:rPr>
          <w:rFonts w:ascii="Trebuchet MS" w:hAnsi="Trebuchet MS" w:cs="Tahoma"/>
          <w:b/>
        </w:rPr>
        <w:t xml:space="preserve">User </w:t>
      </w:r>
      <w:r w:rsidR="00453FEA" w:rsidRPr="00DE5752">
        <w:rPr>
          <w:rFonts w:ascii="Trebuchet MS" w:hAnsi="Trebuchet MS" w:cs="Tahoma"/>
          <w:b/>
        </w:rPr>
        <w:t>Notification Settings</w:t>
      </w:r>
      <w:r w:rsidR="00453FEA" w:rsidRPr="00DE5752">
        <w:rPr>
          <w:rFonts w:ascii="Trebuchet MS" w:hAnsi="Trebuchet MS" w:cs="Tahoma"/>
        </w:rPr>
        <w:t>’</w:t>
      </w:r>
      <w:r w:rsidRPr="00DE5752">
        <w:rPr>
          <w:rFonts w:ascii="Trebuchet MS" w:hAnsi="Trebuchet MS" w:cs="Tahoma"/>
        </w:rPr>
        <w:t xml:space="preserve"> when selected</w:t>
      </w:r>
      <w:r w:rsidR="00453FEA" w:rsidRPr="00DE5752">
        <w:rPr>
          <w:rFonts w:ascii="Trebuchet MS" w:hAnsi="Trebuchet MS" w:cs="Tahoma"/>
        </w:rPr>
        <w:t xml:space="preserve"> </w:t>
      </w:r>
      <w:r w:rsidRPr="00DE5752">
        <w:rPr>
          <w:rFonts w:ascii="Trebuchet MS" w:hAnsi="Trebuchet MS" w:cs="Tahoma"/>
        </w:rPr>
        <w:t xml:space="preserve">will </w:t>
      </w:r>
      <w:r w:rsidR="00DE5752" w:rsidRPr="00DE5752">
        <w:rPr>
          <w:rFonts w:ascii="Trebuchet MS" w:hAnsi="Trebuchet MS" w:cs="Tahoma"/>
        </w:rPr>
        <w:t>enable</w:t>
      </w:r>
      <w:r w:rsidR="0032799C" w:rsidRPr="00DE5752">
        <w:rPr>
          <w:rFonts w:ascii="Trebuchet MS" w:hAnsi="Trebuchet MS" w:cs="Tahoma"/>
        </w:rPr>
        <w:t xml:space="preserve"> the announcement to be sent as an email to </w:t>
      </w:r>
      <w:r w:rsidR="003B1061">
        <w:rPr>
          <w:rFonts w:ascii="Trebuchet MS" w:hAnsi="Trebuchet MS" w:cs="Tahoma"/>
        </w:rPr>
        <w:t>the University email addresses of everyone</w:t>
      </w:r>
      <w:r w:rsidR="0032799C" w:rsidRPr="00DE5752">
        <w:rPr>
          <w:rFonts w:ascii="Trebuchet MS" w:hAnsi="Trebuchet MS" w:cs="Tahoma"/>
        </w:rPr>
        <w:t xml:space="preserve"> enrolled onto the module</w:t>
      </w:r>
      <w:r w:rsidR="00DE5752" w:rsidRPr="00DE5752">
        <w:rPr>
          <w:rFonts w:ascii="Trebuchet MS" w:hAnsi="Trebuchet MS" w:cs="Tahoma"/>
        </w:rPr>
        <w:t xml:space="preserve">, irrespective of </w:t>
      </w:r>
      <w:r w:rsidR="00DE5752">
        <w:rPr>
          <w:rFonts w:ascii="Trebuchet MS" w:hAnsi="Trebuchet MS" w:cs="Tahoma"/>
        </w:rPr>
        <w:t>individual email settings</w:t>
      </w:r>
      <w:r w:rsidR="0032799C" w:rsidRPr="00DE5752">
        <w:rPr>
          <w:rFonts w:ascii="Trebuchet MS" w:hAnsi="Trebuchet MS" w:cs="Tahoma"/>
        </w:rPr>
        <w:t xml:space="preserve">. </w:t>
      </w:r>
    </w:p>
    <w:p w:rsidR="00DE5752" w:rsidRPr="00DE5752" w:rsidRDefault="00DE5752" w:rsidP="00DE5752">
      <w:pPr>
        <w:ind w:left="360"/>
        <w:rPr>
          <w:rFonts w:ascii="Trebuchet MS" w:hAnsi="Trebuchet MS" w:cs="Tahoma"/>
        </w:rPr>
      </w:pPr>
    </w:p>
    <w:p w:rsidR="00423BE5" w:rsidRDefault="00423BE5" w:rsidP="006F7CEB">
      <w:pPr>
        <w:pStyle w:val="Heading1"/>
      </w:pPr>
      <w:bookmarkStart w:id="3" w:name="_Include_module_links"/>
      <w:bookmarkEnd w:id="3"/>
      <w:r>
        <w:lastRenderedPageBreak/>
        <w:t>Include module links in announcement</w:t>
      </w:r>
      <w:r w:rsidR="003D78F0">
        <w:t xml:space="preserve"> - </w:t>
      </w:r>
      <w:r w:rsidR="003D78F0">
        <w:rPr>
          <w:i/>
        </w:rPr>
        <w:t>optional</w:t>
      </w:r>
    </w:p>
    <w:p w:rsidR="00FC08AE" w:rsidRDefault="00EF77F9" w:rsidP="003B1061">
      <w:pPr>
        <w:numPr>
          <w:ilvl w:val="0"/>
          <w:numId w:val="23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>In s</w:t>
      </w:r>
      <w:r w:rsidR="0032799C" w:rsidRPr="00EF77F9">
        <w:rPr>
          <w:rFonts w:ascii="Trebuchet MS" w:hAnsi="Trebuchet MS" w:cs="Tahoma"/>
        </w:rPr>
        <w:t>ection 3</w:t>
      </w:r>
      <w:r>
        <w:rPr>
          <w:rFonts w:ascii="Trebuchet MS" w:hAnsi="Trebuchet MS" w:cs="Tahoma"/>
        </w:rPr>
        <w:t>, the</w:t>
      </w:r>
      <w:r w:rsidR="0032799C" w:rsidRPr="00D82E1D">
        <w:rPr>
          <w:rFonts w:ascii="Trebuchet MS" w:hAnsi="Trebuchet MS" w:cs="Tahoma"/>
          <w:b/>
        </w:rPr>
        <w:t xml:space="preserve"> Course Link</w:t>
      </w:r>
      <w:r w:rsidR="0032799C">
        <w:rPr>
          <w:rFonts w:ascii="Trebuchet MS" w:hAnsi="Trebuchet MS" w:cs="Tahoma"/>
        </w:rPr>
        <w:t xml:space="preserve"> </w:t>
      </w:r>
      <w:r>
        <w:rPr>
          <w:rFonts w:ascii="Trebuchet MS" w:hAnsi="Trebuchet MS" w:cs="Tahoma"/>
        </w:rPr>
        <w:t>allows you</w:t>
      </w:r>
      <w:r w:rsidR="006E13E8">
        <w:rPr>
          <w:rFonts w:ascii="Trebuchet MS" w:hAnsi="Trebuchet MS" w:cs="Tahoma"/>
        </w:rPr>
        <w:t xml:space="preserve"> to</w:t>
      </w:r>
      <w:r w:rsidR="0032799C">
        <w:rPr>
          <w:rFonts w:ascii="Trebuchet MS" w:hAnsi="Trebuchet MS" w:cs="Tahoma"/>
        </w:rPr>
        <w:t xml:space="preserve"> </w:t>
      </w:r>
      <w:r w:rsidR="003B1061">
        <w:rPr>
          <w:rFonts w:ascii="Trebuchet MS" w:hAnsi="Trebuchet MS" w:cs="Tahoma"/>
        </w:rPr>
        <w:t xml:space="preserve">create a </w:t>
      </w:r>
      <w:r w:rsidR="0032799C">
        <w:rPr>
          <w:rFonts w:ascii="Trebuchet MS" w:hAnsi="Trebuchet MS" w:cs="Tahoma"/>
        </w:rPr>
        <w:t>link to a</w:t>
      </w:r>
      <w:r w:rsidR="003B1061">
        <w:rPr>
          <w:rFonts w:ascii="Trebuchet MS" w:hAnsi="Trebuchet MS" w:cs="Tahoma"/>
        </w:rPr>
        <w:t>ny</w:t>
      </w:r>
      <w:r w:rsidR="0032799C">
        <w:rPr>
          <w:rFonts w:ascii="Trebuchet MS" w:hAnsi="Trebuchet MS" w:cs="Tahoma"/>
        </w:rPr>
        <w:t xml:space="preserve"> section of the module </w:t>
      </w:r>
      <w:r w:rsidR="003B1061">
        <w:rPr>
          <w:rFonts w:ascii="Trebuchet MS" w:hAnsi="Trebuchet MS" w:cs="Tahoma"/>
        </w:rPr>
        <w:t>from the announcement. Click</w:t>
      </w:r>
      <w:r w:rsidR="0032799C">
        <w:rPr>
          <w:rFonts w:ascii="Trebuchet MS" w:hAnsi="Trebuchet MS" w:cs="Tahoma"/>
        </w:rPr>
        <w:t xml:space="preserve"> the </w:t>
      </w:r>
      <w:r w:rsidR="0032799C" w:rsidRPr="00062C71">
        <w:rPr>
          <w:rFonts w:ascii="Trebuchet MS" w:hAnsi="Trebuchet MS" w:cs="Tahoma"/>
          <w:b/>
        </w:rPr>
        <w:t>Browse</w:t>
      </w:r>
      <w:r w:rsidR="0032799C">
        <w:rPr>
          <w:rFonts w:ascii="Trebuchet MS" w:hAnsi="Trebuchet MS" w:cs="Tahoma"/>
        </w:rPr>
        <w:t xml:space="preserve"> button </w:t>
      </w:r>
      <w:r w:rsidR="003B1061">
        <w:rPr>
          <w:rFonts w:ascii="Trebuchet MS" w:hAnsi="Trebuchet MS" w:cs="Tahoma"/>
        </w:rPr>
        <w:t>to open</w:t>
      </w:r>
      <w:r w:rsidR="0032799C">
        <w:rPr>
          <w:rFonts w:ascii="Trebuchet MS" w:hAnsi="Trebuchet MS" w:cs="Tahoma"/>
        </w:rPr>
        <w:t xml:space="preserve"> a map of the module </w:t>
      </w:r>
      <w:r w:rsidR="00E57ECF">
        <w:rPr>
          <w:rFonts w:ascii="Trebuchet MS" w:hAnsi="Trebuchet MS" w:cs="Tahoma"/>
        </w:rPr>
        <w:t>and select section or page.</w:t>
      </w:r>
    </w:p>
    <w:p w:rsidR="007F01C8" w:rsidRDefault="007F01C8" w:rsidP="006F7CEB">
      <w:pPr>
        <w:pStyle w:val="Heading1"/>
      </w:pPr>
      <w:bookmarkStart w:id="4" w:name="_Modify/Delete_announcements"/>
      <w:bookmarkEnd w:id="4"/>
      <w:r>
        <w:t>Modify/Delete announcements</w:t>
      </w:r>
    </w:p>
    <w:p w:rsidR="00A123BB" w:rsidRDefault="00A123BB" w:rsidP="00A123BB">
      <w:pPr>
        <w:numPr>
          <w:ilvl w:val="0"/>
          <w:numId w:val="23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To modify or </w:t>
      </w:r>
      <w:r w:rsidR="00B34E1E">
        <w:rPr>
          <w:rFonts w:ascii="Trebuchet MS" w:hAnsi="Trebuchet MS" w:cs="Tahoma"/>
        </w:rPr>
        <w:t>delete</w:t>
      </w:r>
      <w:r>
        <w:rPr>
          <w:rFonts w:ascii="Trebuchet MS" w:hAnsi="Trebuchet MS" w:cs="Tahoma"/>
        </w:rPr>
        <w:t xml:space="preserve"> an announcement, </w:t>
      </w:r>
      <w:r w:rsidR="003D78F0">
        <w:rPr>
          <w:rFonts w:ascii="Trebuchet MS" w:hAnsi="Trebuchet MS" w:cs="Tahoma"/>
        </w:rPr>
        <w:t>then with the Edit Mode switched on</w:t>
      </w:r>
      <w:r w:rsidR="00B34E1E">
        <w:rPr>
          <w:rFonts w:ascii="Trebuchet MS" w:hAnsi="Trebuchet MS" w:cs="Tahoma"/>
        </w:rPr>
        <w:t>, go to the ‘</w:t>
      </w:r>
      <w:r w:rsidR="00B34E1E">
        <w:rPr>
          <w:rFonts w:ascii="Trebuchet MS" w:hAnsi="Trebuchet MS" w:cs="Tahoma"/>
          <w:b/>
        </w:rPr>
        <w:t>What’s New</w:t>
      </w:r>
      <w:r w:rsidR="00B34E1E">
        <w:rPr>
          <w:rFonts w:ascii="Trebuchet MS" w:hAnsi="Trebuchet MS" w:cs="Tahoma"/>
        </w:rPr>
        <w:t>’ section to find the announcement,</w:t>
      </w:r>
      <w:r w:rsidR="003D78F0">
        <w:rPr>
          <w:rFonts w:ascii="Trebuchet MS" w:hAnsi="Trebuchet MS" w:cs="Tahoma"/>
        </w:rPr>
        <w:t xml:space="preserve"> </w:t>
      </w:r>
      <w:r>
        <w:rPr>
          <w:rFonts w:ascii="Trebuchet MS" w:hAnsi="Trebuchet MS" w:cs="Tahoma"/>
        </w:rPr>
        <w:t xml:space="preserve">click on </w:t>
      </w:r>
      <w:r w:rsidR="00B34E1E">
        <w:rPr>
          <w:rFonts w:ascii="Trebuchet MS" w:hAnsi="Trebuchet MS" w:cs="Tahoma"/>
        </w:rPr>
        <w:t xml:space="preserve">downward double-arrow and select </w:t>
      </w:r>
      <w:r w:rsidR="00B34E1E" w:rsidRPr="00B34E1E">
        <w:rPr>
          <w:rFonts w:ascii="Trebuchet MS" w:hAnsi="Trebuchet MS" w:cs="Tahoma"/>
          <w:b/>
        </w:rPr>
        <w:t>edit</w:t>
      </w:r>
      <w:r w:rsidR="00B34E1E">
        <w:rPr>
          <w:rFonts w:ascii="Trebuchet MS" w:hAnsi="Trebuchet MS" w:cs="Tahoma"/>
        </w:rPr>
        <w:t xml:space="preserve"> or </w:t>
      </w:r>
      <w:r w:rsidR="00B34E1E" w:rsidRPr="00B34E1E">
        <w:rPr>
          <w:rFonts w:ascii="Trebuchet MS" w:hAnsi="Trebuchet MS" w:cs="Tahoma"/>
          <w:b/>
        </w:rPr>
        <w:t>delete</w:t>
      </w:r>
      <w:r>
        <w:rPr>
          <w:rFonts w:ascii="Trebuchet MS" w:hAnsi="Trebuchet MS" w:cs="Tahoma"/>
        </w:rPr>
        <w:t>.</w:t>
      </w:r>
      <w:r w:rsidR="00B34E1E">
        <w:rPr>
          <w:rFonts w:ascii="Trebuchet MS" w:hAnsi="Trebuchet MS" w:cs="Tahoma"/>
        </w:rPr>
        <w:t xml:space="preserve"> If editing, ensure you click </w:t>
      </w:r>
      <w:r w:rsidR="00B34E1E">
        <w:rPr>
          <w:rFonts w:ascii="Trebuchet MS" w:hAnsi="Trebuchet MS" w:cs="Tahoma"/>
          <w:b/>
        </w:rPr>
        <w:t>submit</w:t>
      </w:r>
      <w:r w:rsidR="00B34E1E">
        <w:rPr>
          <w:rFonts w:ascii="Trebuchet MS" w:hAnsi="Trebuchet MS" w:cs="Tahoma"/>
        </w:rPr>
        <w:t xml:space="preserve"> when you have finished to save your changes.</w:t>
      </w:r>
      <w:r>
        <w:rPr>
          <w:rFonts w:ascii="Trebuchet MS" w:hAnsi="Trebuchet MS" w:cs="Tahoma"/>
        </w:rPr>
        <w:t xml:space="preserve"> </w:t>
      </w:r>
      <w:r w:rsidR="00A07355">
        <w:rPr>
          <w:rFonts w:ascii="Trebuchet MS" w:hAnsi="Trebuchet MS" w:cs="Tahoma"/>
        </w:rPr>
        <w:br/>
      </w:r>
      <w:r w:rsidR="003D78F0">
        <w:rPr>
          <w:rFonts w:ascii="Trebuchet MS" w:hAnsi="Trebuchet MS" w:cs="Tahoma"/>
          <w:noProof/>
          <w:lang w:eastAsia="en-GB"/>
        </w:rPr>
        <w:drawing>
          <wp:inline distT="0" distB="0" distL="0" distR="0">
            <wp:extent cx="2639505" cy="1600200"/>
            <wp:effectExtent l="19050" t="0" r="844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50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3BB" w:rsidRDefault="00A123BB" w:rsidP="00062C71">
      <w:pPr>
        <w:rPr>
          <w:rFonts w:ascii="Trebuchet MS" w:hAnsi="Trebuchet MS" w:cs="Tahoma"/>
        </w:rPr>
      </w:pPr>
    </w:p>
    <w:p w:rsidR="00A91AF1" w:rsidRPr="00E378A3" w:rsidRDefault="00A91AF1" w:rsidP="006F7CEB">
      <w:pPr>
        <w:pStyle w:val="Heading1"/>
      </w:pPr>
      <w:bookmarkStart w:id="5" w:name="_Ideas_for_using"/>
      <w:bookmarkEnd w:id="5"/>
      <w:r w:rsidRPr="00E378A3">
        <w:t xml:space="preserve">Ideas for using </w:t>
      </w:r>
      <w:r w:rsidR="007D38FB">
        <w:t>Announcements</w:t>
      </w:r>
    </w:p>
    <w:p w:rsidR="00A91AF1" w:rsidRDefault="00A91AF1" w:rsidP="00A91AF1">
      <w:pPr>
        <w:numPr>
          <w:ilvl w:val="0"/>
          <w:numId w:val="21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Module information updates such as new content or changes to lecture times etc. </w:t>
      </w:r>
    </w:p>
    <w:p w:rsidR="00A91AF1" w:rsidRPr="00E378A3" w:rsidRDefault="00A91AF1" w:rsidP="00A91AF1">
      <w:pPr>
        <w:numPr>
          <w:ilvl w:val="0"/>
          <w:numId w:val="21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 xml:space="preserve">Welcome message to the module with links to getting started guides etc. </w:t>
      </w:r>
    </w:p>
    <w:p w:rsidR="00A91AF1" w:rsidRPr="00AC1790" w:rsidRDefault="00A91AF1" w:rsidP="00062C71">
      <w:pPr>
        <w:rPr>
          <w:rFonts w:ascii="Trebuchet MS" w:hAnsi="Trebuchet MS" w:cs="Tahoma"/>
        </w:rPr>
      </w:pPr>
    </w:p>
    <w:sectPr w:rsidR="00A91AF1" w:rsidRPr="00AC1790" w:rsidSect="007831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797" w:bottom="1440" w:left="1797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E8" w:rsidRDefault="006E13E8" w:rsidP="00AB21AD">
      <w:pPr>
        <w:pStyle w:val="Objectives"/>
      </w:pPr>
      <w:r>
        <w:separator/>
      </w:r>
    </w:p>
  </w:endnote>
  <w:endnote w:type="continuationSeparator" w:id="0">
    <w:p w:rsidR="006E13E8" w:rsidRDefault="006E13E8" w:rsidP="00AB21AD">
      <w:pPr>
        <w:pStyle w:val="Objectives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E8" w:rsidRDefault="006E13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E8" w:rsidRDefault="006E13E8">
    <w:pPr>
      <w:pStyle w:val="Footer"/>
      <w:jc w:val="center"/>
    </w:pPr>
    <w:r w:rsidRPr="00AF1CF0">
      <w:rPr>
        <w:rFonts w:ascii="Trebuchet MS" w:hAnsi="Trebuchet MS"/>
      </w:rPr>
      <w:t xml:space="preserve">Page </w:t>
    </w:r>
    <w:r w:rsidR="00057D2D" w:rsidRPr="00AF1CF0">
      <w:rPr>
        <w:rFonts w:ascii="Trebuchet MS" w:hAnsi="Trebuchet MS"/>
      </w:rPr>
      <w:fldChar w:fldCharType="begin"/>
    </w:r>
    <w:r w:rsidRPr="00AF1CF0">
      <w:rPr>
        <w:rFonts w:ascii="Trebuchet MS" w:hAnsi="Trebuchet MS"/>
      </w:rPr>
      <w:instrText xml:space="preserve"> PAGE </w:instrText>
    </w:r>
    <w:r w:rsidR="00057D2D" w:rsidRPr="00AF1CF0">
      <w:rPr>
        <w:rFonts w:ascii="Trebuchet MS" w:hAnsi="Trebuchet MS"/>
      </w:rPr>
      <w:fldChar w:fldCharType="separate"/>
    </w:r>
    <w:r w:rsidR="00A572EE">
      <w:rPr>
        <w:rFonts w:ascii="Trebuchet MS" w:hAnsi="Trebuchet MS"/>
        <w:noProof/>
      </w:rPr>
      <w:t>2</w:t>
    </w:r>
    <w:r w:rsidR="00057D2D" w:rsidRPr="00AF1CF0">
      <w:rPr>
        <w:rFonts w:ascii="Trebuchet MS" w:hAnsi="Trebuchet MS"/>
      </w:rPr>
      <w:fldChar w:fldCharType="end"/>
    </w:r>
    <w:r w:rsidRPr="00AF1CF0">
      <w:rPr>
        <w:rFonts w:ascii="Trebuchet MS" w:hAnsi="Trebuchet MS"/>
      </w:rPr>
      <w:t xml:space="preserve"> of </w:t>
    </w:r>
    <w:r w:rsidR="00057D2D" w:rsidRPr="00AF1CF0">
      <w:rPr>
        <w:rFonts w:ascii="Trebuchet MS" w:hAnsi="Trebuchet MS"/>
      </w:rPr>
      <w:fldChar w:fldCharType="begin"/>
    </w:r>
    <w:r w:rsidRPr="00AF1CF0">
      <w:rPr>
        <w:rFonts w:ascii="Trebuchet MS" w:hAnsi="Trebuchet MS"/>
      </w:rPr>
      <w:instrText xml:space="preserve"> NUMPAGES  </w:instrText>
    </w:r>
    <w:r w:rsidR="00057D2D" w:rsidRPr="00AF1CF0">
      <w:rPr>
        <w:rFonts w:ascii="Trebuchet MS" w:hAnsi="Trebuchet MS"/>
      </w:rPr>
      <w:fldChar w:fldCharType="separate"/>
    </w:r>
    <w:r w:rsidR="00A572EE">
      <w:rPr>
        <w:rFonts w:ascii="Trebuchet MS" w:hAnsi="Trebuchet MS"/>
        <w:noProof/>
      </w:rPr>
      <w:t>3</w:t>
    </w:r>
    <w:r w:rsidR="00057D2D" w:rsidRPr="00AF1CF0">
      <w:rPr>
        <w:rFonts w:ascii="Trebuchet MS" w:hAnsi="Trebuchet MS"/>
      </w:rPr>
      <w:fldChar w:fldCharType="end"/>
    </w:r>
  </w:p>
  <w:p w:rsidR="006E13E8" w:rsidRDefault="006E13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E8" w:rsidRPr="00D454C8" w:rsidRDefault="006E13E8" w:rsidP="00D454C8">
    <w:pPr>
      <w:pStyle w:val="Footer"/>
      <w:jc w:val="center"/>
      <w:rPr>
        <w:rFonts w:ascii="Arial" w:hAnsi="Arial" w:cs="Arial"/>
        <w:sz w:val="20"/>
        <w:szCs w:val="20"/>
      </w:rPr>
    </w:pPr>
    <w:r w:rsidRPr="00D454C8">
      <w:rPr>
        <w:rFonts w:ascii="Arial" w:hAnsi="Arial" w:cs="Arial"/>
        <w:sz w:val="20"/>
        <w:szCs w:val="20"/>
      </w:rPr>
      <w:t xml:space="preserve">Page </w:t>
    </w:r>
    <w:r w:rsidR="00057D2D" w:rsidRPr="00D454C8">
      <w:rPr>
        <w:rFonts w:ascii="Arial" w:hAnsi="Arial" w:cs="Arial"/>
        <w:sz w:val="20"/>
        <w:szCs w:val="20"/>
      </w:rPr>
      <w:fldChar w:fldCharType="begin"/>
    </w:r>
    <w:r w:rsidRPr="00D454C8">
      <w:rPr>
        <w:rFonts w:ascii="Arial" w:hAnsi="Arial" w:cs="Arial"/>
        <w:sz w:val="20"/>
        <w:szCs w:val="20"/>
      </w:rPr>
      <w:instrText xml:space="preserve"> PAGE </w:instrText>
    </w:r>
    <w:r w:rsidR="00057D2D" w:rsidRPr="00D454C8">
      <w:rPr>
        <w:rFonts w:ascii="Arial" w:hAnsi="Arial" w:cs="Arial"/>
        <w:sz w:val="20"/>
        <w:szCs w:val="20"/>
      </w:rPr>
      <w:fldChar w:fldCharType="separate"/>
    </w:r>
    <w:r w:rsidR="00A572EE">
      <w:rPr>
        <w:rFonts w:ascii="Arial" w:hAnsi="Arial" w:cs="Arial"/>
        <w:noProof/>
        <w:sz w:val="20"/>
        <w:szCs w:val="20"/>
      </w:rPr>
      <w:t>1</w:t>
    </w:r>
    <w:r w:rsidR="00057D2D" w:rsidRPr="00D454C8">
      <w:rPr>
        <w:rFonts w:ascii="Arial" w:hAnsi="Arial" w:cs="Arial"/>
        <w:sz w:val="20"/>
        <w:szCs w:val="20"/>
      </w:rPr>
      <w:fldChar w:fldCharType="end"/>
    </w:r>
    <w:r w:rsidRPr="00D454C8">
      <w:rPr>
        <w:rFonts w:ascii="Arial" w:hAnsi="Arial" w:cs="Arial"/>
        <w:sz w:val="20"/>
        <w:szCs w:val="20"/>
      </w:rPr>
      <w:t xml:space="preserve"> of </w:t>
    </w:r>
    <w:r w:rsidR="00057D2D" w:rsidRPr="00D454C8">
      <w:rPr>
        <w:rFonts w:ascii="Arial" w:hAnsi="Arial" w:cs="Arial"/>
        <w:sz w:val="20"/>
        <w:szCs w:val="20"/>
      </w:rPr>
      <w:fldChar w:fldCharType="begin"/>
    </w:r>
    <w:r w:rsidRPr="00D454C8">
      <w:rPr>
        <w:rFonts w:ascii="Arial" w:hAnsi="Arial" w:cs="Arial"/>
        <w:sz w:val="20"/>
        <w:szCs w:val="20"/>
      </w:rPr>
      <w:instrText xml:space="preserve"> NUMPAGES </w:instrText>
    </w:r>
    <w:r w:rsidR="00057D2D" w:rsidRPr="00D454C8">
      <w:rPr>
        <w:rFonts w:ascii="Arial" w:hAnsi="Arial" w:cs="Arial"/>
        <w:sz w:val="20"/>
        <w:szCs w:val="20"/>
      </w:rPr>
      <w:fldChar w:fldCharType="separate"/>
    </w:r>
    <w:r w:rsidR="00A572EE">
      <w:rPr>
        <w:rFonts w:ascii="Arial" w:hAnsi="Arial" w:cs="Arial"/>
        <w:noProof/>
        <w:sz w:val="20"/>
        <w:szCs w:val="20"/>
      </w:rPr>
      <w:t>3</w:t>
    </w:r>
    <w:r w:rsidR="00057D2D" w:rsidRPr="00D454C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E8" w:rsidRDefault="006E13E8" w:rsidP="00AB21AD">
      <w:pPr>
        <w:pStyle w:val="Objectives"/>
      </w:pPr>
      <w:r>
        <w:separator/>
      </w:r>
    </w:p>
  </w:footnote>
  <w:footnote w:type="continuationSeparator" w:id="0">
    <w:p w:rsidR="006E13E8" w:rsidRDefault="006E13E8" w:rsidP="00AB21AD">
      <w:pPr>
        <w:pStyle w:val="Objectives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E8" w:rsidRDefault="006E13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E8" w:rsidRDefault="006E13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2388"/>
      <w:gridCol w:w="6140"/>
    </w:tblGrid>
    <w:tr w:rsidR="006E13E8" w:rsidTr="00AF1CF0">
      <w:tc>
        <w:tcPr>
          <w:tcW w:w="2388" w:type="dxa"/>
          <w:tcBorders>
            <w:bottom w:val="single" w:sz="2" w:space="0" w:color="auto"/>
          </w:tcBorders>
          <w:shd w:val="clear" w:color="auto" w:fill="993366"/>
        </w:tcPr>
        <w:p w:rsidR="006E13E8" w:rsidRDefault="006E13E8" w:rsidP="00AF1CF0">
          <w:pPr>
            <w:pStyle w:val="Header"/>
            <w:jc w:val="center"/>
          </w:pPr>
          <w:r w:rsidRPr="00AF1CF0">
            <w:rPr>
              <w:rFonts w:ascii="Trebuchet MS" w:hAnsi="Trebuchet MS" w:cs="Arial"/>
              <w:b/>
              <w:color w:val="FFFFFF"/>
              <w:position w:val="-6"/>
              <w:sz w:val="56"/>
              <w:szCs w:val="56"/>
            </w:rPr>
            <w:t>VITAL</w:t>
          </w:r>
          <w:r w:rsidRPr="00AF1CF0">
            <w:rPr>
              <w:rFonts w:ascii="Trebuchet MS" w:hAnsi="Trebuchet MS" w:cs="Arial"/>
              <w:b/>
              <w:position w:val="-6"/>
              <w:sz w:val="72"/>
              <w:szCs w:val="72"/>
            </w:rPr>
            <w:br/>
          </w:r>
          <w:r w:rsidRPr="00AF1CF0">
            <w:rPr>
              <w:rFonts w:ascii="Bradley Hand ITC" w:hAnsi="Bradley Hand ITC" w:cs="Tahoma"/>
              <w:b/>
              <w:color w:val="FFFFFF"/>
              <w:position w:val="-6"/>
              <w:sz w:val="36"/>
              <w:szCs w:val="36"/>
            </w:rPr>
            <w:t>how to guides</w:t>
          </w:r>
        </w:p>
      </w:tc>
      <w:tc>
        <w:tcPr>
          <w:tcW w:w="6140" w:type="dxa"/>
          <w:tcBorders>
            <w:bottom w:val="single" w:sz="2" w:space="0" w:color="auto"/>
          </w:tcBorders>
          <w:vAlign w:val="bottom"/>
        </w:tcPr>
        <w:p w:rsidR="006E13E8" w:rsidRPr="00AF1CF0" w:rsidRDefault="006E13E8" w:rsidP="00AF1CF0">
          <w:pPr>
            <w:pStyle w:val="Header"/>
            <w:jc w:val="right"/>
            <w:rPr>
              <w:rFonts w:ascii="Trebuchet MS" w:hAnsi="Trebuchet MS"/>
              <w:sz w:val="32"/>
              <w:szCs w:val="32"/>
            </w:rPr>
          </w:pPr>
          <w:r w:rsidRPr="00AF1CF0">
            <w:rPr>
              <w:rFonts w:ascii="Trebuchet MS" w:hAnsi="Trebuchet MS"/>
              <w:sz w:val="32"/>
              <w:szCs w:val="32"/>
            </w:rPr>
            <w:t xml:space="preserve">Educational Development Division </w:t>
          </w:r>
        </w:p>
      </w:tc>
    </w:tr>
  </w:tbl>
  <w:p w:rsidR="006E13E8" w:rsidRPr="00C579E6" w:rsidRDefault="006E13E8" w:rsidP="00C579E6">
    <w:pPr>
      <w:pStyle w:val="Header"/>
      <w:jc w:val="right"/>
      <w:rPr>
        <w:rFonts w:ascii="Trebuchet MS" w:hAnsi="Trebuchet MS"/>
      </w:rPr>
    </w:pPr>
    <w:r w:rsidRPr="00C579E6">
      <w:rPr>
        <w:rFonts w:ascii="Trebuchet MS" w:hAnsi="Trebuchet MS"/>
      </w:rPr>
      <w:t xml:space="preserve">Last updated: </w:t>
    </w:r>
    <w:r w:rsidR="00057D2D" w:rsidRPr="00C579E6">
      <w:rPr>
        <w:rFonts w:ascii="Trebuchet MS" w:hAnsi="Trebuchet MS"/>
      </w:rPr>
      <w:fldChar w:fldCharType="begin"/>
    </w:r>
    <w:r w:rsidRPr="00C579E6">
      <w:rPr>
        <w:rFonts w:ascii="Trebuchet MS" w:hAnsi="Trebuchet MS"/>
      </w:rPr>
      <w:instrText xml:space="preserve"> DATE \@ "dd/MM/yy" </w:instrText>
    </w:r>
    <w:r w:rsidR="00057D2D" w:rsidRPr="00C579E6">
      <w:rPr>
        <w:rFonts w:ascii="Trebuchet MS" w:hAnsi="Trebuchet MS"/>
      </w:rPr>
      <w:fldChar w:fldCharType="separate"/>
    </w:r>
    <w:r w:rsidR="004C5BDD">
      <w:rPr>
        <w:rFonts w:ascii="Trebuchet MS" w:hAnsi="Trebuchet MS"/>
        <w:noProof/>
      </w:rPr>
      <w:t>12/08/10</w:t>
    </w:r>
    <w:r w:rsidR="00057D2D" w:rsidRPr="00C579E6">
      <w:rPr>
        <w:rFonts w:ascii="Trebuchet MS" w:hAnsi="Trebuchet M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0D8"/>
    <w:multiLevelType w:val="hybridMultilevel"/>
    <w:tmpl w:val="F758A9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44ABB"/>
    <w:multiLevelType w:val="hybridMultilevel"/>
    <w:tmpl w:val="4BC2A1D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9D65F0"/>
    <w:multiLevelType w:val="hybridMultilevel"/>
    <w:tmpl w:val="C54443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73217"/>
    <w:multiLevelType w:val="hybridMultilevel"/>
    <w:tmpl w:val="AFA4A01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F60BFF"/>
    <w:multiLevelType w:val="hybridMultilevel"/>
    <w:tmpl w:val="198426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06DA9"/>
    <w:multiLevelType w:val="hybridMultilevel"/>
    <w:tmpl w:val="5B42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D5828"/>
    <w:multiLevelType w:val="hybridMultilevel"/>
    <w:tmpl w:val="7FCA02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C60AD"/>
    <w:multiLevelType w:val="hybridMultilevel"/>
    <w:tmpl w:val="0A246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584C20"/>
    <w:multiLevelType w:val="hybridMultilevel"/>
    <w:tmpl w:val="6FA0E0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710740"/>
    <w:multiLevelType w:val="hybridMultilevel"/>
    <w:tmpl w:val="BE400D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005007"/>
    <w:multiLevelType w:val="hybridMultilevel"/>
    <w:tmpl w:val="0D1AD8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603C6"/>
    <w:multiLevelType w:val="hybridMultilevel"/>
    <w:tmpl w:val="F99A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E3FC2"/>
    <w:multiLevelType w:val="hybridMultilevel"/>
    <w:tmpl w:val="788406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0537D2"/>
    <w:multiLevelType w:val="hybridMultilevel"/>
    <w:tmpl w:val="6B0E7B7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1F3344"/>
    <w:multiLevelType w:val="hybridMultilevel"/>
    <w:tmpl w:val="EC0640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3D6F8B"/>
    <w:multiLevelType w:val="hybridMultilevel"/>
    <w:tmpl w:val="DE2CF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E77DDE"/>
    <w:multiLevelType w:val="hybridMultilevel"/>
    <w:tmpl w:val="E568767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73B7EA6"/>
    <w:multiLevelType w:val="hybridMultilevel"/>
    <w:tmpl w:val="CE1C89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F35C55"/>
    <w:multiLevelType w:val="hybridMultilevel"/>
    <w:tmpl w:val="E14A54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B672AE8"/>
    <w:multiLevelType w:val="hybridMultilevel"/>
    <w:tmpl w:val="835E45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CD474C"/>
    <w:multiLevelType w:val="hybridMultilevel"/>
    <w:tmpl w:val="EB9C54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B495E"/>
    <w:multiLevelType w:val="multilevel"/>
    <w:tmpl w:val="B354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E015F0"/>
    <w:multiLevelType w:val="hybridMultilevel"/>
    <w:tmpl w:val="B3541A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7D73DD"/>
    <w:multiLevelType w:val="hybridMultilevel"/>
    <w:tmpl w:val="8CC843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9950ED"/>
    <w:multiLevelType w:val="multilevel"/>
    <w:tmpl w:val="EFC6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22CB3"/>
    <w:multiLevelType w:val="hybridMultilevel"/>
    <w:tmpl w:val="7EFE6C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2"/>
  </w:num>
  <w:num w:numId="5">
    <w:abstractNumId w:val="24"/>
  </w:num>
  <w:num w:numId="6">
    <w:abstractNumId w:val="10"/>
  </w:num>
  <w:num w:numId="7">
    <w:abstractNumId w:val="25"/>
  </w:num>
  <w:num w:numId="8">
    <w:abstractNumId w:val="23"/>
  </w:num>
  <w:num w:numId="9">
    <w:abstractNumId w:val="2"/>
  </w:num>
  <w:num w:numId="10">
    <w:abstractNumId w:val="0"/>
  </w:num>
  <w:num w:numId="11">
    <w:abstractNumId w:val="4"/>
  </w:num>
  <w:num w:numId="12">
    <w:abstractNumId w:val="9"/>
  </w:num>
  <w:num w:numId="13">
    <w:abstractNumId w:val="22"/>
  </w:num>
  <w:num w:numId="14">
    <w:abstractNumId w:val="13"/>
  </w:num>
  <w:num w:numId="15">
    <w:abstractNumId w:val="21"/>
  </w:num>
  <w:num w:numId="16">
    <w:abstractNumId w:val="14"/>
  </w:num>
  <w:num w:numId="17">
    <w:abstractNumId w:val="19"/>
  </w:num>
  <w:num w:numId="18">
    <w:abstractNumId w:val="20"/>
  </w:num>
  <w:num w:numId="19">
    <w:abstractNumId w:val="16"/>
  </w:num>
  <w:num w:numId="20">
    <w:abstractNumId w:val="1"/>
  </w:num>
  <w:num w:numId="21">
    <w:abstractNumId w:val="3"/>
  </w:num>
  <w:num w:numId="22">
    <w:abstractNumId w:val="7"/>
  </w:num>
  <w:num w:numId="23">
    <w:abstractNumId w:val="18"/>
  </w:num>
  <w:num w:numId="24">
    <w:abstractNumId w:val="15"/>
  </w:num>
  <w:num w:numId="25">
    <w:abstractNumId w:val="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E137A5"/>
    <w:rsid w:val="00013947"/>
    <w:rsid w:val="000148C4"/>
    <w:rsid w:val="00014CC4"/>
    <w:rsid w:val="0001650A"/>
    <w:rsid w:val="0002034E"/>
    <w:rsid w:val="00034A5C"/>
    <w:rsid w:val="00040DDD"/>
    <w:rsid w:val="00043616"/>
    <w:rsid w:val="00045168"/>
    <w:rsid w:val="00051919"/>
    <w:rsid w:val="00057D2D"/>
    <w:rsid w:val="00062C71"/>
    <w:rsid w:val="0007310A"/>
    <w:rsid w:val="00075D4B"/>
    <w:rsid w:val="00093C4A"/>
    <w:rsid w:val="000A3582"/>
    <w:rsid w:val="000B4DA9"/>
    <w:rsid w:val="000B610B"/>
    <w:rsid w:val="000B7AE6"/>
    <w:rsid w:val="000C05C0"/>
    <w:rsid w:val="000C0D2F"/>
    <w:rsid w:val="000C4E24"/>
    <w:rsid w:val="000C51E8"/>
    <w:rsid w:val="000D314A"/>
    <w:rsid w:val="000D67BE"/>
    <w:rsid w:val="000E7666"/>
    <w:rsid w:val="000F15BB"/>
    <w:rsid w:val="001030AF"/>
    <w:rsid w:val="00111EB0"/>
    <w:rsid w:val="001132A7"/>
    <w:rsid w:val="00114792"/>
    <w:rsid w:val="0012060A"/>
    <w:rsid w:val="00121C34"/>
    <w:rsid w:val="00125D71"/>
    <w:rsid w:val="00131066"/>
    <w:rsid w:val="00131E35"/>
    <w:rsid w:val="001462AD"/>
    <w:rsid w:val="001606E4"/>
    <w:rsid w:val="0017605F"/>
    <w:rsid w:val="00176370"/>
    <w:rsid w:val="001779D0"/>
    <w:rsid w:val="00186405"/>
    <w:rsid w:val="00186F2C"/>
    <w:rsid w:val="00194603"/>
    <w:rsid w:val="00196730"/>
    <w:rsid w:val="00196ADE"/>
    <w:rsid w:val="001A23B7"/>
    <w:rsid w:val="001B3B13"/>
    <w:rsid w:val="001C78A3"/>
    <w:rsid w:val="001D2D4C"/>
    <w:rsid w:val="001D5F28"/>
    <w:rsid w:val="001D6C63"/>
    <w:rsid w:val="001E1D91"/>
    <w:rsid w:val="001E5B40"/>
    <w:rsid w:val="001F1C95"/>
    <w:rsid w:val="00204779"/>
    <w:rsid w:val="00213214"/>
    <w:rsid w:val="00215126"/>
    <w:rsid w:val="00215139"/>
    <w:rsid w:val="00224B0E"/>
    <w:rsid w:val="0023068D"/>
    <w:rsid w:val="0023233B"/>
    <w:rsid w:val="00244A56"/>
    <w:rsid w:val="00265B12"/>
    <w:rsid w:val="00275284"/>
    <w:rsid w:val="00275663"/>
    <w:rsid w:val="00275FD3"/>
    <w:rsid w:val="0028254D"/>
    <w:rsid w:val="00282C29"/>
    <w:rsid w:val="00282DEE"/>
    <w:rsid w:val="00284DC3"/>
    <w:rsid w:val="00290B82"/>
    <w:rsid w:val="002928D9"/>
    <w:rsid w:val="002942DB"/>
    <w:rsid w:val="00294F4C"/>
    <w:rsid w:val="002A0B76"/>
    <w:rsid w:val="002A357E"/>
    <w:rsid w:val="002B22DA"/>
    <w:rsid w:val="002B3AA6"/>
    <w:rsid w:val="002C6B9F"/>
    <w:rsid w:val="002D0E78"/>
    <w:rsid w:val="002E274C"/>
    <w:rsid w:val="00302358"/>
    <w:rsid w:val="003068A1"/>
    <w:rsid w:val="00322017"/>
    <w:rsid w:val="0032799C"/>
    <w:rsid w:val="0033137A"/>
    <w:rsid w:val="00337B6D"/>
    <w:rsid w:val="00337C23"/>
    <w:rsid w:val="00350D21"/>
    <w:rsid w:val="00357CF5"/>
    <w:rsid w:val="00370B2E"/>
    <w:rsid w:val="0037311E"/>
    <w:rsid w:val="00375D5A"/>
    <w:rsid w:val="00385174"/>
    <w:rsid w:val="00391FD5"/>
    <w:rsid w:val="003926CF"/>
    <w:rsid w:val="00395959"/>
    <w:rsid w:val="003A0AE9"/>
    <w:rsid w:val="003B1061"/>
    <w:rsid w:val="003D0A8F"/>
    <w:rsid w:val="003D0E3C"/>
    <w:rsid w:val="003D3AFA"/>
    <w:rsid w:val="003D78F0"/>
    <w:rsid w:val="003E3364"/>
    <w:rsid w:val="003F08A0"/>
    <w:rsid w:val="003F229D"/>
    <w:rsid w:val="004042EA"/>
    <w:rsid w:val="004076A0"/>
    <w:rsid w:val="00423BE5"/>
    <w:rsid w:val="00426BDA"/>
    <w:rsid w:val="00427E58"/>
    <w:rsid w:val="00430DBA"/>
    <w:rsid w:val="00435209"/>
    <w:rsid w:val="004414BD"/>
    <w:rsid w:val="00446FB3"/>
    <w:rsid w:val="00453FEA"/>
    <w:rsid w:val="0045481F"/>
    <w:rsid w:val="00462ED5"/>
    <w:rsid w:val="00484298"/>
    <w:rsid w:val="004847E6"/>
    <w:rsid w:val="00485891"/>
    <w:rsid w:val="004A3D60"/>
    <w:rsid w:val="004B6D3C"/>
    <w:rsid w:val="004C5BDD"/>
    <w:rsid w:val="004C6865"/>
    <w:rsid w:val="004D5EB6"/>
    <w:rsid w:val="004E16EF"/>
    <w:rsid w:val="004E19DB"/>
    <w:rsid w:val="004E42F6"/>
    <w:rsid w:val="004E7F26"/>
    <w:rsid w:val="004F20AA"/>
    <w:rsid w:val="004F25ED"/>
    <w:rsid w:val="004F6D37"/>
    <w:rsid w:val="0050375C"/>
    <w:rsid w:val="0051056C"/>
    <w:rsid w:val="00515F34"/>
    <w:rsid w:val="00522C05"/>
    <w:rsid w:val="005419FF"/>
    <w:rsid w:val="0054519D"/>
    <w:rsid w:val="005575B2"/>
    <w:rsid w:val="00567F32"/>
    <w:rsid w:val="00570DBA"/>
    <w:rsid w:val="005773FA"/>
    <w:rsid w:val="005779B3"/>
    <w:rsid w:val="00577AEF"/>
    <w:rsid w:val="00577CC0"/>
    <w:rsid w:val="00581325"/>
    <w:rsid w:val="00583260"/>
    <w:rsid w:val="00595189"/>
    <w:rsid w:val="00595A8F"/>
    <w:rsid w:val="005A0294"/>
    <w:rsid w:val="005A2408"/>
    <w:rsid w:val="005A3FA4"/>
    <w:rsid w:val="005A4364"/>
    <w:rsid w:val="005A529A"/>
    <w:rsid w:val="005A63F3"/>
    <w:rsid w:val="005B0CBD"/>
    <w:rsid w:val="005B45A8"/>
    <w:rsid w:val="005C3792"/>
    <w:rsid w:val="005D2936"/>
    <w:rsid w:val="005D4F1A"/>
    <w:rsid w:val="005E2B86"/>
    <w:rsid w:val="005E5798"/>
    <w:rsid w:val="005E6CE9"/>
    <w:rsid w:val="005F0D4A"/>
    <w:rsid w:val="005F79E8"/>
    <w:rsid w:val="006000D3"/>
    <w:rsid w:val="0060199B"/>
    <w:rsid w:val="00634698"/>
    <w:rsid w:val="006472B4"/>
    <w:rsid w:val="00655D6D"/>
    <w:rsid w:val="0066242D"/>
    <w:rsid w:val="00666A1F"/>
    <w:rsid w:val="006823B2"/>
    <w:rsid w:val="00684A97"/>
    <w:rsid w:val="0068627F"/>
    <w:rsid w:val="006906A1"/>
    <w:rsid w:val="006919E3"/>
    <w:rsid w:val="00692A4C"/>
    <w:rsid w:val="006A552C"/>
    <w:rsid w:val="006A5D85"/>
    <w:rsid w:val="006A6366"/>
    <w:rsid w:val="006B0202"/>
    <w:rsid w:val="006B332A"/>
    <w:rsid w:val="006B3490"/>
    <w:rsid w:val="006B695A"/>
    <w:rsid w:val="006C0473"/>
    <w:rsid w:val="006C4280"/>
    <w:rsid w:val="006C445C"/>
    <w:rsid w:val="006D579B"/>
    <w:rsid w:val="006D69B4"/>
    <w:rsid w:val="006E0DA1"/>
    <w:rsid w:val="006E13E8"/>
    <w:rsid w:val="006E23B5"/>
    <w:rsid w:val="006E75D6"/>
    <w:rsid w:val="006F4F47"/>
    <w:rsid w:val="006F5A4A"/>
    <w:rsid w:val="006F6E4F"/>
    <w:rsid w:val="006F7CEB"/>
    <w:rsid w:val="00700383"/>
    <w:rsid w:val="00700A99"/>
    <w:rsid w:val="00700E4E"/>
    <w:rsid w:val="007013D7"/>
    <w:rsid w:val="00704778"/>
    <w:rsid w:val="00706DE5"/>
    <w:rsid w:val="00707463"/>
    <w:rsid w:val="007112D5"/>
    <w:rsid w:val="0071486B"/>
    <w:rsid w:val="00721F2F"/>
    <w:rsid w:val="00734FC3"/>
    <w:rsid w:val="00736ACF"/>
    <w:rsid w:val="00737A6B"/>
    <w:rsid w:val="0074002A"/>
    <w:rsid w:val="00742912"/>
    <w:rsid w:val="00751459"/>
    <w:rsid w:val="007520E8"/>
    <w:rsid w:val="00763319"/>
    <w:rsid w:val="00763A42"/>
    <w:rsid w:val="0076476A"/>
    <w:rsid w:val="00766209"/>
    <w:rsid w:val="0076713A"/>
    <w:rsid w:val="00780B6F"/>
    <w:rsid w:val="00782B37"/>
    <w:rsid w:val="00783199"/>
    <w:rsid w:val="007846FC"/>
    <w:rsid w:val="007979A6"/>
    <w:rsid w:val="007A470C"/>
    <w:rsid w:val="007A5246"/>
    <w:rsid w:val="007A560B"/>
    <w:rsid w:val="007B2888"/>
    <w:rsid w:val="007B523B"/>
    <w:rsid w:val="007B7645"/>
    <w:rsid w:val="007C3043"/>
    <w:rsid w:val="007C309E"/>
    <w:rsid w:val="007C5FD4"/>
    <w:rsid w:val="007D38FB"/>
    <w:rsid w:val="007D518F"/>
    <w:rsid w:val="007E458C"/>
    <w:rsid w:val="007E59EA"/>
    <w:rsid w:val="007E785D"/>
    <w:rsid w:val="007E7F40"/>
    <w:rsid w:val="007F01C8"/>
    <w:rsid w:val="007F4963"/>
    <w:rsid w:val="0080764A"/>
    <w:rsid w:val="00832858"/>
    <w:rsid w:val="00837CE4"/>
    <w:rsid w:val="008418CA"/>
    <w:rsid w:val="0084553F"/>
    <w:rsid w:val="008508FD"/>
    <w:rsid w:val="00866C12"/>
    <w:rsid w:val="00870872"/>
    <w:rsid w:val="00886BDF"/>
    <w:rsid w:val="00887466"/>
    <w:rsid w:val="008931CA"/>
    <w:rsid w:val="008A27BB"/>
    <w:rsid w:val="008A65C8"/>
    <w:rsid w:val="008B084F"/>
    <w:rsid w:val="008B51E0"/>
    <w:rsid w:val="008B6523"/>
    <w:rsid w:val="008C2D69"/>
    <w:rsid w:val="008D2722"/>
    <w:rsid w:val="008D4E2E"/>
    <w:rsid w:val="008E40A4"/>
    <w:rsid w:val="00905C18"/>
    <w:rsid w:val="00916837"/>
    <w:rsid w:val="009236C5"/>
    <w:rsid w:val="009237AE"/>
    <w:rsid w:val="00930FB0"/>
    <w:rsid w:val="00932AEF"/>
    <w:rsid w:val="0094110B"/>
    <w:rsid w:val="00941555"/>
    <w:rsid w:val="009505CC"/>
    <w:rsid w:val="009666F2"/>
    <w:rsid w:val="009763F8"/>
    <w:rsid w:val="00984A33"/>
    <w:rsid w:val="00987FBD"/>
    <w:rsid w:val="00990799"/>
    <w:rsid w:val="00991EBA"/>
    <w:rsid w:val="009A3BB2"/>
    <w:rsid w:val="009A4521"/>
    <w:rsid w:val="009B3623"/>
    <w:rsid w:val="009C19DB"/>
    <w:rsid w:val="009C24D4"/>
    <w:rsid w:val="009C3EB0"/>
    <w:rsid w:val="009C638E"/>
    <w:rsid w:val="009C659A"/>
    <w:rsid w:val="009D75D2"/>
    <w:rsid w:val="009E07C9"/>
    <w:rsid w:val="009E7D9D"/>
    <w:rsid w:val="009F33A3"/>
    <w:rsid w:val="00A036F2"/>
    <w:rsid w:val="00A04BB4"/>
    <w:rsid w:val="00A051FB"/>
    <w:rsid w:val="00A05CD2"/>
    <w:rsid w:val="00A07355"/>
    <w:rsid w:val="00A123BB"/>
    <w:rsid w:val="00A27962"/>
    <w:rsid w:val="00A4230D"/>
    <w:rsid w:val="00A5426A"/>
    <w:rsid w:val="00A550A7"/>
    <w:rsid w:val="00A56A34"/>
    <w:rsid w:val="00A572EE"/>
    <w:rsid w:val="00A6098E"/>
    <w:rsid w:val="00A62F99"/>
    <w:rsid w:val="00A65826"/>
    <w:rsid w:val="00A66552"/>
    <w:rsid w:val="00A66787"/>
    <w:rsid w:val="00A667F7"/>
    <w:rsid w:val="00A831B0"/>
    <w:rsid w:val="00A87FC4"/>
    <w:rsid w:val="00A9189D"/>
    <w:rsid w:val="00A91AF1"/>
    <w:rsid w:val="00A93E86"/>
    <w:rsid w:val="00A9573C"/>
    <w:rsid w:val="00AA2FF4"/>
    <w:rsid w:val="00AB1C84"/>
    <w:rsid w:val="00AB21AD"/>
    <w:rsid w:val="00AC1790"/>
    <w:rsid w:val="00AC32DD"/>
    <w:rsid w:val="00AC61B9"/>
    <w:rsid w:val="00AD2D71"/>
    <w:rsid w:val="00AD541C"/>
    <w:rsid w:val="00AD7136"/>
    <w:rsid w:val="00AD7571"/>
    <w:rsid w:val="00AE0F22"/>
    <w:rsid w:val="00AE64E3"/>
    <w:rsid w:val="00AF08B9"/>
    <w:rsid w:val="00AF1CF0"/>
    <w:rsid w:val="00AF43A4"/>
    <w:rsid w:val="00B12847"/>
    <w:rsid w:val="00B22856"/>
    <w:rsid w:val="00B22D8F"/>
    <w:rsid w:val="00B34DFF"/>
    <w:rsid w:val="00B34E1E"/>
    <w:rsid w:val="00B46DC5"/>
    <w:rsid w:val="00B472DA"/>
    <w:rsid w:val="00B47754"/>
    <w:rsid w:val="00B50938"/>
    <w:rsid w:val="00B53DEC"/>
    <w:rsid w:val="00B5641B"/>
    <w:rsid w:val="00B643A4"/>
    <w:rsid w:val="00B65058"/>
    <w:rsid w:val="00B71EA4"/>
    <w:rsid w:val="00B82FAA"/>
    <w:rsid w:val="00B9484C"/>
    <w:rsid w:val="00B958C0"/>
    <w:rsid w:val="00B96639"/>
    <w:rsid w:val="00BA5579"/>
    <w:rsid w:val="00BB744B"/>
    <w:rsid w:val="00BB7838"/>
    <w:rsid w:val="00BC02FF"/>
    <w:rsid w:val="00BC60C4"/>
    <w:rsid w:val="00BD049F"/>
    <w:rsid w:val="00BD3F91"/>
    <w:rsid w:val="00BD4D80"/>
    <w:rsid w:val="00BD70AD"/>
    <w:rsid w:val="00BF7CF1"/>
    <w:rsid w:val="00C0269C"/>
    <w:rsid w:val="00C16800"/>
    <w:rsid w:val="00C177E6"/>
    <w:rsid w:val="00C32699"/>
    <w:rsid w:val="00C36FF4"/>
    <w:rsid w:val="00C424AE"/>
    <w:rsid w:val="00C43042"/>
    <w:rsid w:val="00C43862"/>
    <w:rsid w:val="00C446DB"/>
    <w:rsid w:val="00C45676"/>
    <w:rsid w:val="00C50FCE"/>
    <w:rsid w:val="00C579E6"/>
    <w:rsid w:val="00C83ED2"/>
    <w:rsid w:val="00C87E0B"/>
    <w:rsid w:val="00CB1B8F"/>
    <w:rsid w:val="00CB60C0"/>
    <w:rsid w:val="00CC30DF"/>
    <w:rsid w:val="00CC4990"/>
    <w:rsid w:val="00CD1113"/>
    <w:rsid w:val="00CD41C8"/>
    <w:rsid w:val="00CE2E7D"/>
    <w:rsid w:val="00CE3B83"/>
    <w:rsid w:val="00D000B8"/>
    <w:rsid w:val="00D04839"/>
    <w:rsid w:val="00D0676C"/>
    <w:rsid w:val="00D108ED"/>
    <w:rsid w:val="00D22B97"/>
    <w:rsid w:val="00D37883"/>
    <w:rsid w:val="00D422B3"/>
    <w:rsid w:val="00D454C8"/>
    <w:rsid w:val="00D62A3F"/>
    <w:rsid w:val="00D630E6"/>
    <w:rsid w:val="00D67115"/>
    <w:rsid w:val="00D75479"/>
    <w:rsid w:val="00D7777A"/>
    <w:rsid w:val="00D82E1D"/>
    <w:rsid w:val="00D83768"/>
    <w:rsid w:val="00D852CD"/>
    <w:rsid w:val="00D877CE"/>
    <w:rsid w:val="00DB5A2F"/>
    <w:rsid w:val="00DB6969"/>
    <w:rsid w:val="00DB7C3B"/>
    <w:rsid w:val="00DC5440"/>
    <w:rsid w:val="00DD01ED"/>
    <w:rsid w:val="00DD0E74"/>
    <w:rsid w:val="00DE0C81"/>
    <w:rsid w:val="00DE126F"/>
    <w:rsid w:val="00DE5752"/>
    <w:rsid w:val="00DE7206"/>
    <w:rsid w:val="00E0005B"/>
    <w:rsid w:val="00E069DD"/>
    <w:rsid w:val="00E1138C"/>
    <w:rsid w:val="00E137A5"/>
    <w:rsid w:val="00E378A3"/>
    <w:rsid w:val="00E4107D"/>
    <w:rsid w:val="00E514EE"/>
    <w:rsid w:val="00E5393C"/>
    <w:rsid w:val="00E57ECF"/>
    <w:rsid w:val="00E64E51"/>
    <w:rsid w:val="00E71B20"/>
    <w:rsid w:val="00E72D01"/>
    <w:rsid w:val="00E845AB"/>
    <w:rsid w:val="00E90122"/>
    <w:rsid w:val="00EA4EE3"/>
    <w:rsid w:val="00EA5703"/>
    <w:rsid w:val="00EA6027"/>
    <w:rsid w:val="00EA767A"/>
    <w:rsid w:val="00EB2E4C"/>
    <w:rsid w:val="00EB36B5"/>
    <w:rsid w:val="00EB4D9A"/>
    <w:rsid w:val="00EC15C7"/>
    <w:rsid w:val="00ED116A"/>
    <w:rsid w:val="00ED5A45"/>
    <w:rsid w:val="00ED6196"/>
    <w:rsid w:val="00EE557C"/>
    <w:rsid w:val="00EE78D8"/>
    <w:rsid w:val="00EF11AB"/>
    <w:rsid w:val="00EF3A1A"/>
    <w:rsid w:val="00EF77F9"/>
    <w:rsid w:val="00F01956"/>
    <w:rsid w:val="00F1344A"/>
    <w:rsid w:val="00F2003E"/>
    <w:rsid w:val="00F36992"/>
    <w:rsid w:val="00F438F1"/>
    <w:rsid w:val="00F50254"/>
    <w:rsid w:val="00F5666C"/>
    <w:rsid w:val="00F5767E"/>
    <w:rsid w:val="00F6724E"/>
    <w:rsid w:val="00F77F90"/>
    <w:rsid w:val="00F8454B"/>
    <w:rsid w:val="00F86ED3"/>
    <w:rsid w:val="00F93894"/>
    <w:rsid w:val="00F94311"/>
    <w:rsid w:val="00F94360"/>
    <w:rsid w:val="00F9458A"/>
    <w:rsid w:val="00FA6D5C"/>
    <w:rsid w:val="00FA7D3E"/>
    <w:rsid w:val="00FB694D"/>
    <w:rsid w:val="00FC08AE"/>
    <w:rsid w:val="00FC1B44"/>
    <w:rsid w:val="00FC31DF"/>
    <w:rsid w:val="00FD35EC"/>
    <w:rsid w:val="00FE1D8A"/>
    <w:rsid w:val="00FF0EDF"/>
    <w:rsid w:val="00FF19C7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5A4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F7CEB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2FF"/>
    <w:pPr>
      <w:tabs>
        <w:tab w:val="center" w:pos="4153"/>
        <w:tab w:val="right" w:pos="8306"/>
      </w:tabs>
    </w:pPr>
  </w:style>
  <w:style w:type="paragraph" w:customStyle="1" w:styleId="Objectives">
    <w:name w:val="Objectives"/>
    <w:basedOn w:val="Normal"/>
    <w:rsid w:val="00BC02FF"/>
    <w:pPr>
      <w:spacing w:after="120"/>
      <w:ind w:left="1440" w:hanging="1440"/>
    </w:pPr>
  </w:style>
  <w:style w:type="paragraph" w:customStyle="1" w:styleId="Method">
    <w:name w:val="Method"/>
    <w:basedOn w:val="Objectives"/>
    <w:rsid w:val="00BC02FF"/>
  </w:style>
  <w:style w:type="paragraph" w:styleId="DocumentMap">
    <w:name w:val="Document Map"/>
    <w:basedOn w:val="Normal"/>
    <w:semiHidden/>
    <w:rsid w:val="00EE7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gBodyText">
    <w:name w:val="cgBodyText"/>
    <w:basedOn w:val="Normal"/>
    <w:rsid w:val="00ED5A45"/>
    <w:rPr>
      <w:rFonts w:ascii="Arial" w:hAnsi="Arial" w:cs="Arial"/>
    </w:rPr>
  </w:style>
  <w:style w:type="paragraph" w:customStyle="1" w:styleId="cgBoxText">
    <w:name w:val="cgBoxText"/>
    <w:basedOn w:val="Normal"/>
    <w:rsid w:val="00ED5A45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hAnsi="Arial" w:cs="Arial"/>
      <w:color w:val="000000"/>
    </w:rPr>
  </w:style>
  <w:style w:type="paragraph" w:customStyle="1" w:styleId="cgCaption">
    <w:name w:val="cgCaption"/>
    <w:basedOn w:val="cgBodyText"/>
    <w:autoRedefine/>
    <w:rsid w:val="00ED5A45"/>
    <w:rPr>
      <w:color w:val="666699"/>
      <w:sz w:val="20"/>
    </w:rPr>
  </w:style>
  <w:style w:type="paragraph" w:customStyle="1" w:styleId="cgComment">
    <w:name w:val="cgComment"/>
    <w:basedOn w:val="Normal"/>
    <w:rsid w:val="00ED5A45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hAnsi="Arial" w:cs="Arial"/>
      <w:i/>
      <w:iCs/>
      <w:color w:val="000000"/>
    </w:rPr>
  </w:style>
  <w:style w:type="paragraph" w:customStyle="1" w:styleId="cgDefinition">
    <w:name w:val="cgDefinition"/>
    <w:basedOn w:val="Normal"/>
    <w:rsid w:val="00ED5A45"/>
    <w:pPr>
      <w:widowControl w:val="0"/>
      <w:shd w:val="clear" w:color="auto" w:fill="CCECFF"/>
      <w:suppressAutoHyphens/>
      <w:outlineLvl w:val="0"/>
    </w:pPr>
    <w:rPr>
      <w:rFonts w:ascii="Arial" w:hAnsi="Arial" w:cs="Arial"/>
      <w:color w:val="000000"/>
    </w:rPr>
  </w:style>
  <w:style w:type="paragraph" w:customStyle="1" w:styleId="cgHeading">
    <w:name w:val="cgHeading"/>
    <w:basedOn w:val="Normal"/>
    <w:autoRedefine/>
    <w:rsid w:val="00ED5A45"/>
    <w:pPr>
      <w:spacing w:after="120"/>
    </w:pPr>
    <w:rPr>
      <w:rFonts w:ascii="Arial" w:hAnsi="Arial" w:cs="Arial"/>
      <w:b/>
      <w:sz w:val="28"/>
    </w:rPr>
  </w:style>
  <w:style w:type="paragraph" w:customStyle="1" w:styleId="cgInclude">
    <w:name w:val="cgInclude"/>
    <w:basedOn w:val="cgBodyText"/>
    <w:rsid w:val="00ED5A45"/>
    <w:pPr>
      <w:shd w:val="clear" w:color="auto" w:fill="A4A4C2"/>
    </w:pPr>
  </w:style>
  <w:style w:type="paragraph" w:customStyle="1" w:styleId="cgLiteral">
    <w:name w:val="cgLiteral"/>
    <w:basedOn w:val="Normal"/>
    <w:rsid w:val="00ED5A45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</w:rPr>
  </w:style>
  <w:style w:type="paragraph" w:customStyle="1" w:styleId="cgPageTitle">
    <w:name w:val="cgPageTitle"/>
    <w:basedOn w:val="Normal"/>
    <w:rsid w:val="00ED5A45"/>
    <w:pPr>
      <w:widowControl w:val="0"/>
      <w:shd w:val="clear" w:color="auto" w:fill="83A8C1"/>
      <w:suppressAutoHyphens/>
      <w:outlineLvl w:val="0"/>
    </w:pPr>
    <w:rPr>
      <w:rFonts w:ascii="Arial" w:hAnsi="Arial" w:cs="Arial"/>
      <w:b/>
      <w:bCs/>
      <w:color w:val="000000"/>
      <w:sz w:val="28"/>
    </w:rPr>
  </w:style>
  <w:style w:type="paragraph" w:customStyle="1" w:styleId="cgPanelText">
    <w:name w:val="cgPanelText"/>
    <w:basedOn w:val="Normal"/>
    <w:rsid w:val="00ED5A45"/>
    <w:pPr>
      <w:shd w:val="clear" w:color="auto" w:fill="D9D9D9"/>
    </w:pPr>
    <w:rPr>
      <w:rFonts w:ascii="Arial" w:hAnsi="Arial" w:cs="Arial"/>
    </w:rPr>
  </w:style>
  <w:style w:type="paragraph" w:customStyle="1" w:styleId="cgPopup">
    <w:name w:val="cgPopup"/>
    <w:basedOn w:val="cgBodyText"/>
    <w:rsid w:val="00ED5A45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ED5A45"/>
    <w:pPr>
      <w:shd w:val="clear" w:color="auto" w:fill="FFFF99"/>
      <w:ind w:left="567" w:right="567"/>
    </w:pPr>
    <w:rPr>
      <w:i/>
      <w:iCs/>
    </w:rPr>
  </w:style>
  <w:style w:type="paragraph" w:customStyle="1" w:styleId="cgSubHeading">
    <w:name w:val="cgSubHeading"/>
    <w:basedOn w:val="Normal"/>
    <w:autoRedefine/>
    <w:rsid w:val="00ED5A45"/>
    <w:pPr>
      <w:spacing w:after="60"/>
    </w:pPr>
    <w:rPr>
      <w:rFonts w:ascii="Arial" w:hAnsi="Arial" w:cs="Arial"/>
      <w:b/>
      <w:bCs/>
    </w:rPr>
  </w:style>
  <w:style w:type="paragraph" w:customStyle="1" w:styleId="cgSummary">
    <w:name w:val="cgSummary"/>
    <w:basedOn w:val="Normal"/>
    <w:rsid w:val="00ED5A45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lang w:val="en-US"/>
    </w:rPr>
  </w:style>
  <w:style w:type="paragraph" w:customStyle="1" w:styleId="cgTableColumnHead">
    <w:name w:val="cgTableColumnHead"/>
    <w:basedOn w:val="cgLiteral"/>
    <w:rsid w:val="00ED5A45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ED5A45"/>
    <w:pPr>
      <w:shd w:val="clear" w:color="auto" w:fill="FFCC99"/>
    </w:pPr>
  </w:style>
  <w:style w:type="paragraph" w:styleId="NormalIndent">
    <w:name w:val="Normal Indent"/>
    <w:basedOn w:val="Normal"/>
    <w:rsid w:val="00ED5A45"/>
    <w:pPr>
      <w:ind w:left="720"/>
    </w:pPr>
  </w:style>
  <w:style w:type="paragraph" w:customStyle="1" w:styleId="xxQuestionBody">
    <w:name w:val="xxQuestionBody"/>
    <w:basedOn w:val="cgBodyText"/>
    <w:rsid w:val="00ED5A45"/>
    <w:pPr>
      <w:shd w:val="clear" w:color="auto" w:fill="CCCCCC"/>
    </w:pPr>
    <w:rPr>
      <w:vanish/>
    </w:rPr>
  </w:style>
  <w:style w:type="paragraph" w:customStyle="1" w:styleId="xxQuestionHide">
    <w:name w:val="xxQuestionHide"/>
    <w:basedOn w:val="cgBodyText"/>
    <w:next w:val="cgBodyText"/>
    <w:rsid w:val="00ED5A45"/>
    <w:pPr>
      <w:shd w:val="clear" w:color="auto" w:fill="CCCCCC"/>
    </w:pPr>
    <w:rPr>
      <w:vanish/>
    </w:rPr>
  </w:style>
  <w:style w:type="paragraph" w:customStyle="1" w:styleId="xxQuestionShow">
    <w:name w:val="xxQuestionShow"/>
    <w:basedOn w:val="cgBodyText"/>
    <w:next w:val="cgBodyText"/>
    <w:rsid w:val="00ED5A45"/>
    <w:pPr>
      <w:shd w:val="clear" w:color="auto" w:fill="CCCCCC"/>
    </w:pPr>
  </w:style>
  <w:style w:type="paragraph" w:customStyle="1" w:styleId="xxQuestionSummary">
    <w:name w:val="xxQuestionSummary"/>
    <w:basedOn w:val="cgBodyText"/>
    <w:rsid w:val="00ED5A45"/>
    <w:pPr>
      <w:shd w:val="clear" w:color="auto" w:fill="CCCCCC"/>
    </w:pPr>
  </w:style>
  <w:style w:type="paragraph" w:customStyle="1" w:styleId="cgSectionTitle">
    <w:name w:val="cgSectionTitle"/>
    <w:basedOn w:val="cgBodyText"/>
    <w:next w:val="cgBodyText"/>
    <w:rsid w:val="00ED5A45"/>
    <w:pPr>
      <w:shd w:val="clear" w:color="auto" w:fill="FF9900"/>
    </w:pPr>
    <w:rPr>
      <w:b/>
      <w:sz w:val="28"/>
    </w:rPr>
  </w:style>
  <w:style w:type="paragraph" w:styleId="Footer">
    <w:name w:val="footer"/>
    <w:basedOn w:val="Normal"/>
    <w:link w:val="FooterChar"/>
    <w:uiPriority w:val="99"/>
    <w:rsid w:val="00BB744B"/>
    <w:pPr>
      <w:tabs>
        <w:tab w:val="center" w:pos="4153"/>
        <w:tab w:val="right" w:pos="8306"/>
      </w:tabs>
    </w:pPr>
  </w:style>
  <w:style w:type="character" w:customStyle="1" w:styleId="carettitle">
    <w:name w:val="carettitle"/>
    <w:basedOn w:val="DefaultParagraphFont"/>
    <w:rsid w:val="00114792"/>
  </w:style>
  <w:style w:type="character" w:styleId="Hyperlink">
    <w:name w:val="Hyperlink"/>
    <w:basedOn w:val="DefaultParagraphFont"/>
    <w:rsid w:val="00D0676C"/>
    <w:rPr>
      <w:color w:val="0000FF"/>
      <w:u w:val="single"/>
    </w:rPr>
  </w:style>
  <w:style w:type="table" w:styleId="TableGrid">
    <w:name w:val="Table Grid"/>
    <w:basedOn w:val="TableNormal"/>
    <w:rsid w:val="006E2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5426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F1CF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5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bunyan\Application%20Data\Microsoft\Templates\VITAL%20guid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VITAL guides.dot</Template>
  <TotalTime>9</TotalTime>
  <Pages>3</Pages>
  <Words>516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Rolling over VITAL modules to a new academic year</vt:lpstr>
    </vt:vector>
  </TitlesOfParts>
  <Company>The University of Liverpool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Rolling over VITAL modules to a new academic year</dc:title>
  <dc:subject/>
  <dc:creator>nbunyan</dc:creator>
  <cp:keywords/>
  <dc:description/>
  <cp:lastModifiedBy>Computing Services</cp:lastModifiedBy>
  <cp:revision>3</cp:revision>
  <cp:lastPrinted>2009-02-04T08:20:00Z</cp:lastPrinted>
  <dcterms:created xsi:type="dcterms:W3CDTF">2010-08-12T08:45:00Z</dcterms:created>
  <dcterms:modified xsi:type="dcterms:W3CDTF">2010-08-12T08:53:00Z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s">
    <vt:lpwstr/>
  </property>
  <property fmtid="{D5CDD505-2E9C-101B-9397-08002B2CF9AE}" pid="3" name="Organisation">
    <vt:lpwstr/>
  </property>
  <property fmtid="{D5CDD505-2E9C-101B-9397-08002B2CF9AE}" pid="4" name="Version">
    <vt:lpwstr/>
  </property>
  <property fmtid="{D5CDD505-2E9C-101B-9397-08002B2CF9AE}" pid="5" name="Date">
    <vt:lpwstr/>
  </property>
  <property fmtid="{D5CDD505-2E9C-101B-9397-08002B2CF9AE}" pid="6" name="Copyright">
    <vt:lpwstr/>
  </property>
  <property fmtid="{D5CDD505-2E9C-101B-9397-08002B2CF9AE}" pid="7" name="PageRoot">
    <vt:lpwstr>page</vt:lpwstr>
  </property>
  <property fmtid="{D5CDD505-2E9C-101B-9397-08002B2CF9AE}" pid="8" name="TocWidth">
    <vt:lpwstr>175</vt:lpwstr>
  </property>
  <property fmtid="{D5CDD505-2E9C-101B-9397-08002B2CF9AE}" pid="9" name="ShowToc">
    <vt:lpwstr>True</vt:lpwstr>
  </property>
  <property fmtid="{D5CDD505-2E9C-101B-9397-08002B2CF9AE}" pid="10" name="GenerateIndex">
    <vt:lpwstr>True</vt:lpwstr>
  </property>
  <property fmtid="{D5CDD505-2E9C-101B-9397-08002B2CF9AE}" pid="11" name="ShowNav">
    <vt:lpwstr>True</vt:lpwstr>
  </property>
  <property fmtid="{D5CDD505-2E9C-101B-9397-08002B2CF9AE}" pid="12" name="SectionMode">
    <vt:lpwstr>both</vt:lpwstr>
  </property>
  <property fmtid="{D5CDD505-2E9C-101B-9397-08002B2CF9AE}" pid="13" name="ExportMode">
    <vt:lpwstr>normal</vt:lpwstr>
  </property>
  <property fmtid="{D5CDD505-2E9C-101B-9397-08002B2CF9AE}" pid="14" name="AssessmentMode">
    <vt:lpwstr>none</vt:lpwstr>
  </property>
  <property fmtid="{D5CDD505-2E9C-101B-9397-08002B2CF9AE}" pid="15" name="CopyMediaFiles">
    <vt:lpwstr>True</vt:lpwstr>
  </property>
  <property fmtid="{D5CDD505-2E9C-101B-9397-08002B2CF9AE}" pid="16" name="SinglePage">
    <vt:lpwstr>False</vt:lpwstr>
  </property>
  <property fmtid="{D5CDD505-2E9C-101B-9397-08002B2CF9AE}" pid="17" name="Footer">
    <vt:lpwstr/>
  </property>
  <property fmtid="{D5CDD505-2E9C-101B-9397-08002B2CF9AE}" pid="18" name="ScormAssessment">
    <vt:lpwstr>selftest</vt:lpwstr>
  </property>
  <property fmtid="{D5CDD505-2E9C-101B-9397-08002B2CF9AE}" pid="19" name="ScormMastery">
    <vt:lpwstr>0</vt:lpwstr>
  </property>
  <property fmtid="{D5CDD505-2E9C-101B-9397-08002B2CF9AE}" pid="20" name="HyperlinksMain">
    <vt:lpwstr>True</vt:lpwstr>
  </property>
  <property fmtid="{D5CDD505-2E9C-101B-9397-08002B2CF9AE}" pid="21" name="PopupsMain">
    <vt:lpwstr>True</vt:lpwstr>
  </property>
</Properties>
</file>