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C" w:rsidRPr="00EC2AEC" w:rsidRDefault="00EC2AEC" w:rsidP="00EC2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Conference</w:t>
      </w:r>
    </w:p>
    <w:p w:rsidR="00EC2AEC" w:rsidRPr="00EC2AEC" w:rsidRDefault="00EC2AEC" w:rsidP="00EC2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C2AEC" w:rsidRPr="00EC2AEC" w:rsidRDefault="00EC2AEC" w:rsidP="00EC2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r w:rsidRPr="00EC2AEC"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en-GB"/>
        </w:rPr>
        <w:t>Nikulin-65</w:t>
      </w:r>
    </w:p>
    <w:p w:rsidR="00EC2AEC" w:rsidRDefault="00EC2AEC" w:rsidP="00EC2A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EC2AEC" w:rsidRPr="00EC2AEC" w:rsidRDefault="00EC2AEC" w:rsidP="00EC2A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EC2A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5-6 December 2014, Liverpool</w:t>
      </w:r>
    </w:p>
    <w:p w:rsidR="00EC2AEC" w:rsidRDefault="00EC2AEC" w:rsidP="00EC2A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:rsidR="00EC2AEC" w:rsidRDefault="00EC2AEC" w:rsidP="00EC2A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:rsidR="00EC2AEC" w:rsidRPr="00EC2AEC" w:rsidRDefault="008F34E1" w:rsidP="00EC2AE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en-GB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 xml:space="preserve">British </w:t>
      </w:r>
      <w:bookmarkStart w:id="0" w:name="_GoBack"/>
      <w:bookmarkEnd w:id="0"/>
      <w:r w:rsidR="00EC2AEC"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 xml:space="preserve">Singularity Days </w:t>
      </w:r>
      <w:r w:rsidR="00EC2AEC" w:rsidRPr="00EC2AEC">
        <w:rPr>
          <w:rFonts w:ascii="Tahoma" w:eastAsia="Times New Roman" w:hAnsi="Tahoma" w:cs="Tahoma"/>
          <w:bCs/>
          <w:i/>
          <w:color w:val="000000"/>
          <w:sz w:val="28"/>
          <w:szCs w:val="28"/>
          <w:lang w:eastAsia="en-GB"/>
        </w:rPr>
        <w:t>meeting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</w:pPr>
    </w:p>
    <w:p w:rsidR="00EC2AEC" w:rsidRPr="00EC2AEC" w:rsidRDefault="00EC2AEC" w:rsidP="00EC2AEC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</w:pPr>
      <w:proofErr w:type="gramStart"/>
      <w:r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>celebrating</w:t>
      </w:r>
      <w:proofErr w:type="gramEnd"/>
      <w:r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>Slava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>Nikulin's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8"/>
          <w:szCs w:val="28"/>
          <w:lang w:eastAsia="en-GB"/>
        </w:rPr>
        <w:t xml:space="preserve"> forthcoming 65th birthday</w:t>
      </w:r>
    </w:p>
    <w:p w:rsidR="00EC2AEC" w:rsidRPr="00EC2AEC" w:rsidRDefault="00EC2AEC" w:rsidP="00EC2AE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EC2AEC" w:rsidRPr="000E0705" w:rsidRDefault="00EC2AEC" w:rsidP="00EC2AEC">
      <w:pPr>
        <w:spacing w:after="0" w:line="240" w:lineRule="auto"/>
        <w:rPr>
          <w:rFonts w:ascii="Tahoma" w:eastAsia="Times New Roman" w:hAnsi="Tahoma" w:cs="Tahoma"/>
          <w:color w:val="000000"/>
          <w:sz w:val="8"/>
          <w:szCs w:val="8"/>
          <w:lang w:eastAsia="en-GB"/>
        </w:rPr>
      </w:pP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0E0705"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  <w:t>Programme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Friday, 5 December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13:00-14:00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027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Ivan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Cheltsov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(Edinburgh)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What are the worst singular points of plane curves of given degree?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14:15-15:15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G16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Slava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Nikulin</w:t>
      </w:r>
      <w:proofErr w:type="spellEnd"/>
    </w:p>
    <w:p w:rsidR="000E0705" w:rsidRPr="005B40A4" w:rsidRDefault="00EC2AEC" w:rsidP="000E0705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Classification of degenerations of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Kahlerian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 K3 surfaces 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gram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with</w:t>
      </w:r>
      <w:proofErr w:type="gramEnd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 finite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symplectic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automorphism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 groups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15:15-16:00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304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tea/coffee/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bisquits</w:t>
      </w:r>
      <w:proofErr w:type="spellEnd"/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16:00-17:00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G16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Colloquium: Pavel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Tumarkin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(Durham)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Coxeter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 groups, quiver mutations and hyperbolic manifolds</w:t>
      </w:r>
    </w:p>
    <w:p w:rsidR="00EC2AEC" w:rsidRDefault="00EC2AEC" w:rsidP="00EC2AE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0E0705" w:rsidRDefault="000E0705" w:rsidP="00EC2AE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~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18:00                                   Conference Dinner</w:t>
      </w:r>
      <w:proofErr w:type="gramEnd"/>
    </w:p>
    <w:p w:rsidR="000E0705" w:rsidRPr="00EC2AEC" w:rsidRDefault="000E0705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Saturday, 6 December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10:00-11:00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029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Timothy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Logvinenko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(Cardiff)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Spherical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functors</w:t>
      </w:r>
      <w:proofErr w:type="spellEnd"/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11:15-12:15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TP117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Carlo Madonna (Madrid)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Correspondence between K3 surfaces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12:15-13:00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TP117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unch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13:00-14:00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EC2AEC">
        <w:rPr>
          <w:rFonts w:ascii="Tahoma" w:eastAsia="Times New Roman" w:hAnsi="Tahoma" w:cs="Tahoma"/>
          <w:bCs/>
          <w:sz w:val="24"/>
          <w:szCs w:val="24"/>
          <w:lang w:eastAsia="en-GB"/>
        </w:rPr>
        <w:t>room TP117</w:t>
      </w:r>
      <w:r w:rsidR="000E07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Alexander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Kuznetsov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(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Steklov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Institute, Moscow)</w:t>
      </w:r>
    </w:p>
    <w:p w:rsidR="00EC2AEC" w:rsidRPr="00EC2AEC" w:rsidRDefault="00EC2AEC" w:rsidP="000E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Quotients of </w:t>
      </w:r>
      <w:proofErr w:type="spellStart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noncommutative</w:t>
      </w:r>
      <w:proofErr w:type="spellEnd"/>
      <w:r w:rsidRPr="00EC2AE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 xml:space="preserve"> K3 surfaces by involutions</w:t>
      </w:r>
    </w:p>
    <w:p w:rsidR="00EC2AEC" w:rsidRPr="000E0705" w:rsidRDefault="00EC2AEC" w:rsidP="00EC2AEC">
      <w:pPr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en-GB"/>
        </w:rPr>
      </w:pPr>
    </w:p>
    <w:p w:rsidR="005B40A4" w:rsidRDefault="00BB39CB" w:rsidP="00EC2AE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meeting is supported by the</w:t>
      </w:r>
      <w:r w:rsidR="00EC2AEC"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LMS Sche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me 3 grant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31333 and</w:t>
      </w:r>
    </w:p>
    <w:p w:rsidR="00EC2AEC" w:rsidRPr="00EC2AEC" w:rsidRDefault="00E375A4" w:rsidP="005B40A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by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the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EC2AEC"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Depa</w:t>
      </w:r>
      <w:r w:rsidR="000E070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rtment of Mathematical Sciences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of the University of Liverpoool</w:t>
      </w:r>
    </w:p>
    <w:p w:rsidR="00EC2AEC" w:rsidRDefault="00EC2AEC" w:rsidP="00EC2A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EC2AEC" w:rsidRPr="00EC2AEC" w:rsidRDefault="000E0705" w:rsidP="005B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ABSTRACTS</w:t>
      </w:r>
    </w:p>
    <w:p w:rsidR="00EC2AEC" w:rsidRPr="00EC2AEC" w:rsidRDefault="00EC2AEC" w:rsidP="00EC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5B40A4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Cheltsov</w:t>
      </w:r>
      <w:proofErr w:type="spellEnd"/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Recently I found </w:t>
      </w:r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new local inequality that relates the intersection multiplicities of divisors on smooth surfaces and log canonical thresholds. In this talk I will show applications of this inequality. In particular, I will describe the five smallest log canonical thresholds of reduced plane curves of a given degree.</w:t>
      </w:r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5B40A4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Nikulin</w:t>
      </w:r>
      <w:proofErr w:type="spellEnd"/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We use our recent results about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Kahlerian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K3 surfaces and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Niemei</w:t>
      </w:r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er</w:t>
      </w:r>
      <w:proofErr w:type="spellEnd"/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lattices to classify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degenerations of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Kahlerian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K3 surfaces with finite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</w:t>
      </w:r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ymplectic</w:t>
      </w:r>
      <w:proofErr w:type="spellEnd"/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automorphism</w:t>
      </w:r>
      <w:proofErr w:type="spellEnd"/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groups. 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See my recent</w:t>
      </w:r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preprint arXiv</w:t>
      </w:r>
      <w:proofErr w:type="gramStart"/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:1403.6061</w:t>
      </w:r>
      <w:proofErr w:type="gramEnd"/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for 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</w:t>
      </w:r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or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 details. </w:t>
      </w:r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EC2AEC" w:rsidRPr="00EC2AEC" w:rsidRDefault="005B40A4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Tumarkin</w:t>
      </w:r>
      <w:proofErr w:type="spellEnd"/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Mutations of quivers were introduced by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Fomin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Zelevinsky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at the beginning of 2000's in the context of cluster algebras. Since then, mutations appear (sometimes completely unexpectedly) in various domains of mathematics and physics. Using mutations of quivers,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Barot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Marsh recently constructed a series of presentations of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Coxeter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groups. I will discuss a geometric interpretation of this result: it occurs that these presentations give rise</w:t>
      </w:r>
      <w:r w:rsidR="005B4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to a construction of geometric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 manifolds with large symmetry groups, in particular to some hyperbolic manifolds of small volume with proper actions of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Coxeter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groups.</w:t>
      </w:r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5B40A4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Logvinenko</w:t>
      </w:r>
      <w:proofErr w:type="spellEnd"/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Twists along a spherical object are certain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autoequivalences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of the derived category D(X) of an algebraic variety X. </w:t>
      </w:r>
      <w:proofErr w:type="gram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Roughly,</w:t>
      </w:r>
      <w:proofErr w:type="gram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they are mirror symmetry analogues of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Dehn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twists along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Lagrangian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spheres on a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symplectic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manifold. In this talk, we give a quick introduction to these and then explain their generalisation to a theory of spherical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functors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A number of interesting examples come from geometry of K3 surfaces and we discuss those. </w:t>
      </w:r>
      <w:proofErr w:type="gram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Based on joint work with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Rina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Anno.</w:t>
      </w:r>
      <w:proofErr w:type="gramEnd"/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5B40A4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Madonna</w:t>
      </w:r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In this talk I will survey the recent and old results concerning the study of algebraic correspondences between K3 surfaces (with special emphasis to the results obtained by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Slava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Nikulin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). I will also survey some problems which are still open and some applications of these results that appeared in the recent literature.</w:t>
      </w:r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EC2AEC" w:rsidRPr="00EC2AEC" w:rsidRDefault="005B40A4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Kuznetsov</w:t>
      </w:r>
      <w:proofErr w:type="spellEnd"/>
    </w:p>
    <w:p w:rsidR="00EC2AEC" w:rsidRPr="00EC2AEC" w:rsidRDefault="00EC2AEC" w:rsidP="000E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In this talk I will discuss several examples of K3 type triangulated categories (which can be thought of as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noncommutative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K3 surfaces) and of their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involutive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autoequivalences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(which can be thought of as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noncommutative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involutions). I will also discuss </w:t>
      </w:r>
      <w:proofErr w:type="spellStart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noncommutative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quotients by these involutions.</w:t>
      </w:r>
    </w:p>
    <w:p w:rsidR="00EC2AEC" w:rsidRPr="000E0705" w:rsidRDefault="00EC2AEC" w:rsidP="000E0705">
      <w:pPr>
        <w:jc w:val="both"/>
        <w:rPr>
          <w:sz w:val="24"/>
          <w:szCs w:val="24"/>
        </w:rPr>
      </w:pPr>
    </w:p>
    <w:sectPr w:rsidR="00EC2AEC" w:rsidRPr="000E0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C"/>
    <w:rsid w:val="000E0705"/>
    <w:rsid w:val="005B40A4"/>
    <w:rsid w:val="00682E24"/>
    <w:rsid w:val="008F34E1"/>
    <w:rsid w:val="009E2ED6"/>
    <w:rsid w:val="00BB39CB"/>
    <w:rsid w:val="00E375A4"/>
    <w:rsid w:val="00E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goryunov</cp:lastModifiedBy>
  <cp:revision>4</cp:revision>
  <cp:lastPrinted>2014-12-04T23:23:00Z</cp:lastPrinted>
  <dcterms:created xsi:type="dcterms:W3CDTF">2014-12-04T22:51:00Z</dcterms:created>
  <dcterms:modified xsi:type="dcterms:W3CDTF">2014-12-28T11:28:00Z</dcterms:modified>
</cp:coreProperties>
</file>