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D0" w:rsidRDefault="00E45471" w:rsidP="00E45471">
      <w:pPr>
        <w:jc w:val="center"/>
      </w:pPr>
      <w:r>
        <w:t>ANNUAL SAFETY PLAN</w:t>
      </w:r>
      <w:proofErr w:type="gramStart"/>
      <w:r>
        <w:t>.....</w:t>
      </w:r>
      <w:r w:rsidR="00124614">
        <w:t>2018</w:t>
      </w:r>
      <w:proofErr w:type="gramEnd"/>
      <w:r>
        <w:t>......................</w:t>
      </w:r>
      <w:r>
        <w:tab/>
      </w:r>
      <w:r>
        <w:tab/>
      </w:r>
      <w:r>
        <w:tab/>
      </w:r>
      <w:r>
        <w:tab/>
        <w:t>SCHOOL/DEPARTMENT...................</w:t>
      </w:r>
      <w:r w:rsidR="00AB1D89">
        <w:t>Mathematical Sciences</w:t>
      </w:r>
    </w:p>
    <w:tbl>
      <w:tblPr>
        <w:tblStyle w:val="TableGrid"/>
        <w:tblW w:w="15061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5444"/>
        <w:gridCol w:w="1149"/>
        <w:gridCol w:w="1134"/>
        <w:gridCol w:w="1276"/>
        <w:gridCol w:w="992"/>
        <w:gridCol w:w="5066"/>
      </w:tblGrid>
      <w:tr w:rsidR="00E45471" w:rsidTr="00A04F86">
        <w:trPr>
          <w:trHeight w:val="269"/>
        </w:trPr>
        <w:tc>
          <w:tcPr>
            <w:tcW w:w="15061" w:type="dxa"/>
            <w:gridSpan w:val="6"/>
            <w:tcBorders>
              <w:bottom w:val="single" w:sz="4" w:space="0" w:color="000000" w:themeColor="text1"/>
            </w:tcBorders>
          </w:tcPr>
          <w:p w:rsidR="00E45471" w:rsidRDefault="00E45471" w:rsidP="00A04F86">
            <w:pPr>
              <w:jc w:val="center"/>
              <w:rPr>
                <w:b/>
              </w:rPr>
            </w:pPr>
            <w:r>
              <w:rPr>
                <w:b/>
              </w:rPr>
              <w:t>Initial status review</w:t>
            </w:r>
          </w:p>
        </w:tc>
      </w:tr>
      <w:tr w:rsidR="00E45471" w:rsidTr="00A04F86">
        <w:trPr>
          <w:trHeight w:val="269"/>
        </w:trPr>
        <w:tc>
          <w:tcPr>
            <w:tcW w:w="5444" w:type="dxa"/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POLICY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45471" w:rsidRDefault="00E45471" w:rsidP="00A04F86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45471" w:rsidRDefault="00E45471" w:rsidP="00A04F86">
            <w:pPr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5471" w:rsidRDefault="00E45471" w:rsidP="00A04F86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45471" w:rsidRDefault="00E45471" w:rsidP="00A04F86">
            <w:pPr>
              <w:jc w:val="center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5066" w:type="dxa"/>
            <w:shd w:val="clear" w:color="auto" w:fill="D9D9D9" w:themeFill="background1" w:themeFillShade="D9"/>
          </w:tcPr>
          <w:p w:rsidR="00E45471" w:rsidRDefault="00E45471" w:rsidP="00A04F86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E45471" w:rsidTr="00A04F86">
        <w:trPr>
          <w:trHeight w:val="269"/>
        </w:trPr>
        <w:tc>
          <w:tcPr>
            <w:tcW w:w="5444" w:type="dxa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 xml:space="preserve">Adherence to University Policy, Codes of Practice 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 xml:space="preserve">Revised code of practice </w:t>
            </w:r>
            <w:r w:rsidR="008813BE">
              <w:rPr>
                <w:b/>
              </w:rPr>
              <w:t>updated</w:t>
            </w:r>
          </w:p>
        </w:tc>
      </w:tr>
      <w:tr w:rsidR="00E45471" w:rsidTr="00A04F86">
        <w:trPr>
          <w:trHeight w:val="269"/>
        </w:trPr>
        <w:tc>
          <w:tcPr>
            <w:tcW w:w="5444" w:type="dxa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Implementation of latest safety circular information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</w:tr>
      <w:tr w:rsidR="00E45471" w:rsidTr="00A04F86">
        <w:trPr>
          <w:trHeight w:val="269"/>
        </w:trPr>
        <w:tc>
          <w:tcPr>
            <w:tcW w:w="5444" w:type="dxa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Status of local guidance documents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</w:tr>
      <w:tr w:rsidR="00E45471" w:rsidTr="00A04F86">
        <w:trPr>
          <w:trHeight w:val="269"/>
        </w:trPr>
        <w:tc>
          <w:tcPr>
            <w:tcW w:w="544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ORGANISING</w:t>
            </w:r>
          </w:p>
        </w:tc>
        <w:tc>
          <w:tcPr>
            <w:tcW w:w="11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50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</w:tr>
      <w:tr w:rsidR="00E45471" w:rsidTr="00A04F86">
        <w:trPr>
          <w:trHeight w:val="269"/>
        </w:trPr>
        <w:tc>
          <w:tcPr>
            <w:tcW w:w="5444" w:type="dxa"/>
            <w:tcBorders>
              <w:bottom w:val="single" w:sz="4" w:space="0" w:color="000000" w:themeColor="text1"/>
            </w:tcBorders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Adequate safety team and responsibilities defined</w:t>
            </w:r>
          </w:p>
        </w:tc>
        <w:tc>
          <w:tcPr>
            <w:tcW w:w="114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A53CFF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124614" w:rsidP="00A53CFF">
            <w:pPr>
              <w:rPr>
                <w:b/>
              </w:rPr>
            </w:pPr>
            <w:r>
              <w:rPr>
                <w:b/>
              </w:rPr>
              <w:t xml:space="preserve">      Some required at school level</w:t>
            </w:r>
          </w:p>
        </w:tc>
      </w:tr>
      <w:tr w:rsidR="00E45471" w:rsidTr="00A04F86">
        <w:trPr>
          <w:trHeight w:val="269"/>
        </w:trPr>
        <w:tc>
          <w:tcPr>
            <w:tcW w:w="5444" w:type="dxa"/>
            <w:tcBorders>
              <w:bottom w:val="single" w:sz="4" w:space="0" w:color="000000" w:themeColor="text1"/>
            </w:tcBorders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Competence of safety team</w:t>
            </w:r>
          </w:p>
        </w:tc>
        <w:tc>
          <w:tcPr>
            <w:tcW w:w="114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</w:tr>
      <w:tr w:rsidR="00E45471" w:rsidTr="00A04F86">
        <w:trPr>
          <w:trHeight w:val="269"/>
        </w:trPr>
        <w:tc>
          <w:tcPr>
            <w:tcW w:w="5444" w:type="dxa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Areas of control clarified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E45471" w:rsidRDefault="00313837" w:rsidP="00A04F86">
            <w:pPr>
              <w:jc w:val="center"/>
              <w:rPr>
                <w:b/>
              </w:rPr>
            </w:pPr>
            <w:r>
              <w:rPr>
                <w:b/>
              </w:rPr>
              <w:t>Not clear when FM complete actions</w:t>
            </w:r>
          </w:p>
        </w:tc>
      </w:tr>
      <w:tr w:rsidR="00E45471" w:rsidTr="00A04F86">
        <w:trPr>
          <w:trHeight w:val="269"/>
        </w:trPr>
        <w:tc>
          <w:tcPr>
            <w:tcW w:w="5444" w:type="dxa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Safety communication within School/Department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E45471" w:rsidRDefault="00C142D8" w:rsidP="00A04F86">
            <w:pPr>
              <w:jc w:val="center"/>
              <w:rPr>
                <w:b/>
              </w:rPr>
            </w:pPr>
            <w:r>
              <w:rPr>
                <w:b/>
              </w:rPr>
              <w:t xml:space="preserve">H&amp;S </w:t>
            </w:r>
            <w:r w:rsidR="00313837">
              <w:rPr>
                <w:b/>
              </w:rPr>
              <w:t>Items are raised but as required</w:t>
            </w:r>
          </w:p>
        </w:tc>
      </w:tr>
      <w:tr w:rsidR="00E45471" w:rsidTr="00A04F86">
        <w:trPr>
          <w:trHeight w:val="269"/>
        </w:trPr>
        <w:tc>
          <w:tcPr>
            <w:tcW w:w="5444" w:type="dxa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Safety communication with other areas/Departments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5471" w:rsidRDefault="00A53CFF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E45471" w:rsidRDefault="00346154" w:rsidP="00A04F86">
            <w:pPr>
              <w:jc w:val="center"/>
              <w:rPr>
                <w:b/>
              </w:rPr>
            </w:pPr>
            <w:r>
              <w:rPr>
                <w:b/>
              </w:rPr>
              <w:t xml:space="preserve">FM need to </w:t>
            </w:r>
            <w:r w:rsidR="00313837">
              <w:rPr>
                <w:b/>
              </w:rPr>
              <w:t>report</w:t>
            </w:r>
            <w:r w:rsidR="00F919DC">
              <w:rPr>
                <w:b/>
              </w:rPr>
              <w:t xml:space="preserve"> /liaise</w:t>
            </w:r>
          </w:p>
        </w:tc>
      </w:tr>
      <w:tr w:rsidR="00E45471" w:rsidTr="00A04F86">
        <w:trPr>
          <w:trHeight w:val="269"/>
        </w:trPr>
        <w:tc>
          <w:tcPr>
            <w:tcW w:w="5444" w:type="dxa"/>
            <w:tcBorders>
              <w:bottom w:val="single" w:sz="4" w:space="0" w:color="000000" w:themeColor="text1"/>
            </w:tcBorders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Safety training arrangements</w:t>
            </w:r>
          </w:p>
        </w:tc>
        <w:tc>
          <w:tcPr>
            <w:tcW w:w="114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Training matrix to be prepared</w:t>
            </w:r>
          </w:p>
        </w:tc>
      </w:tr>
      <w:tr w:rsidR="00E45471" w:rsidTr="00A04F86">
        <w:trPr>
          <w:trHeight w:val="269"/>
        </w:trPr>
        <w:tc>
          <w:tcPr>
            <w:tcW w:w="5444" w:type="dxa"/>
            <w:tcBorders>
              <w:bottom w:val="single" w:sz="4" w:space="0" w:color="000000" w:themeColor="text1"/>
            </w:tcBorders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Adequate resources available for safety</w:t>
            </w:r>
          </w:p>
        </w:tc>
        <w:tc>
          <w:tcPr>
            <w:tcW w:w="114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124614" w:rsidP="00A04F86">
            <w:pPr>
              <w:jc w:val="center"/>
              <w:rPr>
                <w:b/>
              </w:rPr>
            </w:pPr>
            <w:r>
              <w:rPr>
                <w:b/>
              </w:rPr>
              <w:t>Appointed</w:t>
            </w:r>
            <w:r w:rsidR="00214A25">
              <w:rPr>
                <w:b/>
              </w:rPr>
              <w:t xml:space="preserve"> deputy DSC</w:t>
            </w:r>
          </w:p>
        </w:tc>
      </w:tr>
      <w:tr w:rsidR="00E45471" w:rsidTr="00A04F86">
        <w:trPr>
          <w:trHeight w:val="269"/>
        </w:trPr>
        <w:tc>
          <w:tcPr>
            <w:tcW w:w="5444" w:type="dxa"/>
            <w:tcBorders>
              <w:bottom w:val="single" w:sz="4" w:space="0" w:color="000000" w:themeColor="text1"/>
            </w:tcBorders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Availability of safety documentation/information</w:t>
            </w:r>
          </w:p>
        </w:tc>
        <w:tc>
          <w:tcPr>
            <w:tcW w:w="114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A53CFF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346154" w:rsidP="00A04F86">
            <w:pPr>
              <w:jc w:val="center"/>
              <w:rPr>
                <w:b/>
              </w:rPr>
            </w:pPr>
            <w:r>
              <w:rPr>
                <w:b/>
              </w:rPr>
              <w:t>All on webages</w:t>
            </w:r>
          </w:p>
        </w:tc>
      </w:tr>
      <w:tr w:rsidR="00E45471" w:rsidTr="00A04F86">
        <w:trPr>
          <w:trHeight w:val="269"/>
        </w:trPr>
        <w:tc>
          <w:tcPr>
            <w:tcW w:w="544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PLANNING</w:t>
            </w:r>
          </w:p>
        </w:tc>
        <w:tc>
          <w:tcPr>
            <w:tcW w:w="11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50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</w:tr>
      <w:tr w:rsidR="00E45471" w:rsidTr="00A04F86">
        <w:trPr>
          <w:trHeight w:val="269"/>
        </w:trPr>
        <w:tc>
          <w:tcPr>
            <w:tcW w:w="5444" w:type="dxa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Up to date hazard inventory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</w:tr>
      <w:tr w:rsidR="00E45471" w:rsidTr="00A04F86">
        <w:trPr>
          <w:trHeight w:val="269"/>
        </w:trPr>
        <w:tc>
          <w:tcPr>
            <w:tcW w:w="5444" w:type="dxa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 xml:space="preserve">Risk assessments – high risk priorities identified 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E45471" w:rsidRDefault="00124614" w:rsidP="00A04F86">
            <w:pPr>
              <w:jc w:val="center"/>
              <w:rPr>
                <w:b/>
              </w:rPr>
            </w:pPr>
            <w:r>
              <w:rPr>
                <w:b/>
              </w:rPr>
              <w:t>Standard campus-wide assessments</w:t>
            </w:r>
            <w:bookmarkStart w:id="0" w:name="_GoBack"/>
            <w:bookmarkEnd w:id="0"/>
          </w:p>
        </w:tc>
      </w:tr>
      <w:tr w:rsidR="00E45471" w:rsidTr="00A04F86">
        <w:trPr>
          <w:trHeight w:val="269"/>
        </w:trPr>
        <w:tc>
          <w:tcPr>
            <w:tcW w:w="5444" w:type="dxa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Risk assessments – programme of assessment/review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</w:tr>
      <w:tr w:rsidR="00E45471" w:rsidTr="00A04F86">
        <w:trPr>
          <w:trHeight w:val="269"/>
        </w:trPr>
        <w:tc>
          <w:tcPr>
            <w:tcW w:w="5444" w:type="dxa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Local performance standards in place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</w:tr>
      <w:tr w:rsidR="00E45471" w:rsidTr="00A04F86">
        <w:trPr>
          <w:trHeight w:val="269"/>
        </w:trPr>
        <w:tc>
          <w:tcPr>
            <w:tcW w:w="5444" w:type="dxa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Meetings and communication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313837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124614" w:rsidP="00A04F86">
            <w:pPr>
              <w:jc w:val="center"/>
              <w:rPr>
                <w:b/>
              </w:rPr>
            </w:pPr>
            <w:r>
              <w:rPr>
                <w:b/>
              </w:rPr>
              <w:t xml:space="preserve">H&amp;S now item at </w:t>
            </w:r>
            <w:proofErr w:type="spellStart"/>
            <w:r>
              <w:rPr>
                <w:b/>
              </w:rPr>
              <w:t>D</w:t>
            </w:r>
            <w:r w:rsidR="00313837">
              <w:rPr>
                <w:b/>
              </w:rPr>
              <w:t>ept</w:t>
            </w:r>
            <w:proofErr w:type="spellEnd"/>
            <w:r w:rsidR="00313837">
              <w:rPr>
                <w:b/>
              </w:rPr>
              <w:t xml:space="preserve"> meetings</w:t>
            </w:r>
          </w:p>
        </w:tc>
      </w:tr>
      <w:tr w:rsidR="00E45471" w:rsidTr="00A04F86">
        <w:trPr>
          <w:trHeight w:val="269"/>
        </w:trPr>
        <w:tc>
          <w:tcPr>
            <w:tcW w:w="5444" w:type="dxa"/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MONITORING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D9D9D9" w:themeFill="background1" w:themeFillShade="D9"/>
          </w:tcPr>
          <w:p w:rsidR="00E45471" w:rsidRDefault="00E45471" w:rsidP="00A04F86">
            <w:pPr>
              <w:rPr>
                <w:b/>
              </w:rPr>
            </w:pPr>
          </w:p>
        </w:tc>
      </w:tr>
      <w:tr w:rsidR="00E45471" w:rsidTr="00A04F86">
        <w:trPr>
          <w:trHeight w:val="269"/>
        </w:trPr>
        <w:tc>
          <w:tcPr>
            <w:tcW w:w="5444" w:type="dxa"/>
            <w:tcBorders>
              <w:bottom w:val="single" w:sz="4" w:space="0" w:color="000000" w:themeColor="text1"/>
            </w:tcBorders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Monitoring/inspection programme</w:t>
            </w:r>
          </w:p>
        </w:tc>
        <w:tc>
          <w:tcPr>
            <w:tcW w:w="1149" w:type="dxa"/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</w:tr>
      <w:tr w:rsidR="00E45471" w:rsidTr="00A04F86">
        <w:trPr>
          <w:trHeight w:val="249"/>
        </w:trPr>
        <w:tc>
          <w:tcPr>
            <w:tcW w:w="5444" w:type="dxa"/>
            <w:tcBorders>
              <w:bottom w:val="single" w:sz="4" w:space="0" w:color="000000" w:themeColor="text1"/>
            </w:tcBorders>
          </w:tcPr>
          <w:p w:rsidR="00E45471" w:rsidRDefault="00E45471" w:rsidP="00A04F86">
            <w:pPr>
              <w:rPr>
                <w:b/>
              </w:rPr>
            </w:pPr>
            <w:r>
              <w:rPr>
                <w:b/>
              </w:rPr>
              <w:t>Completion of actions from previous plan</w:t>
            </w:r>
          </w:p>
        </w:tc>
        <w:tc>
          <w:tcPr>
            <w:tcW w:w="114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AB1D89" w:rsidP="00A04F8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45471" w:rsidRDefault="00E45471" w:rsidP="00A04F86">
            <w:pPr>
              <w:jc w:val="center"/>
              <w:rPr>
                <w:b/>
              </w:rPr>
            </w:pPr>
          </w:p>
        </w:tc>
      </w:tr>
    </w:tbl>
    <w:p w:rsidR="00E45471" w:rsidRDefault="00E45471"/>
    <w:sectPr w:rsidR="00E45471" w:rsidSect="00E454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71"/>
    <w:rsid w:val="00124614"/>
    <w:rsid w:val="00214A25"/>
    <w:rsid w:val="00313837"/>
    <w:rsid w:val="00346154"/>
    <w:rsid w:val="003954E7"/>
    <w:rsid w:val="004070E2"/>
    <w:rsid w:val="004745B1"/>
    <w:rsid w:val="0070523C"/>
    <w:rsid w:val="00734C6D"/>
    <w:rsid w:val="008813BE"/>
    <w:rsid w:val="0093427F"/>
    <w:rsid w:val="009F05AE"/>
    <w:rsid w:val="00A53CFF"/>
    <w:rsid w:val="00A541B5"/>
    <w:rsid w:val="00AB1D89"/>
    <w:rsid w:val="00B66D46"/>
    <w:rsid w:val="00C142D8"/>
    <w:rsid w:val="00E45471"/>
    <w:rsid w:val="00F73708"/>
    <w:rsid w:val="00F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233A"/>
  <w15:docId w15:val="{56CA348E-AE00-43D8-BB02-02B53D84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Downing, Stephen</cp:lastModifiedBy>
  <cp:revision>3</cp:revision>
  <cp:lastPrinted>2014-03-12T10:38:00Z</cp:lastPrinted>
  <dcterms:created xsi:type="dcterms:W3CDTF">2017-01-24T13:33:00Z</dcterms:created>
  <dcterms:modified xsi:type="dcterms:W3CDTF">2018-05-14T10:59:00Z</dcterms:modified>
</cp:coreProperties>
</file>