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495" w:rsidRDefault="00015495" w:rsidP="00015495">
      <w:pPr>
        <w:jc w:val="center"/>
        <w:rPr>
          <w:sz w:val="23"/>
          <w:szCs w:val="23"/>
        </w:rPr>
      </w:pPr>
      <w:r>
        <w:rPr>
          <w:noProof/>
          <w:lang w:eastAsia="en-GB"/>
        </w:rPr>
        <w:drawing>
          <wp:inline distT="0" distB="0" distL="0" distR="0">
            <wp:extent cx="4203589" cy="1937982"/>
            <wp:effectExtent l="0" t="0" r="0" b="0"/>
            <wp:docPr id="7" name="Picture 4" descr="https://www.liv.ac.uk/intranet/intranet_images/logo/pngs/colour_logo_06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iv.ac.uk/intranet/intranet_images/logo/pngs/colour_logo_0616.png"/>
                    <pic:cNvPicPr>
                      <a:picLocks noChangeAspect="1" noChangeArrowheads="1"/>
                    </pic:cNvPicPr>
                  </pic:nvPicPr>
                  <pic:blipFill>
                    <a:blip r:embed="rId8" cstate="print"/>
                    <a:srcRect/>
                    <a:stretch>
                      <a:fillRect/>
                    </a:stretch>
                  </pic:blipFill>
                  <pic:spPr bwMode="auto">
                    <a:xfrm>
                      <a:off x="0" y="0"/>
                      <a:ext cx="4231827" cy="1951000"/>
                    </a:xfrm>
                    <a:prstGeom prst="rect">
                      <a:avLst/>
                    </a:prstGeom>
                    <a:noFill/>
                    <a:ln w="9525">
                      <a:noFill/>
                      <a:miter lim="800000"/>
                      <a:headEnd/>
                      <a:tailEnd/>
                    </a:ln>
                  </pic:spPr>
                </pic:pic>
              </a:graphicData>
            </a:graphic>
          </wp:inline>
        </w:drawing>
      </w:r>
    </w:p>
    <w:p w:rsidR="00015495" w:rsidRPr="00015495" w:rsidRDefault="00015495" w:rsidP="00015495">
      <w:pPr>
        <w:pStyle w:val="Title"/>
        <w:rPr>
          <w:rFonts w:ascii="Arial" w:hAnsi="Arial" w:cs="Arial"/>
        </w:rPr>
      </w:pPr>
      <w:r w:rsidRPr="00015495">
        <w:rPr>
          <w:rFonts w:ascii="Arial" w:hAnsi="Arial" w:cs="Arial"/>
        </w:rPr>
        <w:t>Department of Mathematical Sciences Safety Handbook</w:t>
      </w:r>
    </w:p>
    <w:p w:rsidR="00015495" w:rsidRPr="00015495" w:rsidRDefault="00015495" w:rsidP="00015495">
      <w:pPr>
        <w:pStyle w:val="Title"/>
        <w:rPr>
          <w:rFonts w:ascii="Arial" w:hAnsi="Arial" w:cs="Arial"/>
        </w:rPr>
      </w:pPr>
      <w:r w:rsidRPr="00015495">
        <w:rPr>
          <w:rFonts w:ascii="Arial" w:hAnsi="Arial" w:cs="Arial"/>
        </w:rPr>
        <w:t>(SAFETY CODE OF PRACTICE)</w:t>
      </w:r>
    </w:p>
    <w:p w:rsidR="00015495" w:rsidRDefault="00015495" w:rsidP="00015495">
      <w:pPr>
        <w:rPr>
          <w:sz w:val="23"/>
          <w:szCs w:val="23"/>
        </w:rPr>
      </w:pPr>
    </w:p>
    <w:p w:rsidR="00015495" w:rsidRDefault="00015495" w:rsidP="00015495">
      <w:pPr>
        <w:rPr>
          <w:sz w:val="23"/>
          <w:szCs w:val="23"/>
        </w:rPr>
      </w:pPr>
    </w:p>
    <w:p w:rsidR="00015495" w:rsidRPr="00E566A6" w:rsidRDefault="00015495" w:rsidP="00015495">
      <w:pPr>
        <w:pStyle w:val="NoSpacing"/>
      </w:pPr>
      <w:r>
        <w:rPr>
          <w:noProof/>
          <w:lang w:val="en-GB" w:eastAsia="en-GB"/>
        </w:rPr>
        <w:drawing>
          <wp:anchor distT="0" distB="0" distL="114300" distR="114300" simplePos="0" relativeHeight="251659776" behindDoc="0" locked="0" layoutInCell="1" allowOverlap="1">
            <wp:simplePos x="0" y="0"/>
            <wp:positionH relativeFrom="column">
              <wp:posOffset>171450</wp:posOffset>
            </wp:positionH>
            <wp:positionV relativeFrom="paragraph">
              <wp:posOffset>71120</wp:posOffset>
            </wp:positionV>
            <wp:extent cx="1952625" cy="1171575"/>
            <wp:effectExtent l="19050" t="0" r="9525" b="0"/>
            <wp:wrapNone/>
            <wp:docPr id="18" name="Picture 4" descr="mat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s.JPG"/>
                    <pic:cNvPicPr/>
                  </pic:nvPicPr>
                  <pic:blipFill>
                    <a:blip r:embed="rId9" cstate="print"/>
                    <a:stretch>
                      <a:fillRect/>
                    </a:stretch>
                  </pic:blipFill>
                  <pic:spPr>
                    <a:xfrm>
                      <a:off x="0" y="0"/>
                      <a:ext cx="1952625" cy="1171575"/>
                    </a:xfrm>
                    <a:prstGeom prst="rect">
                      <a:avLst/>
                    </a:prstGeom>
                  </pic:spPr>
                </pic:pic>
              </a:graphicData>
            </a:graphic>
          </wp:anchor>
        </w:drawing>
      </w:r>
    </w:p>
    <w:p w:rsidR="00015495" w:rsidRPr="00E566A6" w:rsidRDefault="00015495" w:rsidP="00015495">
      <w:pPr>
        <w:pStyle w:val="NoSpacing"/>
      </w:pPr>
    </w:p>
    <w:p w:rsidR="00015495" w:rsidRDefault="00015495" w:rsidP="00015495">
      <w:pPr>
        <w:pStyle w:val="NoSpacing"/>
        <w:rPr>
          <w:b/>
          <w:bCs/>
        </w:rPr>
      </w:pPr>
    </w:p>
    <w:p w:rsidR="00015495" w:rsidRDefault="00015495" w:rsidP="00015495">
      <w:pPr>
        <w:pStyle w:val="NoSpacing"/>
        <w:rPr>
          <w:b/>
          <w:bCs/>
        </w:rPr>
      </w:pPr>
      <w:r>
        <w:rPr>
          <w:b/>
          <w:bCs/>
          <w:noProof/>
          <w:lang w:val="en-GB" w:eastAsia="en-GB"/>
        </w:rPr>
        <w:drawing>
          <wp:anchor distT="0" distB="0" distL="114300" distR="114300" simplePos="0" relativeHeight="251661824" behindDoc="0" locked="0" layoutInCell="1" allowOverlap="1">
            <wp:simplePos x="0" y="0"/>
            <wp:positionH relativeFrom="column">
              <wp:posOffset>2838450</wp:posOffset>
            </wp:positionH>
            <wp:positionV relativeFrom="paragraph">
              <wp:posOffset>111760</wp:posOffset>
            </wp:positionV>
            <wp:extent cx="1962150" cy="1152525"/>
            <wp:effectExtent l="19050" t="0" r="0" b="0"/>
            <wp:wrapNone/>
            <wp:docPr id="20" name="Picture 3" descr="mat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2.JPG"/>
                    <pic:cNvPicPr/>
                  </pic:nvPicPr>
                  <pic:blipFill>
                    <a:blip r:embed="rId10" cstate="print"/>
                    <a:stretch>
                      <a:fillRect/>
                    </a:stretch>
                  </pic:blipFill>
                  <pic:spPr>
                    <a:xfrm>
                      <a:off x="0" y="0"/>
                      <a:ext cx="1962150" cy="1152525"/>
                    </a:xfrm>
                    <a:prstGeom prst="rect">
                      <a:avLst/>
                    </a:prstGeom>
                  </pic:spPr>
                </pic:pic>
              </a:graphicData>
            </a:graphic>
          </wp:anchor>
        </w:drawing>
      </w:r>
    </w:p>
    <w:p w:rsidR="00015495" w:rsidRDefault="00015495" w:rsidP="00015495">
      <w:pPr>
        <w:pStyle w:val="NoSpacing"/>
        <w:rPr>
          <w:b/>
          <w:bCs/>
        </w:rPr>
      </w:pPr>
    </w:p>
    <w:p w:rsidR="00015495" w:rsidRDefault="00015495" w:rsidP="00015495">
      <w:pPr>
        <w:pStyle w:val="NoSpacing"/>
        <w:rPr>
          <w:b/>
          <w:bCs/>
        </w:rPr>
      </w:pPr>
    </w:p>
    <w:p w:rsidR="00015495" w:rsidRDefault="00015495" w:rsidP="00015495">
      <w:pPr>
        <w:pStyle w:val="NoSpacing"/>
        <w:rPr>
          <w:b/>
          <w:bCs/>
        </w:rPr>
      </w:pPr>
    </w:p>
    <w:p w:rsidR="00015495" w:rsidRDefault="00015495" w:rsidP="00015495">
      <w:pPr>
        <w:pStyle w:val="NoSpacing"/>
        <w:rPr>
          <w:b/>
          <w:bCs/>
        </w:rPr>
      </w:pPr>
    </w:p>
    <w:p w:rsidR="00015495" w:rsidRDefault="00015495" w:rsidP="00015495">
      <w:pPr>
        <w:pStyle w:val="NoSpacing"/>
        <w:rPr>
          <w:b/>
          <w:bCs/>
        </w:rPr>
      </w:pPr>
    </w:p>
    <w:p w:rsidR="00015495" w:rsidRDefault="00015495" w:rsidP="00015495">
      <w:pPr>
        <w:pStyle w:val="NoSpacing"/>
        <w:rPr>
          <w:b/>
          <w:bCs/>
        </w:rPr>
      </w:pPr>
    </w:p>
    <w:p w:rsidR="00015495" w:rsidRDefault="00015495" w:rsidP="00015495">
      <w:pPr>
        <w:pStyle w:val="NoSpacing"/>
        <w:rPr>
          <w:b/>
          <w:bCs/>
        </w:rPr>
      </w:pPr>
    </w:p>
    <w:p w:rsidR="00015495" w:rsidRDefault="00015495" w:rsidP="00015495">
      <w:pPr>
        <w:pStyle w:val="NoSpacing"/>
        <w:rPr>
          <w:b/>
          <w:bCs/>
        </w:rPr>
      </w:pPr>
    </w:p>
    <w:p w:rsidR="00015495" w:rsidRDefault="00015495" w:rsidP="00015495">
      <w:pPr>
        <w:pStyle w:val="NoSpacing"/>
        <w:rPr>
          <w:b/>
          <w:bCs/>
        </w:rPr>
      </w:pPr>
    </w:p>
    <w:p w:rsidR="00015495" w:rsidRDefault="00015495" w:rsidP="00CF2BF7">
      <w:pPr>
        <w:pStyle w:val="NoSpacing"/>
        <w:jc w:val="both"/>
        <w:rPr>
          <w:rFonts w:ascii="Arial" w:eastAsia="Times New Roman" w:hAnsi="Arial" w:cs="Arial"/>
          <w:bCs/>
          <w:sz w:val="20"/>
          <w:szCs w:val="20"/>
        </w:rPr>
      </w:pPr>
      <w:r w:rsidRPr="006A0F5C">
        <w:rPr>
          <w:rFonts w:ascii="Arial" w:eastAsia="Times New Roman" w:hAnsi="Arial" w:cs="Arial"/>
          <w:bCs/>
          <w:sz w:val="20"/>
          <w:szCs w:val="20"/>
        </w:rPr>
        <w:t xml:space="preserve">The custodian of this document is the </w:t>
      </w:r>
      <w:r>
        <w:rPr>
          <w:rFonts w:ascii="Arial" w:eastAsia="Times New Roman" w:hAnsi="Arial" w:cs="Arial"/>
          <w:bCs/>
          <w:sz w:val="20"/>
          <w:szCs w:val="20"/>
        </w:rPr>
        <w:t>Head of Department</w:t>
      </w:r>
    </w:p>
    <w:p w:rsidR="00015495" w:rsidRPr="006A0F5C" w:rsidRDefault="00015495" w:rsidP="00CF2BF7">
      <w:pPr>
        <w:pStyle w:val="NoSpacing"/>
        <w:jc w:val="both"/>
        <w:rPr>
          <w:rFonts w:ascii="Arial" w:eastAsia="Times New Roman" w:hAnsi="Arial" w:cs="Arial"/>
          <w:sz w:val="10"/>
          <w:szCs w:val="10"/>
        </w:rPr>
      </w:pPr>
    </w:p>
    <w:p w:rsidR="00015495" w:rsidRPr="006A0F5C" w:rsidRDefault="00015495" w:rsidP="00CF2BF7">
      <w:pPr>
        <w:pStyle w:val="NoSpacing"/>
        <w:pBdr>
          <w:top w:val="single" w:sz="4" w:space="1" w:color="auto"/>
        </w:pBdr>
        <w:jc w:val="both"/>
        <w:rPr>
          <w:rFonts w:ascii="Arial" w:eastAsia="Times New Roman" w:hAnsi="Arial" w:cs="Arial"/>
          <w:bCs/>
          <w:sz w:val="10"/>
          <w:szCs w:val="10"/>
        </w:rPr>
      </w:pPr>
    </w:p>
    <w:p w:rsidR="00015495" w:rsidRPr="006A0F5C" w:rsidRDefault="00015495" w:rsidP="00CF2BF7">
      <w:pPr>
        <w:pStyle w:val="NoSpacing"/>
        <w:pBdr>
          <w:top w:val="single" w:sz="4" w:space="1" w:color="auto"/>
        </w:pBdr>
        <w:jc w:val="both"/>
        <w:rPr>
          <w:rFonts w:ascii="Arial" w:eastAsia="Times New Roman" w:hAnsi="Arial" w:cs="Arial"/>
          <w:bCs/>
          <w:sz w:val="20"/>
          <w:szCs w:val="20"/>
        </w:rPr>
      </w:pPr>
      <w:r w:rsidRPr="006A0F5C">
        <w:rPr>
          <w:rFonts w:ascii="Arial" w:eastAsia="Times New Roman" w:hAnsi="Arial" w:cs="Arial"/>
          <w:bCs/>
          <w:sz w:val="20"/>
          <w:szCs w:val="20"/>
        </w:rPr>
        <w:t>Approved By:</w:t>
      </w:r>
      <w:r w:rsidRPr="006A0F5C">
        <w:rPr>
          <w:rFonts w:ascii="Arial" w:eastAsia="Times New Roman" w:hAnsi="Arial" w:cs="Arial"/>
          <w:bCs/>
          <w:sz w:val="20"/>
          <w:szCs w:val="20"/>
        </w:rPr>
        <w:tab/>
      </w:r>
      <w:r w:rsidRPr="006A0F5C">
        <w:rPr>
          <w:rFonts w:ascii="Arial" w:eastAsia="Times New Roman" w:hAnsi="Arial" w:cs="Arial"/>
          <w:bCs/>
          <w:sz w:val="20"/>
          <w:szCs w:val="20"/>
        </w:rPr>
        <w:tab/>
      </w:r>
      <w:r w:rsidRPr="006A0F5C">
        <w:rPr>
          <w:rFonts w:ascii="Arial" w:eastAsia="Times New Roman" w:hAnsi="Arial" w:cs="Arial"/>
          <w:bCs/>
          <w:sz w:val="20"/>
          <w:szCs w:val="20"/>
        </w:rPr>
        <w:tab/>
      </w:r>
      <w:r w:rsidRPr="006A0F5C">
        <w:rPr>
          <w:rFonts w:ascii="Arial" w:eastAsia="Times New Roman" w:hAnsi="Arial" w:cs="Arial"/>
          <w:bCs/>
          <w:sz w:val="20"/>
          <w:szCs w:val="20"/>
        </w:rPr>
        <w:tab/>
      </w:r>
      <w:r w:rsidRPr="006A0F5C">
        <w:rPr>
          <w:rFonts w:ascii="Arial" w:eastAsia="Times New Roman" w:hAnsi="Arial" w:cs="Arial"/>
          <w:bCs/>
          <w:sz w:val="20"/>
          <w:szCs w:val="20"/>
        </w:rPr>
        <w:tab/>
      </w:r>
      <w:r w:rsidRPr="006A0F5C">
        <w:rPr>
          <w:rFonts w:ascii="Arial" w:eastAsia="Times New Roman" w:hAnsi="Arial" w:cs="Arial"/>
          <w:bCs/>
          <w:sz w:val="20"/>
          <w:szCs w:val="20"/>
        </w:rPr>
        <w:tab/>
      </w:r>
      <w:r w:rsidRPr="006A0F5C">
        <w:rPr>
          <w:rFonts w:ascii="Arial" w:eastAsia="Times New Roman" w:hAnsi="Arial" w:cs="Arial"/>
          <w:bCs/>
          <w:sz w:val="20"/>
          <w:szCs w:val="20"/>
        </w:rPr>
        <w:tab/>
      </w:r>
      <w:r w:rsidRPr="006A0F5C">
        <w:rPr>
          <w:rFonts w:ascii="Arial" w:eastAsia="Times New Roman" w:hAnsi="Arial" w:cs="Arial"/>
          <w:bCs/>
          <w:sz w:val="20"/>
          <w:szCs w:val="20"/>
        </w:rPr>
        <w:tab/>
        <w:t>Date:</w:t>
      </w:r>
    </w:p>
    <w:p w:rsidR="00015495" w:rsidRPr="006A0F5C" w:rsidRDefault="00015495" w:rsidP="00CF2BF7">
      <w:pPr>
        <w:pStyle w:val="NoSpacing"/>
        <w:jc w:val="both"/>
        <w:rPr>
          <w:rFonts w:ascii="Arial" w:hAnsi="Arial" w:cs="Arial"/>
          <w:bCs/>
          <w:sz w:val="20"/>
          <w:szCs w:val="20"/>
        </w:rPr>
      </w:pPr>
    </w:p>
    <w:p w:rsidR="00015495" w:rsidRDefault="00015495" w:rsidP="00CF2BF7">
      <w:pPr>
        <w:pStyle w:val="NoSpacing"/>
        <w:jc w:val="both"/>
        <w:rPr>
          <w:rFonts w:ascii="Arial" w:hAnsi="Arial" w:cs="Arial"/>
          <w:bCs/>
          <w:sz w:val="20"/>
          <w:szCs w:val="20"/>
        </w:rPr>
      </w:pPr>
    </w:p>
    <w:p w:rsidR="00015495" w:rsidRPr="006A0F5C" w:rsidRDefault="00015495" w:rsidP="00CF2BF7">
      <w:pPr>
        <w:pStyle w:val="NoSpacing"/>
        <w:jc w:val="both"/>
        <w:rPr>
          <w:rFonts w:ascii="Arial" w:hAnsi="Arial" w:cs="Arial"/>
          <w:bCs/>
          <w:sz w:val="20"/>
          <w:szCs w:val="20"/>
        </w:rPr>
      </w:pPr>
    </w:p>
    <w:p w:rsidR="00015495" w:rsidRDefault="00015495" w:rsidP="00CF2BF7">
      <w:pPr>
        <w:pStyle w:val="NoSpacing"/>
        <w:jc w:val="both"/>
        <w:rPr>
          <w:rFonts w:ascii="Arial" w:eastAsia="Times New Roman" w:hAnsi="Arial" w:cs="Arial"/>
          <w:bCs/>
          <w:sz w:val="20"/>
          <w:szCs w:val="20"/>
        </w:rPr>
      </w:pPr>
      <w:r w:rsidRPr="006A0F5C">
        <w:rPr>
          <w:rFonts w:ascii="Arial" w:eastAsia="Times New Roman" w:hAnsi="Arial" w:cs="Arial"/>
          <w:bCs/>
          <w:sz w:val="20"/>
          <w:szCs w:val="20"/>
        </w:rPr>
        <w:t>Approvers Name:</w:t>
      </w:r>
    </w:p>
    <w:p w:rsidR="00015495" w:rsidRPr="006A0F5C" w:rsidRDefault="00015495" w:rsidP="00CF2BF7">
      <w:pPr>
        <w:pStyle w:val="NoSpacing"/>
        <w:jc w:val="both"/>
        <w:rPr>
          <w:rFonts w:ascii="Arial" w:eastAsia="Times New Roman" w:hAnsi="Arial" w:cs="Arial"/>
          <w:bCs/>
          <w:sz w:val="10"/>
          <w:szCs w:val="10"/>
        </w:rPr>
      </w:pPr>
      <w:r w:rsidRPr="006A0F5C">
        <w:rPr>
          <w:rFonts w:ascii="Arial" w:eastAsia="Times New Roman" w:hAnsi="Arial" w:cs="Arial"/>
          <w:bCs/>
          <w:sz w:val="10"/>
          <w:szCs w:val="10"/>
        </w:rPr>
        <w:tab/>
      </w:r>
      <w:r w:rsidRPr="006A0F5C">
        <w:rPr>
          <w:rFonts w:ascii="Arial" w:eastAsia="Times New Roman" w:hAnsi="Arial" w:cs="Arial"/>
          <w:bCs/>
          <w:sz w:val="10"/>
          <w:szCs w:val="10"/>
        </w:rPr>
        <w:tab/>
      </w:r>
    </w:p>
    <w:p w:rsidR="00015495" w:rsidRPr="006A0F5C" w:rsidRDefault="00015495" w:rsidP="00CF2BF7">
      <w:pPr>
        <w:pStyle w:val="NoSpacing"/>
        <w:pBdr>
          <w:top w:val="single" w:sz="4" w:space="1" w:color="auto"/>
        </w:pBdr>
        <w:jc w:val="both"/>
        <w:rPr>
          <w:rFonts w:ascii="Arial" w:eastAsia="Times New Roman" w:hAnsi="Arial" w:cs="Arial"/>
          <w:bCs/>
          <w:sz w:val="10"/>
          <w:szCs w:val="10"/>
          <w:lang w:val="en-GB"/>
        </w:rPr>
      </w:pPr>
    </w:p>
    <w:p w:rsidR="00015495" w:rsidRPr="006A0F5C" w:rsidRDefault="00015495" w:rsidP="00CF2BF7">
      <w:pPr>
        <w:pStyle w:val="NoSpacing"/>
        <w:pBdr>
          <w:top w:val="single" w:sz="4" w:space="1" w:color="auto"/>
        </w:pBdr>
        <w:jc w:val="both"/>
        <w:rPr>
          <w:rFonts w:ascii="Arial" w:eastAsia="Times New Roman" w:hAnsi="Arial" w:cs="Arial"/>
          <w:bCs/>
          <w:sz w:val="20"/>
          <w:szCs w:val="20"/>
        </w:rPr>
      </w:pPr>
      <w:r w:rsidRPr="006A0F5C">
        <w:rPr>
          <w:rFonts w:ascii="Arial" w:eastAsia="Times New Roman" w:hAnsi="Arial" w:cs="Arial"/>
          <w:bCs/>
          <w:sz w:val="20"/>
          <w:szCs w:val="20"/>
          <w:lang w:val="en-GB"/>
        </w:rPr>
        <w:t>Authorised</w:t>
      </w:r>
      <w:r w:rsidRPr="006A0F5C">
        <w:rPr>
          <w:rFonts w:ascii="Arial" w:eastAsia="Times New Roman" w:hAnsi="Arial" w:cs="Arial"/>
          <w:bCs/>
          <w:sz w:val="20"/>
          <w:szCs w:val="20"/>
        </w:rPr>
        <w:t xml:space="preserve"> By:</w:t>
      </w:r>
      <w:r w:rsidRPr="006A0F5C">
        <w:rPr>
          <w:rFonts w:ascii="Arial" w:eastAsia="Times New Roman" w:hAnsi="Arial" w:cs="Arial"/>
          <w:bCs/>
          <w:sz w:val="20"/>
          <w:szCs w:val="20"/>
        </w:rPr>
        <w:tab/>
      </w:r>
      <w:r w:rsidRPr="006A0F5C">
        <w:rPr>
          <w:rFonts w:ascii="Arial" w:eastAsia="Times New Roman" w:hAnsi="Arial" w:cs="Arial"/>
          <w:bCs/>
          <w:sz w:val="20"/>
          <w:szCs w:val="20"/>
        </w:rPr>
        <w:tab/>
      </w:r>
      <w:r w:rsidRPr="006A0F5C">
        <w:rPr>
          <w:rFonts w:ascii="Arial" w:eastAsia="Times New Roman" w:hAnsi="Arial" w:cs="Arial"/>
          <w:bCs/>
          <w:sz w:val="20"/>
          <w:szCs w:val="20"/>
        </w:rPr>
        <w:tab/>
      </w:r>
      <w:r w:rsidRPr="006A0F5C">
        <w:rPr>
          <w:rFonts w:ascii="Arial" w:eastAsia="Times New Roman" w:hAnsi="Arial" w:cs="Arial"/>
          <w:bCs/>
          <w:sz w:val="20"/>
          <w:szCs w:val="20"/>
        </w:rPr>
        <w:tab/>
      </w:r>
      <w:r w:rsidRPr="006A0F5C">
        <w:rPr>
          <w:rFonts w:ascii="Arial" w:eastAsia="Times New Roman" w:hAnsi="Arial" w:cs="Arial"/>
          <w:bCs/>
          <w:sz w:val="20"/>
          <w:szCs w:val="20"/>
        </w:rPr>
        <w:tab/>
      </w:r>
      <w:r w:rsidRPr="006A0F5C">
        <w:rPr>
          <w:rFonts w:ascii="Arial" w:eastAsia="Times New Roman" w:hAnsi="Arial" w:cs="Arial"/>
          <w:bCs/>
          <w:sz w:val="20"/>
          <w:szCs w:val="20"/>
        </w:rPr>
        <w:tab/>
      </w:r>
      <w:r w:rsidRPr="006A0F5C">
        <w:rPr>
          <w:rFonts w:ascii="Arial" w:eastAsia="Times New Roman" w:hAnsi="Arial" w:cs="Arial"/>
          <w:bCs/>
          <w:sz w:val="20"/>
          <w:szCs w:val="20"/>
        </w:rPr>
        <w:tab/>
      </w:r>
      <w:r w:rsidRPr="006A0F5C">
        <w:rPr>
          <w:rFonts w:ascii="Arial" w:eastAsia="Times New Roman" w:hAnsi="Arial" w:cs="Arial"/>
          <w:bCs/>
          <w:sz w:val="20"/>
          <w:szCs w:val="20"/>
        </w:rPr>
        <w:tab/>
        <w:t>Date:</w:t>
      </w:r>
    </w:p>
    <w:p w:rsidR="00015495" w:rsidRPr="006A0F5C" w:rsidRDefault="00015495" w:rsidP="00CF2BF7">
      <w:pPr>
        <w:pStyle w:val="NoSpacing"/>
        <w:jc w:val="both"/>
        <w:rPr>
          <w:rFonts w:ascii="Arial" w:hAnsi="Arial" w:cs="Arial"/>
          <w:bCs/>
          <w:sz w:val="20"/>
          <w:szCs w:val="20"/>
        </w:rPr>
      </w:pPr>
    </w:p>
    <w:p w:rsidR="00015495" w:rsidRDefault="00015495" w:rsidP="00CF2BF7">
      <w:pPr>
        <w:pStyle w:val="NoSpacing"/>
        <w:jc w:val="both"/>
        <w:rPr>
          <w:rFonts w:ascii="Arial" w:hAnsi="Arial" w:cs="Arial"/>
          <w:bCs/>
          <w:sz w:val="20"/>
          <w:szCs w:val="20"/>
        </w:rPr>
      </w:pPr>
    </w:p>
    <w:p w:rsidR="00015495" w:rsidRPr="006A0F5C" w:rsidRDefault="00015495" w:rsidP="00CF2BF7">
      <w:pPr>
        <w:pStyle w:val="NoSpacing"/>
        <w:jc w:val="both"/>
        <w:rPr>
          <w:rFonts w:ascii="Arial" w:hAnsi="Arial" w:cs="Arial"/>
          <w:bCs/>
          <w:sz w:val="20"/>
          <w:szCs w:val="20"/>
        </w:rPr>
      </w:pPr>
    </w:p>
    <w:p w:rsidR="00015495" w:rsidRDefault="00015495" w:rsidP="00CF2BF7">
      <w:pPr>
        <w:pStyle w:val="NoSpacing"/>
        <w:jc w:val="both"/>
        <w:rPr>
          <w:rFonts w:ascii="Arial" w:eastAsia="Times New Roman" w:hAnsi="Arial" w:cs="Arial"/>
          <w:bCs/>
          <w:sz w:val="20"/>
          <w:szCs w:val="20"/>
        </w:rPr>
      </w:pPr>
      <w:r w:rsidRPr="006A0F5C">
        <w:rPr>
          <w:rFonts w:ascii="Arial" w:eastAsia="Times New Roman" w:hAnsi="Arial" w:cs="Arial"/>
          <w:bCs/>
          <w:sz w:val="20"/>
          <w:szCs w:val="20"/>
          <w:lang w:val="en-GB"/>
        </w:rPr>
        <w:t>Authorisers</w:t>
      </w:r>
      <w:r w:rsidRPr="006A0F5C">
        <w:rPr>
          <w:rFonts w:ascii="Arial" w:eastAsia="Times New Roman" w:hAnsi="Arial" w:cs="Arial"/>
          <w:bCs/>
          <w:sz w:val="20"/>
          <w:szCs w:val="20"/>
        </w:rPr>
        <w:t xml:space="preserve"> Name:</w:t>
      </w:r>
    </w:p>
    <w:p w:rsidR="00015495" w:rsidRPr="006A0F5C" w:rsidRDefault="00015495" w:rsidP="00CF2BF7">
      <w:pPr>
        <w:pStyle w:val="NoSpacing"/>
        <w:jc w:val="both"/>
        <w:rPr>
          <w:rFonts w:ascii="Arial" w:eastAsia="Times New Roman" w:hAnsi="Arial" w:cs="Arial"/>
          <w:bCs/>
          <w:sz w:val="10"/>
          <w:szCs w:val="10"/>
        </w:rPr>
      </w:pPr>
      <w:r w:rsidRPr="006A0F5C">
        <w:rPr>
          <w:rFonts w:ascii="Arial" w:eastAsia="Times New Roman" w:hAnsi="Arial" w:cs="Arial"/>
          <w:bCs/>
          <w:sz w:val="10"/>
          <w:szCs w:val="10"/>
        </w:rPr>
        <w:tab/>
        <w:t xml:space="preserve">                              </w:t>
      </w:r>
    </w:p>
    <w:p w:rsidR="00015495" w:rsidRPr="006A0F5C" w:rsidRDefault="00015495" w:rsidP="00CF2BF7">
      <w:pPr>
        <w:pStyle w:val="NoSpacing"/>
        <w:pBdr>
          <w:top w:val="single" w:sz="4" w:space="1" w:color="auto"/>
        </w:pBdr>
        <w:jc w:val="both"/>
        <w:rPr>
          <w:rFonts w:ascii="Arial" w:eastAsia="Times New Roman" w:hAnsi="Arial" w:cs="Arial"/>
          <w:bCs/>
          <w:sz w:val="10"/>
          <w:szCs w:val="10"/>
        </w:rPr>
      </w:pPr>
    </w:p>
    <w:p w:rsidR="00015495" w:rsidRPr="006A0F5C" w:rsidRDefault="00015495" w:rsidP="00CF2BF7">
      <w:pPr>
        <w:pStyle w:val="NoSpacing"/>
        <w:pBdr>
          <w:top w:val="single" w:sz="4" w:space="1" w:color="auto"/>
        </w:pBdr>
        <w:jc w:val="both"/>
        <w:rPr>
          <w:rFonts w:ascii="Arial" w:eastAsia="Times New Roman" w:hAnsi="Arial" w:cs="Arial"/>
          <w:bCs/>
          <w:sz w:val="20"/>
          <w:szCs w:val="20"/>
        </w:rPr>
      </w:pPr>
      <w:r w:rsidRPr="006A0F5C">
        <w:rPr>
          <w:rFonts w:ascii="Arial" w:eastAsia="Times New Roman" w:hAnsi="Arial" w:cs="Arial"/>
          <w:bCs/>
          <w:sz w:val="20"/>
          <w:szCs w:val="20"/>
        </w:rPr>
        <w:t>Any proposed change or improvement to this document should be raised on a change request form</w:t>
      </w:r>
    </w:p>
    <w:p w:rsidR="00015495" w:rsidRDefault="00015495" w:rsidP="00015495">
      <w:pPr>
        <w:pStyle w:val="NoSpacing"/>
        <w:rPr>
          <w:rFonts w:ascii="Arial" w:hAnsi="Arial" w:cs="Arial"/>
          <w:bCs/>
          <w:sz w:val="20"/>
          <w:szCs w:val="20"/>
        </w:rPr>
      </w:pPr>
    </w:p>
    <w:p w:rsidR="00015495" w:rsidRDefault="00015495" w:rsidP="00015495">
      <w:pPr>
        <w:pStyle w:val="NoSpacing"/>
        <w:rPr>
          <w:rFonts w:ascii="Arial" w:hAnsi="Arial" w:cs="Arial"/>
          <w:bCs/>
          <w:sz w:val="20"/>
          <w:szCs w:val="20"/>
        </w:rPr>
      </w:pPr>
    </w:p>
    <w:p w:rsidR="00015495" w:rsidRDefault="00015495" w:rsidP="00015495">
      <w:pPr>
        <w:pStyle w:val="NoSpacing"/>
        <w:rPr>
          <w:rFonts w:ascii="Arial" w:hAnsi="Arial" w:cs="Arial"/>
          <w:bCs/>
          <w:sz w:val="20"/>
          <w:szCs w:val="20"/>
        </w:rPr>
      </w:pPr>
    </w:p>
    <w:p w:rsidR="00015495" w:rsidRDefault="00015495" w:rsidP="00015495">
      <w:pPr>
        <w:pStyle w:val="NoSpacing"/>
        <w:rPr>
          <w:rFonts w:ascii="Arial" w:hAnsi="Arial" w:cs="Arial"/>
          <w:bCs/>
          <w:sz w:val="20"/>
          <w:szCs w:val="20"/>
        </w:rPr>
      </w:pPr>
    </w:p>
    <w:p w:rsidR="00015495" w:rsidRDefault="00015495" w:rsidP="00015495">
      <w:pPr>
        <w:pStyle w:val="NoSpacing"/>
        <w:rPr>
          <w:rFonts w:ascii="Arial" w:eastAsia="Times New Roman" w:hAnsi="Arial" w:cs="Arial"/>
          <w:bCs/>
          <w:sz w:val="20"/>
          <w:szCs w:val="20"/>
        </w:rPr>
      </w:pPr>
      <w:r w:rsidRPr="006A0F5C">
        <w:rPr>
          <w:rFonts w:ascii="Arial" w:eastAsia="Times New Roman" w:hAnsi="Arial" w:cs="Arial"/>
          <w:bCs/>
          <w:sz w:val="20"/>
          <w:szCs w:val="20"/>
        </w:rPr>
        <w:t>Document History</w:t>
      </w:r>
    </w:p>
    <w:p w:rsidR="00015495" w:rsidRPr="006A0F5C" w:rsidRDefault="00015495" w:rsidP="00015495">
      <w:pPr>
        <w:pStyle w:val="NoSpacing"/>
        <w:rPr>
          <w:rFonts w:ascii="Arial" w:eastAsia="Times New Roman" w:hAnsi="Arial" w:cs="Arial"/>
          <w:bCs/>
          <w:sz w:val="20"/>
          <w:szCs w:val="20"/>
        </w:rPr>
      </w:pPr>
    </w:p>
    <w:tbl>
      <w:tblPr>
        <w:tblStyle w:val="TableGrid"/>
        <w:tblW w:w="9246" w:type="dxa"/>
        <w:tblLook w:val="01E0"/>
      </w:tblPr>
      <w:tblGrid>
        <w:gridCol w:w="2415"/>
        <w:gridCol w:w="2304"/>
        <w:gridCol w:w="2304"/>
        <w:gridCol w:w="2223"/>
      </w:tblGrid>
      <w:tr w:rsidR="00015495" w:rsidRPr="006A0F5C" w:rsidTr="00015495">
        <w:tc>
          <w:tcPr>
            <w:tcW w:w="2415" w:type="dxa"/>
            <w:shd w:val="clear" w:color="auto" w:fill="C0C0C0"/>
          </w:tcPr>
          <w:p w:rsidR="00015495" w:rsidRPr="006A0F5C" w:rsidRDefault="00015495" w:rsidP="00015495">
            <w:pPr>
              <w:pStyle w:val="NoSpacing"/>
              <w:rPr>
                <w:rFonts w:ascii="Arial" w:eastAsia="Times New Roman" w:hAnsi="Arial" w:cs="Arial"/>
                <w:bCs/>
              </w:rPr>
            </w:pPr>
            <w:r w:rsidRPr="006A0F5C">
              <w:rPr>
                <w:rFonts w:ascii="Arial" w:eastAsia="Times New Roman" w:hAnsi="Arial" w:cs="Arial"/>
                <w:bCs/>
              </w:rPr>
              <w:t>Revision</w:t>
            </w:r>
          </w:p>
        </w:tc>
        <w:tc>
          <w:tcPr>
            <w:tcW w:w="2304" w:type="dxa"/>
            <w:shd w:val="clear" w:color="auto" w:fill="C0C0C0"/>
          </w:tcPr>
          <w:p w:rsidR="00015495" w:rsidRPr="006A0F5C" w:rsidRDefault="00015495" w:rsidP="00015495">
            <w:pPr>
              <w:pStyle w:val="NoSpacing"/>
              <w:rPr>
                <w:rFonts w:ascii="Arial" w:eastAsia="Times New Roman" w:hAnsi="Arial" w:cs="Arial"/>
                <w:bCs/>
              </w:rPr>
            </w:pPr>
            <w:r w:rsidRPr="006A0F5C">
              <w:rPr>
                <w:rFonts w:ascii="Arial" w:eastAsia="Times New Roman" w:hAnsi="Arial" w:cs="Arial"/>
                <w:bCs/>
              </w:rPr>
              <w:t>Date</w:t>
            </w:r>
          </w:p>
        </w:tc>
        <w:tc>
          <w:tcPr>
            <w:tcW w:w="2304" w:type="dxa"/>
            <w:shd w:val="clear" w:color="auto" w:fill="C0C0C0"/>
          </w:tcPr>
          <w:p w:rsidR="00015495" w:rsidRPr="006A0F5C" w:rsidRDefault="00015495" w:rsidP="00015495">
            <w:pPr>
              <w:pStyle w:val="NoSpacing"/>
              <w:rPr>
                <w:rFonts w:ascii="Arial" w:eastAsia="Times New Roman" w:hAnsi="Arial" w:cs="Arial"/>
                <w:bCs/>
              </w:rPr>
            </w:pPr>
            <w:r w:rsidRPr="006A0F5C">
              <w:rPr>
                <w:rFonts w:ascii="Arial" w:eastAsia="Times New Roman" w:hAnsi="Arial" w:cs="Arial"/>
                <w:bCs/>
              </w:rPr>
              <w:t>Reason for change</w:t>
            </w:r>
          </w:p>
        </w:tc>
        <w:tc>
          <w:tcPr>
            <w:tcW w:w="2223" w:type="dxa"/>
            <w:shd w:val="clear" w:color="auto" w:fill="C0C0C0"/>
          </w:tcPr>
          <w:p w:rsidR="00015495" w:rsidRPr="006A0F5C" w:rsidRDefault="00015495" w:rsidP="00015495">
            <w:pPr>
              <w:pStyle w:val="NoSpacing"/>
              <w:rPr>
                <w:rFonts w:ascii="Arial" w:eastAsia="Times New Roman" w:hAnsi="Arial" w:cs="Arial"/>
                <w:bCs/>
              </w:rPr>
            </w:pPr>
            <w:r w:rsidRPr="006A0F5C">
              <w:rPr>
                <w:rFonts w:ascii="Arial" w:eastAsia="Times New Roman" w:hAnsi="Arial" w:cs="Arial"/>
                <w:bCs/>
              </w:rPr>
              <w:t>Author</w:t>
            </w:r>
          </w:p>
        </w:tc>
      </w:tr>
      <w:tr w:rsidR="00015495" w:rsidRPr="006A0F5C" w:rsidTr="00015495">
        <w:tc>
          <w:tcPr>
            <w:tcW w:w="2415" w:type="dxa"/>
          </w:tcPr>
          <w:p w:rsidR="00015495" w:rsidRPr="006A0F5C" w:rsidRDefault="009B7716" w:rsidP="00015495">
            <w:pPr>
              <w:pStyle w:val="NoSpacing"/>
              <w:rPr>
                <w:rFonts w:ascii="Arial" w:eastAsia="Times New Roman" w:hAnsi="Arial" w:cs="Arial"/>
                <w:bCs/>
              </w:rPr>
            </w:pPr>
            <w:r>
              <w:rPr>
                <w:rFonts w:ascii="Arial" w:eastAsia="Times New Roman" w:hAnsi="Arial" w:cs="Arial"/>
                <w:bCs/>
              </w:rPr>
              <w:t>Oct 2012</w:t>
            </w:r>
          </w:p>
        </w:tc>
        <w:tc>
          <w:tcPr>
            <w:tcW w:w="2304" w:type="dxa"/>
          </w:tcPr>
          <w:p w:rsidR="00015495" w:rsidRPr="006A0F5C" w:rsidRDefault="009B7716" w:rsidP="00015495">
            <w:pPr>
              <w:pStyle w:val="NoSpacing"/>
              <w:rPr>
                <w:rFonts w:ascii="Arial" w:eastAsia="Times New Roman" w:hAnsi="Arial" w:cs="Arial"/>
                <w:bCs/>
              </w:rPr>
            </w:pPr>
            <w:r>
              <w:rPr>
                <w:rFonts w:ascii="Arial" w:eastAsia="Times New Roman" w:hAnsi="Arial" w:cs="Arial"/>
                <w:bCs/>
              </w:rPr>
              <w:t>16/10/12</w:t>
            </w:r>
          </w:p>
        </w:tc>
        <w:tc>
          <w:tcPr>
            <w:tcW w:w="2304" w:type="dxa"/>
          </w:tcPr>
          <w:p w:rsidR="00015495" w:rsidRPr="006A0F5C" w:rsidRDefault="009B7716" w:rsidP="00015495">
            <w:pPr>
              <w:pStyle w:val="NoSpacing"/>
              <w:rPr>
                <w:rFonts w:ascii="Arial" w:eastAsia="Times New Roman" w:hAnsi="Arial" w:cs="Arial"/>
                <w:bCs/>
              </w:rPr>
            </w:pPr>
            <w:r>
              <w:rPr>
                <w:rFonts w:ascii="Arial" w:eastAsia="Times New Roman" w:hAnsi="Arial" w:cs="Arial"/>
                <w:bCs/>
              </w:rPr>
              <w:t>MFS fire/ update contacts.</w:t>
            </w:r>
          </w:p>
        </w:tc>
        <w:tc>
          <w:tcPr>
            <w:tcW w:w="2223" w:type="dxa"/>
          </w:tcPr>
          <w:p w:rsidR="00015495" w:rsidRPr="006A0F5C" w:rsidRDefault="009B7716" w:rsidP="00015495">
            <w:pPr>
              <w:pStyle w:val="NoSpacing"/>
              <w:rPr>
                <w:rFonts w:ascii="Arial" w:eastAsia="Times New Roman" w:hAnsi="Arial" w:cs="Arial"/>
                <w:bCs/>
              </w:rPr>
            </w:pPr>
            <w:r>
              <w:rPr>
                <w:rFonts w:ascii="Arial" w:eastAsia="Times New Roman" w:hAnsi="Arial" w:cs="Arial"/>
                <w:bCs/>
              </w:rPr>
              <w:t>S.Downing</w:t>
            </w:r>
          </w:p>
        </w:tc>
      </w:tr>
      <w:tr w:rsidR="00015495" w:rsidRPr="006A0F5C" w:rsidTr="00015495">
        <w:tc>
          <w:tcPr>
            <w:tcW w:w="2415" w:type="dxa"/>
          </w:tcPr>
          <w:p w:rsidR="00015495" w:rsidRPr="006A0F5C" w:rsidRDefault="009A0C48" w:rsidP="00015495">
            <w:pPr>
              <w:pStyle w:val="NoSpacing"/>
              <w:rPr>
                <w:rFonts w:ascii="Arial" w:eastAsia="Times New Roman" w:hAnsi="Arial" w:cs="Arial"/>
                <w:bCs/>
              </w:rPr>
            </w:pPr>
            <w:r>
              <w:rPr>
                <w:rFonts w:ascii="Arial" w:eastAsia="Times New Roman" w:hAnsi="Arial" w:cs="Arial"/>
                <w:bCs/>
              </w:rPr>
              <w:t>August 2013</w:t>
            </w:r>
          </w:p>
        </w:tc>
        <w:tc>
          <w:tcPr>
            <w:tcW w:w="2304" w:type="dxa"/>
          </w:tcPr>
          <w:p w:rsidR="00015495" w:rsidRPr="006A0F5C" w:rsidRDefault="009A0C48" w:rsidP="00015495">
            <w:pPr>
              <w:pStyle w:val="NoSpacing"/>
              <w:rPr>
                <w:rFonts w:ascii="Arial" w:eastAsia="Times New Roman" w:hAnsi="Arial" w:cs="Arial"/>
                <w:bCs/>
              </w:rPr>
            </w:pPr>
            <w:r>
              <w:rPr>
                <w:rFonts w:ascii="Arial" w:eastAsia="Times New Roman" w:hAnsi="Arial" w:cs="Arial"/>
                <w:bCs/>
              </w:rPr>
              <w:t>28/8/13</w:t>
            </w:r>
          </w:p>
        </w:tc>
        <w:tc>
          <w:tcPr>
            <w:tcW w:w="2304" w:type="dxa"/>
          </w:tcPr>
          <w:p w:rsidR="00015495" w:rsidRPr="006A0F5C" w:rsidRDefault="009A0C48" w:rsidP="00015495">
            <w:pPr>
              <w:pStyle w:val="NoSpacing"/>
              <w:rPr>
                <w:rFonts w:ascii="Arial" w:eastAsia="Times New Roman" w:hAnsi="Arial" w:cs="Arial"/>
                <w:bCs/>
              </w:rPr>
            </w:pPr>
            <w:r>
              <w:rPr>
                <w:rFonts w:ascii="Arial" w:eastAsia="Times New Roman" w:hAnsi="Arial" w:cs="Arial"/>
                <w:bCs/>
              </w:rPr>
              <w:t>Code of Practice</w:t>
            </w:r>
          </w:p>
        </w:tc>
        <w:tc>
          <w:tcPr>
            <w:tcW w:w="2223" w:type="dxa"/>
          </w:tcPr>
          <w:p w:rsidR="00015495" w:rsidRPr="006A0F5C" w:rsidRDefault="009A0C48" w:rsidP="00015495">
            <w:pPr>
              <w:pStyle w:val="NoSpacing"/>
              <w:rPr>
                <w:rFonts w:ascii="Arial" w:eastAsia="Times New Roman" w:hAnsi="Arial" w:cs="Arial"/>
                <w:bCs/>
              </w:rPr>
            </w:pPr>
            <w:r>
              <w:rPr>
                <w:rFonts w:ascii="Arial" w:eastAsia="Times New Roman" w:hAnsi="Arial" w:cs="Arial"/>
                <w:bCs/>
              </w:rPr>
              <w:t>S.Downing</w:t>
            </w:r>
          </w:p>
        </w:tc>
      </w:tr>
      <w:tr w:rsidR="0078310A" w:rsidRPr="006A0F5C" w:rsidTr="00015495">
        <w:tc>
          <w:tcPr>
            <w:tcW w:w="2415" w:type="dxa"/>
          </w:tcPr>
          <w:p w:rsidR="0078310A" w:rsidRDefault="0078310A" w:rsidP="00015495">
            <w:pPr>
              <w:pStyle w:val="NoSpacing"/>
              <w:rPr>
                <w:rFonts w:ascii="Arial" w:eastAsia="Times New Roman" w:hAnsi="Arial" w:cs="Arial"/>
                <w:bCs/>
              </w:rPr>
            </w:pPr>
            <w:r>
              <w:rPr>
                <w:rFonts w:ascii="Arial" w:eastAsia="Times New Roman" w:hAnsi="Arial" w:cs="Arial"/>
                <w:bCs/>
              </w:rPr>
              <w:lastRenderedPageBreak/>
              <w:t>March 2014</w:t>
            </w:r>
          </w:p>
        </w:tc>
        <w:tc>
          <w:tcPr>
            <w:tcW w:w="2304" w:type="dxa"/>
          </w:tcPr>
          <w:p w:rsidR="0078310A" w:rsidRDefault="0078310A" w:rsidP="00015495">
            <w:pPr>
              <w:pStyle w:val="NoSpacing"/>
              <w:rPr>
                <w:rFonts w:ascii="Arial" w:eastAsia="Times New Roman" w:hAnsi="Arial" w:cs="Arial"/>
                <w:bCs/>
              </w:rPr>
            </w:pPr>
          </w:p>
        </w:tc>
        <w:tc>
          <w:tcPr>
            <w:tcW w:w="2304" w:type="dxa"/>
          </w:tcPr>
          <w:p w:rsidR="0078310A" w:rsidRDefault="0078310A" w:rsidP="00015495">
            <w:pPr>
              <w:pStyle w:val="NoSpacing"/>
              <w:rPr>
                <w:rFonts w:ascii="Arial" w:eastAsia="Times New Roman" w:hAnsi="Arial" w:cs="Arial"/>
                <w:bCs/>
              </w:rPr>
            </w:pPr>
            <w:r>
              <w:rPr>
                <w:rFonts w:ascii="Arial" w:eastAsia="Times New Roman" w:hAnsi="Arial" w:cs="Arial"/>
                <w:bCs/>
              </w:rPr>
              <w:t xml:space="preserve">Fire </w:t>
            </w:r>
            <w:proofErr w:type="spellStart"/>
            <w:r>
              <w:rPr>
                <w:rFonts w:ascii="Arial" w:eastAsia="Times New Roman" w:hAnsi="Arial" w:cs="Arial"/>
                <w:bCs/>
              </w:rPr>
              <w:t>evac</w:t>
            </w:r>
            <w:proofErr w:type="spellEnd"/>
            <w:r>
              <w:rPr>
                <w:rFonts w:ascii="Arial" w:eastAsia="Times New Roman" w:hAnsi="Arial" w:cs="Arial"/>
                <w:bCs/>
              </w:rPr>
              <w:t xml:space="preserve"> procedures</w:t>
            </w:r>
          </w:p>
        </w:tc>
        <w:tc>
          <w:tcPr>
            <w:tcW w:w="2223" w:type="dxa"/>
          </w:tcPr>
          <w:p w:rsidR="0078310A" w:rsidRDefault="0078310A" w:rsidP="00015495">
            <w:pPr>
              <w:pStyle w:val="NoSpacing"/>
              <w:rPr>
                <w:rFonts w:ascii="Arial" w:eastAsia="Times New Roman" w:hAnsi="Arial" w:cs="Arial"/>
                <w:bCs/>
              </w:rPr>
            </w:pPr>
            <w:r>
              <w:rPr>
                <w:rFonts w:ascii="Arial" w:eastAsia="Times New Roman" w:hAnsi="Arial" w:cs="Arial"/>
                <w:bCs/>
              </w:rPr>
              <w:t>S.Downing</w:t>
            </w:r>
          </w:p>
        </w:tc>
      </w:tr>
      <w:tr w:rsidR="00015495" w:rsidRPr="006A0F5C" w:rsidTr="00015495">
        <w:tc>
          <w:tcPr>
            <w:tcW w:w="2415" w:type="dxa"/>
          </w:tcPr>
          <w:p w:rsidR="00015495" w:rsidRPr="006A0F5C" w:rsidRDefault="00015495" w:rsidP="00015495">
            <w:pPr>
              <w:pStyle w:val="NoSpacing"/>
              <w:rPr>
                <w:rFonts w:ascii="Arial" w:eastAsia="Times New Roman" w:hAnsi="Arial" w:cs="Arial"/>
                <w:bCs/>
              </w:rPr>
            </w:pPr>
          </w:p>
        </w:tc>
        <w:tc>
          <w:tcPr>
            <w:tcW w:w="2304" w:type="dxa"/>
          </w:tcPr>
          <w:p w:rsidR="00015495" w:rsidRPr="006A0F5C" w:rsidRDefault="00015495" w:rsidP="00015495">
            <w:pPr>
              <w:pStyle w:val="NoSpacing"/>
              <w:rPr>
                <w:rFonts w:ascii="Arial" w:eastAsia="Times New Roman" w:hAnsi="Arial" w:cs="Arial"/>
                <w:bCs/>
              </w:rPr>
            </w:pPr>
          </w:p>
        </w:tc>
        <w:tc>
          <w:tcPr>
            <w:tcW w:w="2304" w:type="dxa"/>
          </w:tcPr>
          <w:p w:rsidR="00015495" w:rsidRPr="006A0F5C" w:rsidRDefault="00015495" w:rsidP="00015495">
            <w:pPr>
              <w:pStyle w:val="NoSpacing"/>
              <w:rPr>
                <w:rFonts w:ascii="Arial" w:eastAsia="Times New Roman" w:hAnsi="Arial" w:cs="Arial"/>
                <w:bCs/>
              </w:rPr>
            </w:pPr>
          </w:p>
        </w:tc>
        <w:tc>
          <w:tcPr>
            <w:tcW w:w="2223" w:type="dxa"/>
          </w:tcPr>
          <w:p w:rsidR="00015495" w:rsidRPr="006A0F5C" w:rsidRDefault="00015495" w:rsidP="00015495">
            <w:pPr>
              <w:pStyle w:val="NoSpacing"/>
              <w:rPr>
                <w:rFonts w:ascii="Arial" w:eastAsia="Times New Roman" w:hAnsi="Arial" w:cs="Arial"/>
                <w:bCs/>
              </w:rPr>
            </w:pPr>
          </w:p>
        </w:tc>
      </w:tr>
    </w:tbl>
    <w:p w:rsidR="009779D6" w:rsidRDefault="009779D6" w:rsidP="00015495">
      <w:pPr>
        <w:pStyle w:val="NoSpacing"/>
        <w:jc w:val="both"/>
        <w:rPr>
          <w:rFonts w:ascii="Arial" w:hAnsi="Arial" w:cs="Arial"/>
          <w:sz w:val="20"/>
          <w:szCs w:val="20"/>
        </w:rPr>
      </w:pPr>
    </w:p>
    <w:tbl>
      <w:tblPr>
        <w:tblStyle w:val="TableGrid"/>
        <w:tblW w:w="0" w:type="auto"/>
        <w:tblLook w:val="04A0"/>
      </w:tblPr>
      <w:tblGrid>
        <w:gridCol w:w="516"/>
        <w:gridCol w:w="606"/>
        <w:gridCol w:w="961"/>
        <w:gridCol w:w="2424"/>
        <w:gridCol w:w="2831"/>
        <w:gridCol w:w="1184"/>
      </w:tblGrid>
      <w:tr w:rsidR="009779D6" w:rsidTr="00133E7C">
        <w:trPr>
          <w:tblHeader/>
        </w:trPr>
        <w:tc>
          <w:tcPr>
            <w:tcW w:w="4507" w:type="dxa"/>
            <w:gridSpan w:val="4"/>
          </w:tcPr>
          <w:p w:rsidR="009779D6" w:rsidRDefault="009779D6" w:rsidP="00015495">
            <w:pPr>
              <w:pStyle w:val="NoSpacing"/>
              <w:jc w:val="both"/>
              <w:rPr>
                <w:rFonts w:ascii="Arial" w:hAnsi="Arial" w:cs="Arial"/>
                <w:sz w:val="20"/>
                <w:szCs w:val="20"/>
              </w:rPr>
            </w:pPr>
            <w:r>
              <w:rPr>
                <w:rFonts w:ascii="Arial" w:hAnsi="Arial" w:cs="Arial"/>
                <w:sz w:val="20"/>
                <w:szCs w:val="20"/>
              </w:rPr>
              <w:t xml:space="preserve">Contents </w:t>
            </w:r>
          </w:p>
        </w:tc>
        <w:tc>
          <w:tcPr>
            <w:tcW w:w="2831" w:type="dxa"/>
          </w:tcPr>
          <w:p w:rsidR="009779D6" w:rsidRDefault="009779D6" w:rsidP="00015495">
            <w:pPr>
              <w:pStyle w:val="NoSpacing"/>
              <w:jc w:val="both"/>
              <w:rPr>
                <w:rFonts w:ascii="Arial" w:hAnsi="Arial" w:cs="Arial"/>
                <w:sz w:val="20"/>
                <w:szCs w:val="20"/>
              </w:rPr>
            </w:pPr>
          </w:p>
        </w:tc>
        <w:tc>
          <w:tcPr>
            <w:tcW w:w="1184" w:type="dxa"/>
          </w:tcPr>
          <w:p w:rsidR="009779D6" w:rsidRDefault="009779D6" w:rsidP="00015495">
            <w:pPr>
              <w:pStyle w:val="NoSpacing"/>
              <w:jc w:val="both"/>
              <w:rPr>
                <w:rFonts w:ascii="Arial" w:hAnsi="Arial" w:cs="Arial"/>
                <w:sz w:val="20"/>
                <w:szCs w:val="20"/>
              </w:rPr>
            </w:pPr>
          </w:p>
        </w:tc>
      </w:tr>
      <w:tr w:rsidR="009779D6" w:rsidTr="00133E7C">
        <w:trPr>
          <w:tblHeader/>
        </w:trPr>
        <w:tc>
          <w:tcPr>
            <w:tcW w:w="516" w:type="dxa"/>
          </w:tcPr>
          <w:p w:rsidR="009779D6" w:rsidRDefault="009779D6" w:rsidP="00015495">
            <w:pPr>
              <w:pStyle w:val="NoSpacing"/>
              <w:jc w:val="both"/>
              <w:rPr>
                <w:rFonts w:ascii="Arial" w:hAnsi="Arial" w:cs="Arial"/>
                <w:sz w:val="20"/>
                <w:szCs w:val="20"/>
              </w:rPr>
            </w:pPr>
          </w:p>
        </w:tc>
        <w:tc>
          <w:tcPr>
            <w:tcW w:w="3991" w:type="dxa"/>
            <w:gridSpan w:val="3"/>
          </w:tcPr>
          <w:p w:rsidR="009779D6" w:rsidRDefault="009779D6" w:rsidP="00015495">
            <w:pPr>
              <w:pStyle w:val="NoSpacing"/>
              <w:jc w:val="both"/>
              <w:rPr>
                <w:rFonts w:ascii="Arial" w:hAnsi="Arial" w:cs="Arial"/>
                <w:sz w:val="20"/>
                <w:szCs w:val="20"/>
              </w:rPr>
            </w:pPr>
          </w:p>
        </w:tc>
        <w:tc>
          <w:tcPr>
            <w:tcW w:w="2831" w:type="dxa"/>
          </w:tcPr>
          <w:p w:rsidR="009779D6" w:rsidRDefault="009779D6" w:rsidP="00015495">
            <w:pPr>
              <w:pStyle w:val="NoSpacing"/>
              <w:jc w:val="both"/>
              <w:rPr>
                <w:rFonts w:ascii="Arial" w:hAnsi="Arial" w:cs="Arial"/>
                <w:sz w:val="20"/>
                <w:szCs w:val="20"/>
              </w:rPr>
            </w:pPr>
          </w:p>
        </w:tc>
        <w:tc>
          <w:tcPr>
            <w:tcW w:w="1184" w:type="dxa"/>
          </w:tcPr>
          <w:p w:rsidR="009779D6" w:rsidRDefault="009779D6" w:rsidP="00015495">
            <w:pPr>
              <w:pStyle w:val="NoSpacing"/>
              <w:jc w:val="both"/>
              <w:rPr>
                <w:rFonts w:ascii="Arial" w:hAnsi="Arial" w:cs="Arial"/>
                <w:sz w:val="20"/>
                <w:szCs w:val="20"/>
              </w:rPr>
            </w:pPr>
            <w:r>
              <w:rPr>
                <w:rFonts w:ascii="Arial" w:hAnsi="Arial" w:cs="Arial"/>
                <w:sz w:val="20"/>
                <w:szCs w:val="20"/>
              </w:rPr>
              <w:t xml:space="preserve">Page Number </w:t>
            </w:r>
          </w:p>
        </w:tc>
      </w:tr>
      <w:tr w:rsidR="003301A0" w:rsidTr="00133E7C">
        <w:tc>
          <w:tcPr>
            <w:tcW w:w="516" w:type="dxa"/>
          </w:tcPr>
          <w:p w:rsidR="003301A0" w:rsidRDefault="003301A0" w:rsidP="00015495">
            <w:pPr>
              <w:pStyle w:val="NoSpacing"/>
              <w:jc w:val="both"/>
              <w:rPr>
                <w:rFonts w:ascii="Arial" w:hAnsi="Arial" w:cs="Arial"/>
                <w:sz w:val="20"/>
                <w:szCs w:val="20"/>
              </w:rPr>
            </w:pPr>
          </w:p>
        </w:tc>
        <w:tc>
          <w:tcPr>
            <w:tcW w:w="3991" w:type="dxa"/>
            <w:gridSpan w:val="3"/>
          </w:tcPr>
          <w:p w:rsidR="003301A0" w:rsidRDefault="003301A0" w:rsidP="00015495">
            <w:pPr>
              <w:pStyle w:val="NoSpacing"/>
              <w:jc w:val="both"/>
              <w:rPr>
                <w:rFonts w:ascii="Arial" w:hAnsi="Arial" w:cs="Arial"/>
                <w:sz w:val="20"/>
                <w:szCs w:val="20"/>
              </w:rPr>
            </w:pPr>
          </w:p>
        </w:tc>
        <w:tc>
          <w:tcPr>
            <w:tcW w:w="2831" w:type="dxa"/>
          </w:tcPr>
          <w:p w:rsidR="003301A0" w:rsidRDefault="003301A0" w:rsidP="00015495">
            <w:pPr>
              <w:pStyle w:val="NoSpacing"/>
              <w:jc w:val="both"/>
              <w:rPr>
                <w:rFonts w:ascii="Arial" w:hAnsi="Arial" w:cs="Arial"/>
                <w:sz w:val="20"/>
                <w:szCs w:val="20"/>
              </w:rPr>
            </w:pPr>
          </w:p>
        </w:tc>
        <w:tc>
          <w:tcPr>
            <w:tcW w:w="1184" w:type="dxa"/>
          </w:tcPr>
          <w:p w:rsidR="003301A0" w:rsidRDefault="003301A0" w:rsidP="00015495">
            <w:pPr>
              <w:pStyle w:val="NoSpacing"/>
              <w:jc w:val="both"/>
              <w:rPr>
                <w:rFonts w:ascii="Arial" w:hAnsi="Arial" w:cs="Arial"/>
                <w:sz w:val="20"/>
                <w:szCs w:val="20"/>
              </w:rPr>
            </w:pPr>
          </w:p>
        </w:tc>
      </w:tr>
      <w:tr w:rsidR="009779D6" w:rsidTr="00133E7C">
        <w:tc>
          <w:tcPr>
            <w:tcW w:w="516" w:type="dxa"/>
          </w:tcPr>
          <w:p w:rsidR="009779D6" w:rsidRDefault="003301A0" w:rsidP="00015495">
            <w:pPr>
              <w:pStyle w:val="NoSpacing"/>
              <w:jc w:val="both"/>
              <w:rPr>
                <w:rFonts w:ascii="Arial" w:hAnsi="Arial" w:cs="Arial"/>
                <w:sz w:val="20"/>
                <w:szCs w:val="20"/>
              </w:rPr>
            </w:pPr>
            <w:proofErr w:type="spellStart"/>
            <w:r>
              <w:rPr>
                <w:rFonts w:ascii="Arial" w:hAnsi="Arial" w:cs="Arial"/>
                <w:sz w:val="20"/>
                <w:szCs w:val="20"/>
              </w:rPr>
              <w:t>i</w:t>
            </w:r>
            <w:proofErr w:type="spellEnd"/>
            <w:r>
              <w:rPr>
                <w:rFonts w:ascii="Arial" w:hAnsi="Arial" w:cs="Arial"/>
                <w:sz w:val="20"/>
                <w:szCs w:val="20"/>
              </w:rPr>
              <w:t xml:space="preserve"> </w:t>
            </w:r>
          </w:p>
        </w:tc>
        <w:tc>
          <w:tcPr>
            <w:tcW w:w="3991" w:type="dxa"/>
            <w:gridSpan w:val="3"/>
          </w:tcPr>
          <w:p w:rsidR="009779D6" w:rsidRDefault="003301A0" w:rsidP="00015495">
            <w:pPr>
              <w:pStyle w:val="NoSpacing"/>
              <w:jc w:val="both"/>
              <w:rPr>
                <w:rFonts w:ascii="Arial" w:hAnsi="Arial" w:cs="Arial"/>
                <w:sz w:val="20"/>
                <w:szCs w:val="20"/>
              </w:rPr>
            </w:pPr>
            <w:r>
              <w:rPr>
                <w:rFonts w:ascii="Arial" w:hAnsi="Arial" w:cs="Arial"/>
                <w:sz w:val="20"/>
                <w:szCs w:val="20"/>
              </w:rPr>
              <w:t xml:space="preserve">Emergency’s </w:t>
            </w:r>
          </w:p>
        </w:tc>
        <w:tc>
          <w:tcPr>
            <w:tcW w:w="2831" w:type="dxa"/>
          </w:tcPr>
          <w:p w:rsidR="009779D6" w:rsidRDefault="009779D6" w:rsidP="00015495">
            <w:pPr>
              <w:pStyle w:val="NoSpacing"/>
              <w:jc w:val="both"/>
              <w:rPr>
                <w:rFonts w:ascii="Arial" w:hAnsi="Arial" w:cs="Arial"/>
                <w:sz w:val="20"/>
                <w:szCs w:val="20"/>
              </w:rPr>
            </w:pPr>
          </w:p>
        </w:tc>
        <w:tc>
          <w:tcPr>
            <w:tcW w:w="1184" w:type="dxa"/>
          </w:tcPr>
          <w:p w:rsidR="009779D6" w:rsidRDefault="003301A0" w:rsidP="00015495">
            <w:pPr>
              <w:pStyle w:val="NoSpacing"/>
              <w:jc w:val="both"/>
              <w:rPr>
                <w:rFonts w:ascii="Arial" w:hAnsi="Arial" w:cs="Arial"/>
                <w:sz w:val="20"/>
                <w:szCs w:val="20"/>
              </w:rPr>
            </w:pPr>
            <w:r>
              <w:rPr>
                <w:rFonts w:ascii="Arial" w:hAnsi="Arial" w:cs="Arial"/>
                <w:sz w:val="20"/>
                <w:szCs w:val="20"/>
              </w:rPr>
              <w:t>3</w:t>
            </w:r>
          </w:p>
        </w:tc>
      </w:tr>
      <w:tr w:rsidR="009779D6" w:rsidTr="00133E7C">
        <w:tc>
          <w:tcPr>
            <w:tcW w:w="516" w:type="dxa"/>
          </w:tcPr>
          <w:p w:rsidR="009779D6" w:rsidRDefault="009779D6" w:rsidP="00015495">
            <w:pPr>
              <w:pStyle w:val="NoSpacing"/>
              <w:jc w:val="both"/>
              <w:rPr>
                <w:rFonts w:ascii="Arial" w:hAnsi="Arial" w:cs="Arial"/>
                <w:sz w:val="20"/>
                <w:szCs w:val="20"/>
              </w:rPr>
            </w:pPr>
            <w:r>
              <w:rPr>
                <w:rFonts w:ascii="Arial" w:hAnsi="Arial" w:cs="Arial"/>
                <w:sz w:val="20"/>
                <w:szCs w:val="20"/>
              </w:rPr>
              <w:t>1</w:t>
            </w:r>
          </w:p>
        </w:tc>
        <w:tc>
          <w:tcPr>
            <w:tcW w:w="6822" w:type="dxa"/>
            <w:gridSpan w:val="4"/>
          </w:tcPr>
          <w:p w:rsidR="009779D6" w:rsidRDefault="009779D6" w:rsidP="009779D6">
            <w:pPr>
              <w:pStyle w:val="NoSpacing"/>
              <w:jc w:val="both"/>
              <w:rPr>
                <w:rFonts w:ascii="Arial" w:hAnsi="Arial" w:cs="Arial"/>
                <w:sz w:val="20"/>
                <w:szCs w:val="20"/>
              </w:rPr>
            </w:pPr>
            <w:r w:rsidRPr="00475D09">
              <w:rPr>
                <w:rFonts w:ascii="Arial" w:hAnsi="Arial" w:cs="Arial"/>
                <w:sz w:val="20"/>
                <w:szCs w:val="20"/>
              </w:rPr>
              <w:t xml:space="preserve">Policy </w:t>
            </w:r>
          </w:p>
        </w:tc>
        <w:tc>
          <w:tcPr>
            <w:tcW w:w="1184" w:type="dxa"/>
          </w:tcPr>
          <w:p w:rsidR="009779D6" w:rsidRPr="00254455" w:rsidRDefault="00254455" w:rsidP="00015495">
            <w:pPr>
              <w:pStyle w:val="NoSpacing"/>
              <w:jc w:val="both"/>
              <w:rPr>
                <w:rFonts w:ascii="Arial" w:hAnsi="Arial" w:cs="Arial"/>
                <w:sz w:val="20"/>
                <w:szCs w:val="20"/>
              </w:rPr>
            </w:pPr>
            <w:r w:rsidRPr="00254455">
              <w:rPr>
                <w:rFonts w:ascii="Arial" w:hAnsi="Arial" w:cs="Arial"/>
                <w:sz w:val="20"/>
                <w:szCs w:val="20"/>
              </w:rPr>
              <w:t>5</w:t>
            </w:r>
          </w:p>
        </w:tc>
      </w:tr>
      <w:tr w:rsidR="009779D6" w:rsidTr="00133E7C">
        <w:tc>
          <w:tcPr>
            <w:tcW w:w="516" w:type="dxa"/>
          </w:tcPr>
          <w:p w:rsidR="009779D6" w:rsidRDefault="009779D6" w:rsidP="00015495">
            <w:pPr>
              <w:pStyle w:val="NoSpacing"/>
              <w:jc w:val="both"/>
              <w:rPr>
                <w:rFonts w:ascii="Arial" w:hAnsi="Arial" w:cs="Arial"/>
                <w:sz w:val="20"/>
                <w:szCs w:val="20"/>
              </w:rPr>
            </w:pPr>
          </w:p>
        </w:tc>
        <w:tc>
          <w:tcPr>
            <w:tcW w:w="606" w:type="dxa"/>
          </w:tcPr>
          <w:p w:rsidR="009779D6" w:rsidRPr="00475D09" w:rsidRDefault="009779D6" w:rsidP="00015495">
            <w:pPr>
              <w:pStyle w:val="NoSpacing"/>
              <w:jc w:val="both"/>
              <w:rPr>
                <w:rFonts w:ascii="Arial" w:hAnsi="Arial" w:cs="Arial"/>
                <w:sz w:val="20"/>
                <w:szCs w:val="20"/>
              </w:rPr>
            </w:pPr>
            <w:r>
              <w:rPr>
                <w:rFonts w:ascii="Arial" w:hAnsi="Arial" w:cs="Arial"/>
                <w:sz w:val="20"/>
                <w:szCs w:val="20"/>
              </w:rPr>
              <w:t>1.1</w:t>
            </w:r>
          </w:p>
        </w:tc>
        <w:tc>
          <w:tcPr>
            <w:tcW w:w="6216" w:type="dxa"/>
            <w:gridSpan w:val="3"/>
          </w:tcPr>
          <w:p w:rsidR="009779D6" w:rsidRPr="00475D09" w:rsidRDefault="009779D6" w:rsidP="009779D6">
            <w:pPr>
              <w:pStyle w:val="NoSpacing"/>
              <w:jc w:val="both"/>
              <w:rPr>
                <w:rFonts w:ascii="Arial" w:hAnsi="Arial" w:cs="Arial"/>
                <w:sz w:val="20"/>
                <w:szCs w:val="20"/>
              </w:rPr>
            </w:pPr>
            <w:r>
              <w:rPr>
                <w:rFonts w:ascii="Arial" w:hAnsi="Arial" w:cs="Arial"/>
                <w:sz w:val="20"/>
                <w:szCs w:val="20"/>
              </w:rPr>
              <w:t xml:space="preserve">Policy Statement School of Physical Science  </w:t>
            </w:r>
          </w:p>
        </w:tc>
        <w:tc>
          <w:tcPr>
            <w:tcW w:w="1184" w:type="dxa"/>
          </w:tcPr>
          <w:p w:rsidR="009779D6" w:rsidRPr="00254455" w:rsidRDefault="00254455" w:rsidP="00015495">
            <w:pPr>
              <w:pStyle w:val="NoSpacing"/>
              <w:jc w:val="both"/>
              <w:rPr>
                <w:rFonts w:ascii="Arial" w:hAnsi="Arial" w:cs="Arial"/>
                <w:sz w:val="20"/>
                <w:szCs w:val="20"/>
              </w:rPr>
            </w:pPr>
            <w:r w:rsidRPr="00254455">
              <w:rPr>
                <w:rFonts w:ascii="Arial" w:hAnsi="Arial" w:cs="Arial"/>
                <w:sz w:val="20"/>
                <w:szCs w:val="20"/>
              </w:rPr>
              <w:t>5</w:t>
            </w:r>
          </w:p>
        </w:tc>
      </w:tr>
      <w:tr w:rsidR="009779D6" w:rsidTr="00133E7C">
        <w:tc>
          <w:tcPr>
            <w:tcW w:w="516" w:type="dxa"/>
          </w:tcPr>
          <w:p w:rsidR="009779D6" w:rsidRDefault="009779D6" w:rsidP="00015495">
            <w:pPr>
              <w:pStyle w:val="NoSpacing"/>
              <w:jc w:val="both"/>
              <w:rPr>
                <w:rFonts w:ascii="Arial" w:hAnsi="Arial" w:cs="Arial"/>
                <w:sz w:val="20"/>
                <w:szCs w:val="20"/>
              </w:rPr>
            </w:pPr>
          </w:p>
        </w:tc>
        <w:tc>
          <w:tcPr>
            <w:tcW w:w="606" w:type="dxa"/>
          </w:tcPr>
          <w:p w:rsidR="009779D6" w:rsidRPr="00475D09" w:rsidRDefault="009779D6" w:rsidP="00015495">
            <w:pPr>
              <w:pStyle w:val="NoSpacing"/>
              <w:jc w:val="both"/>
              <w:rPr>
                <w:rFonts w:ascii="Arial" w:hAnsi="Arial" w:cs="Arial"/>
                <w:sz w:val="20"/>
                <w:szCs w:val="20"/>
              </w:rPr>
            </w:pPr>
            <w:r>
              <w:rPr>
                <w:rFonts w:ascii="Arial" w:hAnsi="Arial" w:cs="Arial"/>
                <w:sz w:val="20"/>
                <w:szCs w:val="20"/>
              </w:rPr>
              <w:t>1.2</w:t>
            </w:r>
          </w:p>
        </w:tc>
        <w:tc>
          <w:tcPr>
            <w:tcW w:w="6216" w:type="dxa"/>
            <w:gridSpan w:val="3"/>
          </w:tcPr>
          <w:p w:rsidR="009779D6" w:rsidRPr="00475D09" w:rsidRDefault="009779D6" w:rsidP="00015495">
            <w:pPr>
              <w:pStyle w:val="NoSpacing"/>
              <w:jc w:val="both"/>
              <w:rPr>
                <w:rFonts w:ascii="Arial" w:hAnsi="Arial" w:cs="Arial"/>
                <w:sz w:val="20"/>
                <w:szCs w:val="20"/>
              </w:rPr>
            </w:pPr>
            <w:r>
              <w:rPr>
                <w:rFonts w:ascii="Arial" w:hAnsi="Arial" w:cs="Arial"/>
                <w:sz w:val="20"/>
                <w:szCs w:val="20"/>
              </w:rPr>
              <w:t xml:space="preserve">Foreword </w:t>
            </w:r>
          </w:p>
        </w:tc>
        <w:tc>
          <w:tcPr>
            <w:tcW w:w="1184" w:type="dxa"/>
          </w:tcPr>
          <w:p w:rsidR="009779D6" w:rsidRPr="00254455" w:rsidRDefault="00254455" w:rsidP="00015495">
            <w:pPr>
              <w:pStyle w:val="NoSpacing"/>
              <w:jc w:val="both"/>
              <w:rPr>
                <w:rFonts w:ascii="Arial" w:hAnsi="Arial" w:cs="Arial"/>
                <w:sz w:val="20"/>
                <w:szCs w:val="20"/>
                <w:highlight w:val="yellow"/>
              </w:rPr>
            </w:pPr>
            <w:r w:rsidRPr="00254455">
              <w:rPr>
                <w:rFonts w:ascii="Arial" w:hAnsi="Arial" w:cs="Arial"/>
                <w:sz w:val="20"/>
                <w:szCs w:val="20"/>
              </w:rPr>
              <w:t>6</w:t>
            </w:r>
          </w:p>
        </w:tc>
      </w:tr>
      <w:tr w:rsidR="009779D6" w:rsidTr="00133E7C">
        <w:tc>
          <w:tcPr>
            <w:tcW w:w="516" w:type="dxa"/>
          </w:tcPr>
          <w:p w:rsidR="009779D6" w:rsidRDefault="00953425" w:rsidP="00015495">
            <w:pPr>
              <w:pStyle w:val="NoSpacing"/>
              <w:jc w:val="both"/>
              <w:rPr>
                <w:rFonts w:ascii="Arial" w:hAnsi="Arial" w:cs="Arial"/>
                <w:sz w:val="20"/>
                <w:szCs w:val="20"/>
              </w:rPr>
            </w:pPr>
            <w:r>
              <w:rPr>
                <w:rFonts w:ascii="Arial" w:hAnsi="Arial" w:cs="Arial"/>
                <w:sz w:val="20"/>
                <w:szCs w:val="20"/>
              </w:rPr>
              <w:t>2</w:t>
            </w:r>
          </w:p>
        </w:tc>
        <w:tc>
          <w:tcPr>
            <w:tcW w:w="6822" w:type="dxa"/>
            <w:gridSpan w:val="4"/>
          </w:tcPr>
          <w:p w:rsidR="009779D6" w:rsidRPr="00475D09" w:rsidRDefault="00953425" w:rsidP="00015495">
            <w:pPr>
              <w:pStyle w:val="NoSpacing"/>
              <w:jc w:val="both"/>
              <w:rPr>
                <w:rFonts w:ascii="Arial" w:hAnsi="Arial" w:cs="Arial"/>
                <w:sz w:val="20"/>
                <w:szCs w:val="20"/>
              </w:rPr>
            </w:pPr>
            <w:proofErr w:type="spellStart"/>
            <w:r>
              <w:rPr>
                <w:rFonts w:ascii="Arial" w:hAnsi="Arial" w:cs="Arial"/>
                <w:sz w:val="20"/>
                <w:szCs w:val="20"/>
              </w:rPr>
              <w:t>Organisation</w:t>
            </w:r>
            <w:proofErr w:type="spellEnd"/>
            <w:r>
              <w:rPr>
                <w:rFonts w:ascii="Arial" w:hAnsi="Arial" w:cs="Arial"/>
                <w:sz w:val="20"/>
                <w:szCs w:val="20"/>
              </w:rPr>
              <w:t xml:space="preserve"> for Health and Safety </w:t>
            </w:r>
          </w:p>
        </w:tc>
        <w:tc>
          <w:tcPr>
            <w:tcW w:w="1184" w:type="dxa"/>
          </w:tcPr>
          <w:p w:rsidR="009779D6" w:rsidRPr="00254455" w:rsidRDefault="00254455" w:rsidP="00015495">
            <w:pPr>
              <w:pStyle w:val="NoSpacing"/>
              <w:jc w:val="both"/>
              <w:rPr>
                <w:rFonts w:ascii="Arial" w:hAnsi="Arial" w:cs="Arial"/>
                <w:sz w:val="20"/>
                <w:szCs w:val="20"/>
              </w:rPr>
            </w:pPr>
            <w:r w:rsidRPr="00254455">
              <w:rPr>
                <w:rFonts w:ascii="Arial" w:hAnsi="Arial" w:cs="Arial"/>
                <w:sz w:val="20"/>
                <w:szCs w:val="20"/>
              </w:rPr>
              <w:t>7</w:t>
            </w:r>
          </w:p>
        </w:tc>
      </w:tr>
      <w:tr w:rsidR="00953425" w:rsidTr="00133E7C">
        <w:tc>
          <w:tcPr>
            <w:tcW w:w="516" w:type="dxa"/>
          </w:tcPr>
          <w:p w:rsidR="00953425" w:rsidRDefault="00953425" w:rsidP="00015495">
            <w:pPr>
              <w:pStyle w:val="NoSpacing"/>
              <w:jc w:val="both"/>
              <w:rPr>
                <w:rFonts w:ascii="Arial" w:hAnsi="Arial" w:cs="Arial"/>
                <w:sz w:val="20"/>
                <w:szCs w:val="20"/>
              </w:rPr>
            </w:pPr>
          </w:p>
        </w:tc>
        <w:tc>
          <w:tcPr>
            <w:tcW w:w="606" w:type="dxa"/>
          </w:tcPr>
          <w:p w:rsidR="00953425" w:rsidRPr="00475D09" w:rsidRDefault="00953425" w:rsidP="00015495">
            <w:pPr>
              <w:pStyle w:val="NoSpacing"/>
              <w:jc w:val="both"/>
              <w:rPr>
                <w:rFonts w:ascii="Arial" w:hAnsi="Arial" w:cs="Arial"/>
                <w:sz w:val="20"/>
                <w:szCs w:val="20"/>
              </w:rPr>
            </w:pPr>
            <w:r>
              <w:rPr>
                <w:rFonts w:ascii="Arial" w:hAnsi="Arial" w:cs="Arial"/>
                <w:sz w:val="20"/>
                <w:szCs w:val="20"/>
              </w:rPr>
              <w:t>2.1</w:t>
            </w:r>
          </w:p>
        </w:tc>
        <w:tc>
          <w:tcPr>
            <w:tcW w:w="6216" w:type="dxa"/>
            <w:gridSpan w:val="3"/>
          </w:tcPr>
          <w:p w:rsidR="00953425" w:rsidRPr="00475D09" w:rsidRDefault="00953425" w:rsidP="00015495">
            <w:pPr>
              <w:pStyle w:val="NoSpacing"/>
              <w:jc w:val="both"/>
              <w:rPr>
                <w:rFonts w:ascii="Arial" w:hAnsi="Arial" w:cs="Arial"/>
                <w:sz w:val="20"/>
                <w:szCs w:val="20"/>
              </w:rPr>
            </w:pPr>
            <w:r>
              <w:rPr>
                <w:rFonts w:ascii="Arial" w:hAnsi="Arial" w:cs="Arial"/>
                <w:sz w:val="20"/>
                <w:szCs w:val="20"/>
              </w:rPr>
              <w:t xml:space="preserve">Introduction </w:t>
            </w:r>
          </w:p>
        </w:tc>
        <w:tc>
          <w:tcPr>
            <w:tcW w:w="1184" w:type="dxa"/>
          </w:tcPr>
          <w:p w:rsidR="00953425" w:rsidRPr="00254455" w:rsidRDefault="00254455" w:rsidP="00015495">
            <w:pPr>
              <w:pStyle w:val="NoSpacing"/>
              <w:jc w:val="both"/>
              <w:rPr>
                <w:rFonts w:ascii="Arial" w:hAnsi="Arial" w:cs="Arial"/>
                <w:sz w:val="20"/>
                <w:szCs w:val="20"/>
              </w:rPr>
            </w:pPr>
            <w:r w:rsidRPr="00254455">
              <w:rPr>
                <w:rFonts w:ascii="Arial" w:hAnsi="Arial" w:cs="Arial"/>
                <w:sz w:val="20"/>
                <w:szCs w:val="20"/>
              </w:rPr>
              <w:t>7</w:t>
            </w:r>
          </w:p>
        </w:tc>
      </w:tr>
      <w:tr w:rsidR="00953425" w:rsidTr="00133E7C">
        <w:tc>
          <w:tcPr>
            <w:tcW w:w="516" w:type="dxa"/>
          </w:tcPr>
          <w:p w:rsidR="00953425" w:rsidRDefault="00953425" w:rsidP="00015495">
            <w:pPr>
              <w:pStyle w:val="NoSpacing"/>
              <w:jc w:val="both"/>
              <w:rPr>
                <w:rFonts w:ascii="Arial" w:hAnsi="Arial" w:cs="Arial"/>
                <w:sz w:val="20"/>
                <w:szCs w:val="20"/>
              </w:rPr>
            </w:pPr>
          </w:p>
        </w:tc>
        <w:tc>
          <w:tcPr>
            <w:tcW w:w="606" w:type="dxa"/>
          </w:tcPr>
          <w:p w:rsidR="00953425" w:rsidRPr="00475D09" w:rsidRDefault="00953425" w:rsidP="00015495">
            <w:pPr>
              <w:pStyle w:val="NoSpacing"/>
              <w:jc w:val="both"/>
              <w:rPr>
                <w:rFonts w:ascii="Arial" w:hAnsi="Arial" w:cs="Arial"/>
                <w:sz w:val="20"/>
                <w:szCs w:val="20"/>
              </w:rPr>
            </w:pPr>
            <w:r>
              <w:rPr>
                <w:rFonts w:ascii="Arial" w:hAnsi="Arial" w:cs="Arial"/>
                <w:sz w:val="20"/>
                <w:szCs w:val="20"/>
              </w:rPr>
              <w:t>2.2</w:t>
            </w:r>
          </w:p>
        </w:tc>
        <w:tc>
          <w:tcPr>
            <w:tcW w:w="6216" w:type="dxa"/>
            <w:gridSpan w:val="3"/>
          </w:tcPr>
          <w:p w:rsidR="00953425" w:rsidRPr="00475D09" w:rsidRDefault="00953425" w:rsidP="00015495">
            <w:pPr>
              <w:pStyle w:val="NoSpacing"/>
              <w:jc w:val="both"/>
              <w:rPr>
                <w:rFonts w:ascii="Arial" w:hAnsi="Arial" w:cs="Arial"/>
                <w:sz w:val="20"/>
                <w:szCs w:val="20"/>
              </w:rPr>
            </w:pPr>
            <w:r>
              <w:rPr>
                <w:rFonts w:ascii="Arial" w:hAnsi="Arial" w:cs="Arial"/>
                <w:sz w:val="20"/>
                <w:szCs w:val="20"/>
              </w:rPr>
              <w:t>Management control</w:t>
            </w:r>
          </w:p>
        </w:tc>
        <w:tc>
          <w:tcPr>
            <w:tcW w:w="1184" w:type="dxa"/>
          </w:tcPr>
          <w:p w:rsidR="00953425" w:rsidRPr="00254455" w:rsidRDefault="00254455" w:rsidP="00015495">
            <w:pPr>
              <w:pStyle w:val="NoSpacing"/>
              <w:jc w:val="both"/>
              <w:rPr>
                <w:rFonts w:ascii="Arial" w:hAnsi="Arial" w:cs="Arial"/>
                <w:sz w:val="20"/>
                <w:szCs w:val="20"/>
              </w:rPr>
            </w:pPr>
            <w:r w:rsidRPr="00254455">
              <w:rPr>
                <w:rFonts w:ascii="Arial" w:hAnsi="Arial" w:cs="Arial"/>
                <w:sz w:val="20"/>
                <w:szCs w:val="20"/>
              </w:rPr>
              <w:t>7</w:t>
            </w:r>
          </w:p>
        </w:tc>
      </w:tr>
      <w:tr w:rsidR="00953425" w:rsidTr="00133E7C">
        <w:tc>
          <w:tcPr>
            <w:tcW w:w="516" w:type="dxa"/>
          </w:tcPr>
          <w:p w:rsidR="00953425" w:rsidRDefault="00953425" w:rsidP="00015495">
            <w:pPr>
              <w:pStyle w:val="NoSpacing"/>
              <w:jc w:val="both"/>
              <w:rPr>
                <w:rFonts w:ascii="Arial" w:hAnsi="Arial" w:cs="Arial"/>
                <w:sz w:val="20"/>
                <w:szCs w:val="20"/>
              </w:rPr>
            </w:pPr>
          </w:p>
        </w:tc>
        <w:tc>
          <w:tcPr>
            <w:tcW w:w="606" w:type="dxa"/>
          </w:tcPr>
          <w:p w:rsidR="00953425" w:rsidRDefault="00953425" w:rsidP="00015495">
            <w:pPr>
              <w:pStyle w:val="NoSpacing"/>
              <w:jc w:val="both"/>
              <w:rPr>
                <w:rFonts w:ascii="Arial" w:hAnsi="Arial" w:cs="Arial"/>
                <w:sz w:val="20"/>
                <w:szCs w:val="20"/>
              </w:rPr>
            </w:pPr>
            <w:r>
              <w:rPr>
                <w:rFonts w:ascii="Arial" w:hAnsi="Arial" w:cs="Arial"/>
                <w:sz w:val="20"/>
                <w:szCs w:val="20"/>
              </w:rPr>
              <w:t>2.3</w:t>
            </w:r>
          </w:p>
        </w:tc>
        <w:tc>
          <w:tcPr>
            <w:tcW w:w="6216" w:type="dxa"/>
            <w:gridSpan w:val="3"/>
          </w:tcPr>
          <w:p w:rsidR="00953425" w:rsidRDefault="00953425" w:rsidP="00015495">
            <w:pPr>
              <w:pStyle w:val="NoSpacing"/>
              <w:jc w:val="both"/>
              <w:rPr>
                <w:rFonts w:ascii="Arial" w:hAnsi="Arial" w:cs="Arial"/>
                <w:sz w:val="20"/>
                <w:szCs w:val="20"/>
              </w:rPr>
            </w:pPr>
            <w:r>
              <w:rPr>
                <w:rFonts w:ascii="Arial" w:hAnsi="Arial" w:cs="Arial"/>
                <w:sz w:val="20"/>
                <w:szCs w:val="20"/>
              </w:rPr>
              <w:t xml:space="preserve">Health and Safety Committee </w:t>
            </w:r>
          </w:p>
        </w:tc>
        <w:tc>
          <w:tcPr>
            <w:tcW w:w="1184" w:type="dxa"/>
          </w:tcPr>
          <w:p w:rsidR="00953425" w:rsidRPr="00254455" w:rsidRDefault="00254455" w:rsidP="00015495">
            <w:pPr>
              <w:pStyle w:val="NoSpacing"/>
              <w:jc w:val="both"/>
              <w:rPr>
                <w:rFonts w:ascii="Arial" w:hAnsi="Arial" w:cs="Arial"/>
                <w:sz w:val="20"/>
                <w:szCs w:val="20"/>
              </w:rPr>
            </w:pPr>
            <w:r w:rsidRPr="00254455">
              <w:rPr>
                <w:rFonts w:ascii="Arial" w:hAnsi="Arial" w:cs="Arial"/>
                <w:sz w:val="20"/>
                <w:szCs w:val="20"/>
              </w:rPr>
              <w:t>7</w:t>
            </w:r>
          </w:p>
        </w:tc>
      </w:tr>
      <w:tr w:rsidR="00953425" w:rsidTr="00133E7C">
        <w:tc>
          <w:tcPr>
            <w:tcW w:w="516" w:type="dxa"/>
          </w:tcPr>
          <w:p w:rsidR="00953425" w:rsidRDefault="00953425" w:rsidP="00015495">
            <w:pPr>
              <w:pStyle w:val="NoSpacing"/>
              <w:jc w:val="both"/>
              <w:rPr>
                <w:rFonts w:ascii="Arial" w:hAnsi="Arial" w:cs="Arial"/>
                <w:sz w:val="20"/>
                <w:szCs w:val="20"/>
              </w:rPr>
            </w:pPr>
          </w:p>
        </w:tc>
        <w:tc>
          <w:tcPr>
            <w:tcW w:w="606" w:type="dxa"/>
          </w:tcPr>
          <w:p w:rsidR="00953425" w:rsidRDefault="004A1CF1" w:rsidP="00015495">
            <w:pPr>
              <w:pStyle w:val="NoSpacing"/>
              <w:jc w:val="both"/>
              <w:rPr>
                <w:rFonts w:ascii="Arial" w:hAnsi="Arial" w:cs="Arial"/>
                <w:sz w:val="20"/>
                <w:szCs w:val="20"/>
              </w:rPr>
            </w:pPr>
            <w:r>
              <w:rPr>
                <w:rFonts w:ascii="Arial" w:hAnsi="Arial" w:cs="Arial"/>
                <w:sz w:val="20"/>
                <w:szCs w:val="20"/>
              </w:rPr>
              <w:t>2.4</w:t>
            </w:r>
          </w:p>
        </w:tc>
        <w:tc>
          <w:tcPr>
            <w:tcW w:w="6216" w:type="dxa"/>
            <w:gridSpan w:val="3"/>
          </w:tcPr>
          <w:p w:rsidR="00953425" w:rsidRDefault="004A1CF1" w:rsidP="00015495">
            <w:pPr>
              <w:pStyle w:val="NoSpacing"/>
              <w:jc w:val="both"/>
              <w:rPr>
                <w:rFonts w:ascii="Arial" w:hAnsi="Arial" w:cs="Arial"/>
                <w:sz w:val="20"/>
                <w:szCs w:val="20"/>
              </w:rPr>
            </w:pPr>
            <w:r>
              <w:rPr>
                <w:rFonts w:ascii="Arial" w:hAnsi="Arial" w:cs="Arial"/>
                <w:sz w:val="20"/>
                <w:szCs w:val="20"/>
              </w:rPr>
              <w:t>Safety Accountabilities of Head of School – Level 2</w:t>
            </w:r>
          </w:p>
        </w:tc>
        <w:tc>
          <w:tcPr>
            <w:tcW w:w="1184" w:type="dxa"/>
          </w:tcPr>
          <w:p w:rsidR="00953425" w:rsidRPr="00254455" w:rsidRDefault="00254455" w:rsidP="00015495">
            <w:pPr>
              <w:pStyle w:val="NoSpacing"/>
              <w:jc w:val="both"/>
              <w:rPr>
                <w:rFonts w:ascii="Arial" w:hAnsi="Arial" w:cs="Arial"/>
                <w:sz w:val="20"/>
                <w:szCs w:val="20"/>
              </w:rPr>
            </w:pPr>
            <w:r w:rsidRPr="00254455">
              <w:rPr>
                <w:rFonts w:ascii="Arial" w:hAnsi="Arial" w:cs="Arial"/>
                <w:sz w:val="20"/>
                <w:szCs w:val="20"/>
              </w:rPr>
              <w:t>7</w:t>
            </w:r>
          </w:p>
        </w:tc>
      </w:tr>
      <w:tr w:rsidR="00953425" w:rsidTr="00133E7C">
        <w:tc>
          <w:tcPr>
            <w:tcW w:w="516" w:type="dxa"/>
          </w:tcPr>
          <w:p w:rsidR="00953425" w:rsidRDefault="00953425" w:rsidP="00015495">
            <w:pPr>
              <w:pStyle w:val="NoSpacing"/>
              <w:jc w:val="both"/>
              <w:rPr>
                <w:rFonts w:ascii="Arial" w:hAnsi="Arial" w:cs="Arial"/>
                <w:sz w:val="20"/>
                <w:szCs w:val="20"/>
              </w:rPr>
            </w:pPr>
          </w:p>
        </w:tc>
        <w:tc>
          <w:tcPr>
            <w:tcW w:w="606" w:type="dxa"/>
          </w:tcPr>
          <w:p w:rsidR="00953425" w:rsidRDefault="004A1CF1" w:rsidP="00015495">
            <w:pPr>
              <w:pStyle w:val="NoSpacing"/>
              <w:jc w:val="both"/>
              <w:rPr>
                <w:rFonts w:ascii="Arial" w:hAnsi="Arial" w:cs="Arial"/>
                <w:sz w:val="20"/>
                <w:szCs w:val="20"/>
              </w:rPr>
            </w:pPr>
            <w:r>
              <w:rPr>
                <w:rFonts w:ascii="Arial" w:hAnsi="Arial" w:cs="Arial"/>
                <w:sz w:val="20"/>
                <w:szCs w:val="20"/>
              </w:rPr>
              <w:t>2.5</w:t>
            </w:r>
          </w:p>
        </w:tc>
        <w:tc>
          <w:tcPr>
            <w:tcW w:w="6216" w:type="dxa"/>
            <w:gridSpan w:val="3"/>
          </w:tcPr>
          <w:p w:rsidR="00953425" w:rsidRDefault="004A1CF1" w:rsidP="004A1CF1">
            <w:pPr>
              <w:pStyle w:val="NoSpacing"/>
              <w:jc w:val="both"/>
              <w:rPr>
                <w:rFonts w:ascii="Arial" w:hAnsi="Arial" w:cs="Arial"/>
                <w:sz w:val="20"/>
                <w:szCs w:val="20"/>
              </w:rPr>
            </w:pPr>
            <w:r>
              <w:rPr>
                <w:rFonts w:ascii="Arial" w:hAnsi="Arial" w:cs="Arial"/>
                <w:sz w:val="20"/>
                <w:szCs w:val="20"/>
              </w:rPr>
              <w:t>Safety Accountabilities of Head of Department – Level 1</w:t>
            </w:r>
          </w:p>
        </w:tc>
        <w:tc>
          <w:tcPr>
            <w:tcW w:w="1184" w:type="dxa"/>
          </w:tcPr>
          <w:p w:rsidR="00953425" w:rsidRPr="00254455" w:rsidRDefault="00254455" w:rsidP="00015495">
            <w:pPr>
              <w:pStyle w:val="NoSpacing"/>
              <w:jc w:val="both"/>
              <w:rPr>
                <w:rFonts w:ascii="Arial" w:hAnsi="Arial" w:cs="Arial"/>
                <w:sz w:val="20"/>
                <w:szCs w:val="20"/>
                <w:highlight w:val="yellow"/>
              </w:rPr>
            </w:pPr>
            <w:r w:rsidRPr="00254455">
              <w:rPr>
                <w:rFonts w:ascii="Arial" w:hAnsi="Arial" w:cs="Arial"/>
                <w:sz w:val="20"/>
                <w:szCs w:val="20"/>
              </w:rPr>
              <w:t>8</w:t>
            </w:r>
          </w:p>
        </w:tc>
      </w:tr>
      <w:tr w:rsidR="00953425" w:rsidTr="00133E7C">
        <w:tc>
          <w:tcPr>
            <w:tcW w:w="516" w:type="dxa"/>
          </w:tcPr>
          <w:p w:rsidR="00953425" w:rsidRDefault="00953425" w:rsidP="00015495">
            <w:pPr>
              <w:pStyle w:val="NoSpacing"/>
              <w:jc w:val="both"/>
              <w:rPr>
                <w:rFonts w:ascii="Arial" w:hAnsi="Arial" w:cs="Arial"/>
                <w:sz w:val="20"/>
                <w:szCs w:val="20"/>
              </w:rPr>
            </w:pPr>
          </w:p>
        </w:tc>
        <w:tc>
          <w:tcPr>
            <w:tcW w:w="606" w:type="dxa"/>
          </w:tcPr>
          <w:p w:rsidR="00953425" w:rsidRDefault="004A1CF1" w:rsidP="00015495">
            <w:pPr>
              <w:pStyle w:val="NoSpacing"/>
              <w:jc w:val="both"/>
              <w:rPr>
                <w:rFonts w:ascii="Arial" w:hAnsi="Arial" w:cs="Arial"/>
                <w:sz w:val="20"/>
                <w:szCs w:val="20"/>
              </w:rPr>
            </w:pPr>
            <w:r>
              <w:rPr>
                <w:rFonts w:ascii="Arial" w:hAnsi="Arial" w:cs="Arial"/>
                <w:sz w:val="20"/>
                <w:szCs w:val="20"/>
              </w:rPr>
              <w:t>2.6</w:t>
            </w:r>
          </w:p>
        </w:tc>
        <w:tc>
          <w:tcPr>
            <w:tcW w:w="6216" w:type="dxa"/>
            <w:gridSpan w:val="3"/>
          </w:tcPr>
          <w:p w:rsidR="00953425" w:rsidRDefault="004A1CF1" w:rsidP="00015495">
            <w:pPr>
              <w:pStyle w:val="NoSpacing"/>
              <w:jc w:val="both"/>
              <w:rPr>
                <w:rFonts w:ascii="Arial" w:hAnsi="Arial" w:cs="Arial"/>
                <w:sz w:val="20"/>
                <w:szCs w:val="20"/>
              </w:rPr>
            </w:pPr>
            <w:r>
              <w:rPr>
                <w:rFonts w:ascii="Arial" w:hAnsi="Arial" w:cs="Arial"/>
                <w:sz w:val="20"/>
                <w:szCs w:val="20"/>
              </w:rPr>
              <w:t>Safety Accountabilities of the Director of Facilities Management</w:t>
            </w:r>
          </w:p>
        </w:tc>
        <w:tc>
          <w:tcPr>
            <w:tcW w:w="1184" w:type="dxa"/>
          </w:tcPr>
          <w:p w:rsidR="00953425" w:rsidRPr="00254455" w:rsidRDefault="00254455" w:rsidP="00015495">
            <w:pPr>
              <w:pStyle w:val="NoSpacing"/>
              <w:jc w:val="both"/>
              <w:rPr>
                <w:rFonts w:ascii="Arial" w:hAnsi="Arial" w:cs="Arial"/>
                <w:sz w:val="20"/>
                <w:szCs w:val="20"/>
              </w:rPr>
            </w:pPr>
            <w:r>
              <w:rPr>
                <w:rFonts w:ascii="Arial" w:hAnsi="Arial" w:cs="Arial"/>
                <w:sz w:val="20"/>
                <w:szCs w:val="20"/>
              </w:rPr>
              <w:t>9</w:t>
            </w:r>
          </w:p>
        </w:tc>
      </w:tr>
      <w:tr w:rsidR="00953425" w:rsidTr="00133E7C">
        <w:tc>
          <w:tcPr>
            <w:tcW w:w="516" w:type="dxa"/>
          </w:tcPr>
          <w:p w:rsidR="00953425" w:rsidRDefault="00953425" w:rsidP="00015495">
            <w:pPr>
              <w:pStyle w:val="NoSpacing"/>
              <w:jc w:val="both"/>
              <w:rPr>
                <w:rFonts w:ascii="Arial" w:hAnsi="Arial" w:cs="Arial"/>
                <w:sz w:val="20"/>
                <w:szCs w:val="20"/>
              </w:rPr>
            </w:pPr>
          </w:p>
        </w:tc>
        <w:tc>
          <w:tcPr>
            <w:tcW w:w="606" w:type="dxa"/>
          </w:tcPr>
          <w:p w:rsidR="00953425" w:rsidRDefault="004A1CF1" w:rsidP="00015495">
            <w:pPr>
              <w:pStyle w:val="NoSpacing"/>
              <w:jc w:val="both"/>
              <w:rPr>
                <w:rFonts w:ascii="Arial" w:hAnsi="Arial" w:cs="Arial"/>
                <w:sz w:val="20"/>
                <w:szCs w:val="20"/>
              </w:rPr>
            </w:pPr>
            <w:r>
              <w:rPr>
                <w:rFonts w:ascii="Arial" w:hAnsi="Arial" w:cs="Arial"/>
                <w:sz w:val="20"/>
                <w:szCs w:val="20"/>
              </w:rPr>
              <w:t>2.7</w:t>
            </w:r>
          </w:p>
        </w:tc>
        <w:tc>
          <w:tcPr>
            <w:tcW w:w="6216" w:type="dxa"/>
            <w:gridSpan w:val="3"/>
          </w:tcPr>
          <w:p w:rsidR="00953425" w:rsidRDefault="004A1CF1" w:rsidP="00015495">
            <w:pPr>
              <w:pStyle w:val="NoSpacing"/>
              <w:jc w:val="both"/>
              <w:rPr>
                <w:rFonts w:ascii="Arial" w:hAnsi="Arial" w:cs="Arial"/>
                <w:sz w:val="20"/>
                <w:szCs w:val="20"/>
              </w:rPr>
            </w:pPr>
            <w:r>
              <w:rPr>
                <w:rFonts w:ascii="Arial" w:hAnsi="Arial" w:cs="Arial"/>
                <w:sz w:val="20"/>
                <w:szCs w:val="20"/>
              </w:rPr>
              <w:t>Specific safety responsibilities of:</w:t>
            </w:r>
          </w:p>
        </w:tc>
        <w:tc>
          <w:tcPr>
            <w:tcW w:w="1184" w:type="dxa"/>
          </w:tcPr>
          <w:p w:rsidR="00953425" w:rsidRPr="00254455" w:rsidRDefault="00254455" w:rsidP="00015495">
            <w:pPr>
              <w:pStyle w:val="NoSpacing"/>
              <w:jc w:val="both"/>
              <w:rPr>
                <w:rFonts w:ascii="Arial" w:hAnsi="Arial" w:cs="Arial"/>
                <w:sz w:val="20"/>
                <w:szCs w:val="20"/>
              </w:rPr>
            </w:pPr>
            <w:r>
              <w:rPr>
                <w:rFonts w:ascii="Arial" w:hAnsi="Arial" w:cs="Arial"/>
                <w:sz w:val="20"/>
                <w:szCs w:val="20"/>
              </w:rPr>
              <w:t>9</w:t>
            </w:r>
          </w:p>
        </w:tc>
      </w:tr>
      <w:tr w:rsidR="004A1CF1" w:rsidTr="00133E7C">
        <w:tc>
          <w:tcPr>
            <w:tcW w:w="516" w:type="dxa"/>
          </w:tcPr>
          <w:p w:rsidR="004A1CF1" w:rsidRDefault="004A1CF1" w:rsidP="00015495">
            <w:pPr>
              <w:pStyle w:val="NoSpacing"/>
              <w:jc w:val="both"/>
              <w:rPr>
                <w:rFonts w:ascii="Arial" w:hAnsi="Arial" w:cs="Arial"/>
                <w:sz w:val="20"/>
                <w:szCs w:val="20"/>
              </w:rPr>
            </w:pPr>
          </w:p>
        </w:tc>
        <w:tc>
          <w:tcPr>
            <w:tcW w:w="606" w:type="dxa"/>
          </w:tcPr>
          <w:p w:rsidR="004A1CF1" w:rsidRDefault="004A1CF1" w:rsidP="00015495">
            <w:pPr>
              <w:pStyle w:val="NoSpacing"/>
              <w:jc w:val="both"/>
              <w:rPr>
                <w:rFonts w:ascii="Arial" w:hAnsi="Arial" w:cs="Arial"/>
                <w:sz w:val="20"/>
                <w:szCs w:val="20"/>
              </w:rPr>
            </w:pPr>
          </w:p>
        </w:tc>
        <w:tc>
          <w:tcPr>
            <w:tcW w:w="961" w:type="dxa"/>
          </w:tcPr>
          <w:p w:rsidR="004A1CF1" w:rsidRDefault="004A1CF1" w:rsidP="00015495">
            <w:pPr>
              <w:pStyle w:val="NoSpacing"/>
              <w:jc w:val="both"/>
              <w:rPr>
                <w:rFonts w:ascii="Arial" w:hAnsi="Arial" w:cs="Arial"/>
                <w:sz w:val="20"/>
                <w:szCs w:val="20"/>
              </w:rPr>
            </w:pPr>
            <w:r>
              <w:rPr>
                <w:rFonts w:ascii="Arial" w:hAnsi="Arial" w:cs="Arial"/>
                <w:sz w:val="20"/>
                <w:szCs w:val="20"/>
              </w:rPr>
              <w:t>2.7.1</w:t>
            </w:r>
          </w:p>
        </w:tc>
        <w:tc>
          <w:tcPr>
            <w:tcW w:w="5255" w:type="dxa"/>
            <w:gridSpan w:val="2"/>
          </w:tcPr>
          <w:p w:rsidR="004A1CF1" w:rsidRDefault="004A1CF1" w:rsidP="00015495">
            <w:pPr>
              <w:pStyle w:val="NoSpacing"/>
              <w:jc w:val="both"/>
              <w:rPr>
                <w:rFonts w:ascii="Arial" w:hAnsi="Arial" w:cs="Arial"/>
                <w:sz w:val="20"/>
                <w:szCs w:val="20"/>
              </w:rPr>
            </w:pPr>
            <w:r>
              <w:rPr>
                <w:rFonts w:ascii="Arial" w:hAnsi="Arial" w:cs="Arial"/>
                <w:sz w:val="20"/>
                <w:szCs w:val="20"/>
              </w:rPr>
              <w:t>Schools Manager</w:t>
            </w:r>
          </w:p>
        </w:tc>
        <w:tc>
          <w:tcPr>
            <w:tcW w:w="1184" w:type="dxa"/>
          </w:tcPr>
          <w:p w:rsidR="004A1CF1" w:rsidRPr="00254455" w:rsidRDefault="00254455" w:rsidP="00015495">
            <w:pPr>
              <w:pStyle w:val="NoSpacing"/>
              <w:jc w:val="both"/>
              <w:rPr>
                <w:rFonts w:ascii="Arial" w:hAnsi="Arial" w:cs="Arial"/>
                <w:sz w:val="20"/>
                <w:szCs w:val="20"/>
              </w:rPr>
            </w:pPr>
            <w:r>
              <w:rPr>
                <w:rFonts w:ascii="Arial" w:hAnsi="Arial" w:cs="Arial"/>
                <w:sz w:val="20"/>
                <w:szCs w:val="20"/>
              </w:rPr>
              <w:t>9</w:t>
            </w:r>
          </w:p>
        </w:tc>
      </w:tr>
      <w:tr w:rsidR="004A1CF1" w:rsidTr="00133E7C">
        <w:tc>
          <w:tcPr>
            <w:tcW w:w="516" w:type="dxa"/>
          </w:tcPr>
          <w:p w:rsidR="004A1CF1" w:rsidRDefault="004A1CF1" w:rsidP="00015495">
            <w:pPr>
              <w:pStyle w:val="NoSpacing"/>
              <w:jc w:val="both"/>
              <w:rPr>
                <w:rFonts w:ascii="Arial" w:hAnsi="Arial" w:cs="Arial"/>
                <w:sz w:val="20"/>
                <w:szCs w:val="20"/>
              </w:rPr>
            </w:pPr>
          </w:p>
        </w:tc>
        <w:tc>
          <w:tcPr>
            <w:tcW w:w="606" w:type="dxa"/>
          </w:tcPr>
          <w:p w:rsidR="004A1CF1" w:rsidRDefault="004A1CF1" w:rsidP="00015495">
            <w:pPr>
              <w:pStyle w:val="NoSpacing"/>
              <w:jc w:val="both"/>
              <w:rPr>
                <w:rFonts w:ascii="Arial" w:hAnsi="Arial" w:cs="Arial"/>
                <w:sz w:val="20"/>
                <w:szCs w:val="20"/>
              </w:rPr>
            </w:pPr>
          </w:p>
        </w:tc>
        <w:tc>
          <w:tcPr>
            <w:tcW w:w="961" w:type="dxa"/>
          </w:tcPr>
          <w:p w:rsidR="004A1CF1" w:rsidRDefault="004A1CF1" w:rsidP="00015495">
            <w:pPr>
              <w:pStyle w:val="NoSpacing"/>
              <w:jc w:val="both"/>
              <w:rPr>
                <w:rFonts w:ascii="Arial" w:hAnsi="Arial" w:cs="Arial"/>
                <w:sz w:val="20"/>
                <w:szCs w:val="20"/>
              </w:rPr>
            </w:pPr>
            <w:r>
              <w:rPr>
                <w:rFonts w:ascii="Arial" w:hAnsi="Arial" w:cs="Arial"/>
                <w:sz w:val="20"/>
                <w:szCs w:val="20"/>
              </w:rPr>
              <w:t>2.7.2</w:t>
            </w:r>
          </w:p>
        </w:tc>
        <w:tc>
          <w:tcPr>
            <w:tcW w:w="5255" w:type="dxa"/>
            <w:gridSpan w:val="2"/>
          </w:tcPr>
          <w:p w:rsidR="004A1CF1" w:rsidRDefault="004A1CF1" w:rsidP="00015495">
            <w:pPr>
              <w:pStyle w:val="NoSpacing"/>
              <w:jc w:val="both"/>
              <w:rPr>
                <w:rFonts w:ascii="Arial" w:hAnsi="Arial" w:cs="Arial"/>
                <w:sz w:val="20"/>
                <w:szCs w:val="20"/>
              </w:rPr>
            </w:pPr>
            <w:r>
              <w:rPr>
                <w:rFonts w:ascii="Arial" w:hAnsi="Arial" w:cs="Arial"/>
                <w:sz w:val="20"/>
                <w:szCs w:val="20"/>
              </w:rPr>
              <w:t>Health and Safety Manager</w:t>
            </w:r>
          </w:p>
        </w:tc>
        <w:tc>
          <w:tcPr>
            <w:tcW w:w="1184" w:type="dxa"/>
          </w:tcPr>
          <w:p w:rsidR="004A1CF1" w:rsidRPr="00254455" w:rsidRDefault="00254455" w:rsidP="00015495">
            <w:pPr>
              <w:pStyle w:val="NoSpacing"/>
              <w:jc w:val="both"/>
              <w:rPr>
                <w:rFonts w:ascii="Arial" w:hAnsi="Arial" w:cs="Arial"/>
                <w:sz w:val="20"/>
                <w:szCs w:val="20"/>
              </w:rPr>
            </w:pPr>
            <w:r>
              <w:rPr>
                <w:rFonts w:ascii="Arial" w:hAnsi="Arial" w:cs="Arial"/>
                <w:sz w:val="20"/>
                <w:szCs w:val="20"/>
              </w:rPr>
              <w:t>9</w:t>
            </w:r>
          </w:p>
        </w:tc>
      </w:tr>
      <w:tr w:rsidR="004A1CF1" w:rsidTr="00133E7C">
        <w:tc>
          <w:tcPr>
            <w:tcW w:w="516" w:type="dxa"/>
          </w:tcPr>
          <w:p w:rsidR="004A1CF1" w:rsidRDefault="004A1CF1" w:rsidP="00015495">
            <w:pPr>
              <w:pStyle w:val="NoSpacing"/>
              <w:jc w:val="both"/>
              <w:rPr>
                <w:rFonts w:ascii="Arial" w:hAnsi="Arial" w:cs="Arial"/>
                <w:sz w:val="20"/>
                <w:szCs w:val="20"/>
              </w:rPr>
            </w:pPr>
          </w:p>
        </w:tc>
        <w:tc>
          <w:tcPr>
            <w:tcW w:w="606" w:type="dxa"/>
          </w:tcPr>
          <w:p w:rsidR="004A1CF1" w:rsidRDefault="004A1CF1" w:rsidP="00015495">
            <w:pPr>
              <w:pStyle w:val="NoSpacing"/>
              <w:jc w:val="both"/>
              <w:rPr>
                <w:rFonts w:ascii="Arial" w:hAnsi="Arial" w:cs="Arial"/>
                <w:sz w:val="20"/>
                <w:szCs w:val="20"/>
              </w:rPr>
            </w:pPr>
          </w:p>
        </w:tc>
        <w:tc>
          <w:tcPr>
            <w:tcW w:w="961" w:type="dxa"/>
          </w:tcPr>
          <w:p w:rsidR="004A1CF1" w:rsidRDefault="004A1CF1" w:rsidP="00015495">
            <w:pPr>
              <w:pStyle w:val="NoSpacing"/>
              <w:jc w:val="both"/>
              <w:rPr>
                <w:rFonts w:ascii="Arial" w:hAnsi="Arial" w:cs="Arial"/>
                <w:sz w:val="20"/>
                <w:szCs w:val="20"/>
              </w:rPr>
            </w:pPr>
            <w:r>
              <w:rPr>
                <w:rFonts w:ascii="Arial" w:hAnsi="Arial" w:cs="Arial"/>
                <w:sz w:val="20"/>
                <w:szCs w:val="20"/>
              </w:rPr>
              <w:t>2.7.3</w:t>
            </w:r>
          </w:p>
        </w:tc>
        <w:tc>
          <w:tcPr>
            <w:tcW w:w="5255" w:type="dxa"/>
            <w:gridSpan w:val="2"/>
          </w:tcPr>
          <w:p w:rsidR="004A1CF1" w:rsidRDefault="004A1CF1" w:rsidP="00015495">
            <w:pPr>
              <w:pStyle w:val="NoSpacing"/>
              <w:jc w:val="both"/>
              <w:rPr>
                <w:rFonts w:ascii="Arial" w:hAnsi="Arial" w:cs="Arial"/>
                <w:sz w:val="20"/>
                <w:szCs w:val="20"/>
              </w:rPr>
            </w:pPr>
            <w:r>
              <w:rPr>
                <w:rFonts w:ascii="Arial" w:hAnsi="Arial" w:cs="Arial"/>
                <w:sz w:val="20"/>
                <w:szCs w:val="20"/>
              </w:rPr>
              <w:t>Finance Manager</w:t>
            </w:r>
          </w:p>
        </w:tc>
        <w:tc>
          <w:tcPr>
            <w:tcW w:w="1184" w:type="dxa"/>
          </w:tcPr>
          <w:p w:rsidR="004A1CF1" w:rsidRPr="00254455" w:rsidRDefault="00254455" w:rsidP="00015495">
            <w:pPr>
              <w:pStyle w:val="NoSpacing"/>
              <w:jc w:val="both"/>
              <w:rPr>
                <w:rFonts w:ascii="Arial" w:hAnsi="Arial" w:cs="Arial"/>
                <w:sz w:val="20"/>
                <w:szCs w:val="20"/>
              </w:rPr>
            </w:pPr>
            <w:r>
              <w:rPr>
                <w:rFonts w:ascii="Arial" w:hAnsi="Arial" w:cs="Arial"/>
                <w:sz w:val="20"/>
                <w:szCs w:val="20"/>
              </w:rPr>
              <w:t>9</w:t>
            </w:r>
          </w:p>
        </w:tc>
      </w:tr>
      <w:tr w:rsidR="004A1CF1" w:rsidTr="00133E7C">
        <w:tc>
          <w:tcPr>
            <w:tcW w:w="516" w:type="dxa"/>
          </w:tcPr>
          <w:p w:rsidR="004A1CF1" w:rsidRDefault="004A1CF1" w:rsidP="00015495">
            <w:pPr>
              <w:pStyle w:val="NoSpacing"/>
              <w:jc w:val="both"/>
              <w:rPr>
                <w:rFonts w:ascii="Arial" w:hAnsi="Arial" w:cs="Arial"/>
                <w:sz w:val="20"/>
                <w:szCs w:val="20"/>
              </w:rPr>
            </w:pPr>
          </w:p>
        </w:tc>
        <w:tc>
          <w:tcPr>
            <w:tcW w:w="606" w:type="dxa"/>
          </w:tcPr>
          <w:p w:rsidR="004A1CF1" w:rsidRDefault="004A1CF1" w:rsidP="00015495">
            <w:pPr>
              <w:pStyle w:val="NoSpacing"/>
              <w:jc w:val="both"/>
              <w:rPr>
                <w:rFonts w:ascii="Arial" w:hAnsi="Arial" w:cs="Arial"/>
                <w:sz w:val="20"/>
                <w:szCs w:val="20"/>
              </w:rPr>
            </w:pPr>
          </w:p>
        </w:tc>
        <w:tc>
          <w:tcPr>
            <w:tcW w:w="961" w:type="dxa"/>
          </w:tcPr>
          <w:p w:rsidR="004A1CF1" w:rsidRDefault="004A1CF1" w:rsidP="00015495">
            <w:pPr>
              <w:pStyle w:val="NoSpacing"/>
              <w:jc w:val="both"/>
              <w:rPr>
                <w:rFonts w:ascii="Arial" w:hAnsi="Arial" w:cs="Arial"/>
                <w:sz w:val="20"/>
                <w:szCs w:val="20"/>
              </w:rPr>
            </w:pPr>
            <w:r>
              <w:rPr>
                <w:rFonts w:ascii="Arial" w:hAnsi="Arial" w:cs="Arial"/>
                <w:sz w:val="20"/>
                <w:szCs w:val="20"/>
              </w:rPr>
              <w:t>2.7.4</w:t>
            </w:r>
          </w:p>
        </w:tc>
        <w:tc>
          <w:tcPr>
            <w:tcW w:w="5255" w:type="dxa"/>
            <w:gridSpan w:val="2"/>
          </w:tcPr>
          <w:p w:rsidR="004A1CF1" w:rsidRDefault="004A1CF1" w:rsidP="00015495">
            <w:pPr>
              <w:pStyle w:val="NoSpacing"/>
              <w:jc w:val="both"/>
              <w:rPr>
                <w:rFonts w:ascii="Arial" w:hAnsi="Arial" w:cs="Arial"/>
                <w:sz w:val="20"/>
                <w:szCs w:val="20"/>
              </w:rPr>
            </w:pPr>
            <w:r>
              <w:rPr>
                <w:rFonts w:ascii="Arial" w:hAnsi="Arial" w:cs="Arial"/>
                <w:sz w:val="20"/>
                <w:szCs w:val="20"/>
              </w:rPr>
              <w:t>Facilities Manager</w:t>
            </w:r>
          </w:p>
        </w:tc>
        <w:tc>
          <w:tcPr>
            <w:tcW w:w="1184" w:type="dxa"/>
          </w:tcPr>
          <w:p w:rsidR="004A1CF1" w:rsidRPr="00254455" w:rsidRDefault="00254455" w:rsidP="00015495">
            <w:pPr>
              <w:pStyle w:val="NoSpacing"/>
              <w:jc w:val="both"/>
              <w:rPr>
                <w:rFonts w:ascii="Arial" w:hAnsi="Arial" w:cs="Arial"/>
                <w:sz w:val="20"/>
                <w:szCs w:val="20"/>
              </w:rPr>
            </w:pPr>
            <w:r>
              <w:rPr>
                <w:rFonts w:ascii="Arial" w:hAnsi="Arial" w:cs="Arial"/>
                <w:sz w:val="20"/>
                <w:szCs w:val="20"/>
              </w:rPr>
              <w:t>10</w:t>
            </w:r>
          </w:p>
        </w:tc>
      </w:tr>
      <w:tr w:rsidR="004A1CF1" w:rsidTr="00133E7C">
        <w:tc>
          <w:tcPr>
            <w:tcW w:w="516" w:type="dxa"/>
          </w:tcPr>
          <w:p w:rsidR="004A1CF1" w:rsidRDefault="004A1CF1" w:rsidP="00015495">
            <w:pPr>
              <w:pStyle w:val="NoSpacing"/>
              <w:jc w:val="both"/>
              <w:rPr>
                <w:rFonts w:ascii="Arial" w:hAnsi="Arial" w:cs="Arial"/>
                <w:sz w:val="20"/>
                <w:szCs w:val="20"/>
              </w:rPr>
            </w:pPr>
          </w:p>
        </w:tc>
        <w:tc>
          <w:tcPr>
            <w:tcW w:w="606" w:type="dxa"/>
          </w:tcPr>
          <w:p w:rsidR="004A1CF1" w:rsidRDefault="004A1CF1" w:rsidP="00015495">
            <w:pPr>
              <w:pStyle w:val="NoSpacing"/>
              <w:jc w:val="both"/>
              <w:rPr>
                <w:rFonts w:ascii="Arial" w:hAnsi="Arial" w:cs="Arial"/>
                <w:sz w:val="20"/>
                <w:szCs w:val="20"/>
              </w:rPr>
            </w:pPr>
          </w:p>
        </w:tc>
        <w:tc>
          <w:tcPr>
            <w:tcW w:w="961" w:type="dxa"/>
          </w:tcPr>
          <w:p w:rsidR="004A1CF1" w:rsidRDefault="004A1CF1" w:rsidP="00015495">
            <w:pPr>
              <w:pStyle w:val="NoSpacing"/>
              <w:jc w:val="both"/>
              <w:rPr>
                <w:rFonts w:ascii="Arial" w:hAnsi="Arial" w:cs="Arial"/>
                <w:sz w:val="20"/>
                <w:szCs w:val="20"/>
              </w:rPr>
            </w:pPr>
            <w:r>
              <w:rPr>
                <w:rFonts w:ascii="Arial" w:hAnsi="Arial" w:cs="Arial"/>
                <w:sz w:val="20"/>
                <w:szCs w:val="20"/>
              </w:rPr>
              <w:t>2.7.5</w:t>
            </w:r>
          </w:p>
        </w:tc>
        <w:tc>
          <w:tcPr>
            <w:tcW w:w="5255" w:type="dxa"/>
            <w:gridSpan w:val="2"/>
          </w:tcPr>
          <w:p w:rsidR="004A1CF1" w:rsidRDefault="004A1CF1" w:rsidP="00015495">
            <w:pPr>
              <w:pStyle w:val="NoSpacing"/>
              <w:jc w:val="both"/>
              <w:rPr>
                <w:rFonts w:ascii="Arial" w:hAnsi="Arial" w:cs="Arial"/>
                <w:sz w:val="20"/>
                <w:szCs w:val="20"/>
              </w:rPr>
            </w:pPr>
            <w:r>
              <w:rPr>
                <w:rFonts w:ascii="Arial" w:hAnsi="Arial" w:cs="Arial"/>
                <w:sz w:val="20"/>
                <w:szCs w:val="20"/>
              </w:rPr>
              <w:t>First Aiders</w:t>
            </w:r>
          </w:p>
        </w:tc>
        <w:tc>
          <w:tcPr>
            <w:tcW w:w="1184" w:type="dxa"/>
          </w:tcPr>
          <w:p w:rsidR="004A1CF1" w:rsidRPr="00254455" w:rsidRDefault="00254455" w:rsidP="00015495">
            <w:pPr>
              <w:pStyle w:val="NoSpacing"/>
              <w:jc w:val="both"/>
              <w:rPr>
                <w:rFonts w:ascii="Arial" w:hAnsi="Arial" w:cs="Arial"/>
                <w:sz w:val="20"/>
                <w:szCs w:val="20"/>
              </w:rPr>
            </w:pPr>
            <w:r>
              <w:rPr>
                <w:rFonts w:ascii="Arial" w:hAnsi="Arial" w:cs="Arial"/>
                <w:sz w:val="20"/>
                <w:szCs w:val="20"/>
              </w:rPr>
              <w:t>10</w:t>
            </w:r>
          </w:p>
        </w:tc>
      </w:tr>
      <w:tr w:rsidR="004A1CF1" w:rsidTr="00133E7C">
        <w:tc>
          <w:tcPr>
            <w:tcW w:w="516" w:type="dxa"/>
          </w:tcPr>
          <w:p w:rsidR="004A1CF1" w:rsidRDefault="004A1CF1" w:rsidP="00015495">
            <w:pPr>
              <w:pStyle w:val="NoSpacing"/>
              <w:jc w:val="both"/>
              <w:rPr>
                <w:rFonts w:ascii="Arial" w:hAnsi="Arial" w:cs="Arial"/>
                <w:sz w:val="20"/>
                <w:szCs w:val="20"/>
              </w:rPr>
            </w:pPr>
          </w:p>
        </w:tc>
        <w:tc>
          <w:tcPr>
            <w:tcW w:w="606" w:type="dxa"/>
          </w:tcPr>
          <w:p w:rsidR="004A1CF1" w:rsidRDefault="004A1CF1" w:rsidP="00015495">
            <w:pPr>
              <w:pStyle w:val="NoSpacing"/>
              <w:jc w:val="both"/>
              <w:rPr>
                <w:rFonts w:ascii="Arial" w:hAnsi="Arial" w:cs="Arial"/>
                <w:sz w:val="20"/>
                <w:szCs w:val="20"/>
              </w:rPr>
            </w:pPr>
          </w:p>
        </w:tc>
        <w:tc>
          <w:tcPr>
            <w:tcW w:w="961" w:type="dxa"/>
          </w:tcPr>
          <w:p w:rsidR="004A1CF1" w:rsidRDefault="004A1CF1" w:rsidP="00015495">
            <w:pPr>
              <w:pStyle w:val="NoSpacing"/>
              <w:jc w:val="both"/>
              <w:rPr>
                <w:rFonts w:ascii="Arial" w:hAnsi="Arial" w:cs="Arial"/>
                <w:sz w:val="20"/>
                <w:szCs w:val="20"/>
              </w:rPr>
            </w:pPr>
            <w:r>
              <w:rPr>
                <w:rFonts w:ascii="Arial" w:hAnsi="Arial" w:cs="Arial"/>
                <w:sz w:val="20"/>
                <w:szCs w:val="20"/>
              </w:rPr>
              <w:t>2.7.6</w:t>
            </w:r>
          </w:p>
        </w:tc>
        <w:tc>
          <w:tcPr>
            <w:tcW w:w="5255" w:type="dxa"/>
            <w:gridSpan w:val="2"/>
          </w:tcPr>
          <w:p w:rsidR="004A1CF1" w:rsidRDefault="004A1CF1" w:rsidP="00015495">
            <w:pPr>
              <w:pStyle w:val="NoSpacing"/>
              <w:jc w:val="both"/>
              <w:rPr>
                <w:rFonts w:ascii="Arial" w:hAnsi="Arial" w:cs="Arial"/>
                <w:sz w:val="20"/>
                <w:szCs w:val="20"/>
              </w:rPr>
            </w:pPr>
            <w:r>
              <w:rPr>
                <w:rFonts w:ascii="Arial" w:hAnsi="Arial" w:cs="Arial"/>
                <w:sz w:val="20"/>
                <w:szCs w:val="20"/>
              </w:rPr>
              <w:t>Senior Fire Warden</w:t>
            </w:r>
          </w:p>
        </w:tc>
        <w:tc>
          <w:tcPr>
            <w:tcW w:w="1184" w:type="dxa"/>
          </w:tcPr>
          <w:p w:rsidR="004A1CF1" w:rsidRPr="00254455" w:rsidRDefault="00254455" w:rsidP="00015495">
            <w:pPr>
              <w:pStyle w:val="NoSpacing"/>
              <w:jc w:val="both"/>
              <w:rPr>
                <w:rFonts w:ascii="Arial" w:hAnsi="Arial" w:cs="Arial"/>
                <w:sz w:val="20"/>
                <w:szCs w:val="20"/>
              </w:rPr>
            </w:pPr>
            <w:r>
              <w:rPr>
                <w:rFonts w:ascii="Arial" w:hAnsi="Arial" w:cs="Arial"/>
                <w:sz w:val="20"/>
                <w:szCs w:val="20"/>
              </w:rPr>
              <w:t>10</w:t>
            </w:r>
          </w:p>
        </w:tc>
      </w:tr>
      <w:tr w:rsidR="004A1CF1" w:rsidTr="00133E7C">
        <w:tc>
          <w:tcPr>
            <w:tcW w:w="516" w:type="dxa"/>
          </w:tcPr>
          <w:p w:rsidR="004A1CF1" w:rsidRDefault="004A1CF1" w:rsidP="00015495">
            <w:pPr>
              <w:pStyle w:val="NoSpacing"/>
              <w:jc w:val="both"/>
              <w:rPr>
                <w:rFonts w:ascii="Arial" w:hAnsi="Arial" w:cs="Arial"/>
                <w:sz w:val="20"/>
                <w:szCs w:val="20"/>
              </w:rPr>
            </w:pPr>
          </w:p>
        </w:tc>
        <w:tc>
          <w:tcPr>
            <w:tcW w:w="606" w:type="dxa"/>
          </w:tcPr>
          <w:p w:rsidR="004A1CF1" w:rsidRDefault="004A1CF1" w:rsidP="00015495">
            <w:pPr>
              <w:pStyle w:val="NoSpacing"/>
              <w:jc w:val="both"/>
              <w:rPr>
                <w:rFonts w:ascii="Arial" w:hAnsi="Arial" w:cs="Arial"/>
                <w:sz w:val="20"/>
                <w:szCs w:val="20"/>
              </w:rPr>
            </w:pPr>
          </w:p>
        </w:tc>
        <w:tc>
          <w:tcPr>
            <w:tcW w:w="961" w:type="dxa"/>
          </w:tcPr>
          <w:p w:rsidR="004A1CF1" w:rsidRDefault="004A1CF1" w:rsidP="00015495">
            <w:pPr>
              <w:pStyle w:val="NoSpacing"/>
              <w:jc w:val="both"/>
              <w:rPr>
                <w:rFonts w:ascii="Arial" w:hAnsi="Arial" w:cs="Arial"/>
                <w:sz w:val="20"/>
                <w:szCs w:val="20"/>
              </w:rPr>
            </w:pPr>
            <w:r>
              <w:rPr>
                <w:rFonts w:ascii="Arial" w:hAnsi="Arial" w:cs="Arial"/>
                <w:sz w:val="20"/>
                <w:szCs w:val="20"/>
              </w:rPr>
              <w:t>2.7.7</w:t>
            </w:r>
          </w:p>
        </w:tc>
        <w:tc>
          <w:tcPr>
            <w:tcW w:w="5255" w:type="dxa"/>
            <w:gridSpan w:val="2"/>
          </w:tcPr>
          <w:p w:rsidR="004A1CF1" w:rsidRDefault="004A1CF1" w:rsidP="00015495">
            <w:pPr>
              <w:pStyle w:val="NoSpacing"/>
              <w:jc w:val="both"/>
              <w:rPr>
                <w:rFonts w:ascii="Arial" w:hAnsi="Arial" w:cs="Arial"/>
                <w:sz w:val="20"/>
                <w:szCs w:val="20"/>
              </w:rPr>
            </w:pPr>
            <w:r>
              <w:rPr>
                <w:rFonts w:ascii="Arial" w:hAnsi="Arial" w:cs="Arial"/>
                <w:sz w:val="20"/>
                <w:szCs w:val="20"/>
              </w:rPr>
              <w:t>Fire Warden</w:t>
            </w:r>
          </w:p>
        </w:tc>
        <w:tc>
          <w:tcPr>
            <w:tcW w:w="1184" w:type="dxa"/>
          </w:tcPr>
          <w:p w:rsidR="004A1CF1" w:rsidRPr="00254455" w:rsidRDefault="00254455" w:rsidP="00015495">
            <w:pPr>
              <w:pStyle w:val="NoSpacing"/>
              <w:jc w:val="both"/>
              <w:rPr>
                <w:rFonts w:ascii="Arial" w:hAnsi="Arial" w:cs="Arial"/>
                <w:sz w:val="20"/>
                <w:szCs w:val="20"/>
              </w:rPr>
            </w:pPr>
            <w:r>
              <w:rPr>
                <w:rFonts w:ascii="Arial" w:hAnsi="Arial" w:cs="Arial"/>
                <w:sz w:val="20"/>
                <w:szCs w:val="20"/>
              </w:rPr>
              <w:t>10</w:t>
            </w:r>
          </w:p>
        </w:tc>
      </w:tr>
      <w:tr w:rsidR="004A1CF1" w:rsidTr="00133E7C">
        <w:tc>
          <w:tcPr>
            <w:tcW w:w="516" w:type="dxa"/>
          </w:tcPr>
          <w:p w:rsidR="004A1CF1" w:rsidRDefault="004A1CF1" w:rsidP="00015495">
            <w:pPr>
              <w:pStyle w:val="NoSpacing"/>
              <w:jc w:val="both"/>
              <w:rPr>
                <w:rFonts w:ascii="Arial" w:hAnsi="Arial" w:cs="Arial"/>
                <w:sz w:val="20"/>
                <w:szCs w:val="20"/>
              </w:rPr>
            </w:pPr>
          </w:p>
        </w:tc>
        <w:tc>
          <w:tcPr>
            <w:tcW w:w="606" w:type="dxa"/>
          </w:tcPr>
          <w:p w:rsidR="004A1CF1" w:rsidRDefault="004A1CF1" w:rsidP="00015495">
            <w:pPr>
              <w:pStyle w:val="NoSpacing"/>
              <w:jc w:val="both"/>
              <w:rPr>
                <w:rFonts w:ascii="Arial" w:hAnsi="Arial" w:cs="Arial"/>
                <w:sz w:val="20"/>
                <w:szCs w:val="20"/>
              </w:rPr>
            </w:pPr>
          </w:p>
        </w:tc>
        <w:tc>
          <w:tcPr>
            <w:tcW w:w="961" w:type="dxa"/>
          </w:tcPr>
          <w:p w:rsidR="004A1CF1" w:rsidRDefault="004A1CF1" w:rsidP="00015495">
            <w:pPr>
              <w:pStyle w:val="NoSpacing"/>
              <w:jc w:val="both"/>
              <w:rPr>
                <w:rFonts w:ascii="Arial" w:hAnsi="Arial" w:cs="Arial"/>
                <w:sz w:val="20"/>
                <w:szCs w:val="20"/>
              </w:rPr>
            </w:pPr>
            <w:r>
              <w:rPr>
                <w:rFonts w:ascii="Arial" w:hAnsi="Arial" w:cs="Arial"/>
                <w:sz w:val="20"/>
                <w:szCs w:val="20"/>
              </w:rPr>
              <w:t>2.7.8</w:t>
            </w:r>
          </w:p>
        </w:tc>
        <w:tc>
          <w:tcPr>
            <w:tcW w:w="5255" w:type="dxa"/>
            <w:gridSpan w:val="2"/>
          </w:tcPr>
          <w:p w:rsidR="004A1CF1" w:rsidRDefault="004A1CF1" w:rsidP="00015495">
            <w:pPr>
              <w:pStyle w:val="NoSpacing"/>
              <w:jc w:val="both"/>
              <w:rPr>
                <w:rFonts w:ascii="Arial" w:hAnsi="Arial" w:cs="Arial"/>
                <w:sz w:val="20"/>
                <w:szCs w:val="20"/>
              </w:rPr>
            </w:pPr>
            <w:r>
              <w:rPr>
                <w:rFonts w:ascii="Arial" w:hAnsi="Arial" w:cs="Arial"/>
                <w:sz w:val="20"/>
                <w:szCs w:val="20"/>
              </w:rPr>
              <w:t>Departmental Safety Coordinators</w:t>
            </w:r>
          </w:p>
        </w:tc>
        <w:tc>
          <w:tcPr>
            <w:tcW w:w="1184" w:type="dxa"/>
          </w:tcPr>
          <w:p w:rsidR="004A1CF1" w:rsidRPr="00254455" w:rsidRDefault="00254455" w:rsidP="00015495">
            <w:pPr>
              <w:pStyle w:val="NoSpacing"/>
              <w:jc w:val="both"/>
              <w:rPr>
                <w:rFonts w:ascii="Arial" w:hAnsi="Arial" w:cs="Arial"/>
                <w:sz w:val="20"/>
                <w:szCs w:val="20"/>
              </w:rPr>
            </w:pPr>
            <w:r>
              <w:rPr>
                <w:rFonts w:ascii="Arial" w:hAnsi="Arial" w:cs="Arial"/>
                <w:sz w:val="20"/>
                <w:szCs w:val="20"/>
              </w:rPr>
              <w:t>11</w:t>
            </w:r>
          </w:p>
        </w:tc>
      </w:tr>
      <w:tr w:rsidR="004A1CF1" w:rsidTr="00133E7C">
        <w:tc>
          <w:tcPr>
            <w:tcW w:w="516" w:type="dxa"/>
          </w:tcPr>
          <w:p w:rsidR="004A1CF1" w:rsidRDefault="004A1CF1" w:rsidP="00015495">
            <w:pPr>
              <w:pStyle w:val="NoSpacing"/>
              <w:jc w:val="both"/>
              <w:rPr>
                <w:rFonts w:ascii="Arial" w:hAnsi="Arial" w:cs="Arial"/>
                <w:sz w:val="20"/>
                <w:szCs w:val="20"/>
              </w:rPr>
            </w:pPr>
          </w:p>
        </w:tc>
        <w:tc>
          <w:tcPr>
            <w:tcW w:w="606" w:type="dxa"/>
          </w:tcPr>
          <w:p w:rsidR="004A1CF1" w:rsidRDefault="004A1CF1" w:rsidP="004A1CF1">
            <w:pPr>
              <w:pStyle w:val="NoSpacing"/>
              <w:jc w:val="both"/>
              <w:rPr>
                <w:rFonts w:ascii="Arial" w:hAnsi="Arial" w:cs="Arial"/>
                <w:sz w:val="20"/>
                <w:szCs w:val="20"/>
              </w:rPr>
            </w:pPr>
            <w:r>
              <w:rPr>
                <w:rFonts w:ascii="Arial" w:hAnsi="Arial" w:cs="Arial"/>
                <w:sz w:val="20"/>
                <w:szCs w:val="20"/>
              </w:rPr>
              <w:t>2.8</w:t>
            </w:r>
          </w:p>
        </w:tc>
        <w:tc>
          <w:tcPr>
            <w:tcW w:w="6216" w:type="dxa"/>
            <w:gridSpan w:val="3"/>
          </w:tcPr>
          <w:p w:rsidR="004A1CF1" w:rsidRDefault="004A1CF1" w:rsidP="00015495">
            <w:pPr>
              <w:pStyle w:val="NoSpacing"/>
              <w:jc w:val="both"/>
              <w:rPr>
                <w:rFonts w:ascii="Arial" w:hAnsi="Arial" w:cs="Arial"/>
                <w:sz w:val="20"/>
                <w:szCs w:val="20"/>
              </w:rPr>
            </w:pPr>
            <w:r>
              <w:rPr>
                <w:rFonts w:ascii="Arial" w:hAnsi="Arial" w:cs="Arial"/>
                <w:sz w:val="20"/>
                <w:szCs w:val="20"/>
              </w:rPr>
              <w:t xml:space="preserve">Responsibilities of ALL employees </w:t>
            </w:r>
          </w:p>
        </w:tc>
        <w:tc>
          <w:tcPr>
            <w:tcW w:w="1184" w:type="dxa"/>
          </w:tcPr>
          <w:p w:rsidR="004A1CF1" w:rsidRPr="00254455" w:rsidRDefault="00254455" w:rsidP="00015495">
            <w:pPr>
              <w:pStyle w:val="NoSpacing"/>
              <w:jc w:val="both"/>
              <w:rPr>
                <w:rFonts w:ascii="Arial" w:hAnsi="Arial" w:cs="Arial"/>
                <w:sz w:val="20"/>
                <w:szCs w:val="20"/>
              </w:rPr>
            </w:pPr>
            <w:r>
              <w:rPr>
                <w:rFonts w:ascii="Arial" w:hAnsi="Arial" w:cs="Arial"/>
                <w:sz w:val="20"/>
                <w:szCs w:val="20"/>
              </w:rPr>
              <w:t>11</w:t>
            </w:r>
          </w:p>
        </w:tc>
      </w:tr>
      <w:tr w:rsidR="004A1CF1" w:rsidTr="00133E7C">
        <w:tc>
          <w:tcPr>
            <w:tcW w:w="516" w:type="dxa"/>
          </w:tcPr>
          <w:p w:rsidR="004A1CF1" w:rsidRDefault="004A1CF1" w:rsidP="00015495">
            <w:pPr>
              <w:pStyle w:val="NoSpacing"/>
              <w:jc w:val="both"/>
              <w:rPr>
                <w:rFonts w:ascii="Arial" w:hAnsi="Arial" w:cs="Arial"/>
                <w:sz w:val="20"/>
                <w:szCs w:val="20"/>
              </w:rPr>
            </w:pPr>
            <w:r>
              <w:rPr>
                <w:rFonts w:ascii="Arial" w:hAnsi="Arial" w:cs="Arial"/>
                <w:sz w:val="20"/>
                <w:szCs w:val="20"/>
              </w:rPr>
              <w:t>3</w:t>
            </w:r>
          </w:p>
        </w:tc>
        <w:tc>
          <w:tcPr>
            <w:tcW w:w="6822" w:type="dxa"/>
            <w:gridSpan w:val="4"/>
          </w:tcPr>
          <w:p w:rsidR="004A1CF1" w:rsidRDefault="004A1CF1" w:rsidP="00015495">
            <w:pPr>
              <w:pStyle w:val="NoSpacing"/>
              <w:jc w:val="both"/>
              <w:rPr>
                <w:rFonts w:ascii="Arial" w:hAnsi="Arial" w:cs="Arial"/>
                <w:sz w:val="20"/>
                <w:szCs w:val="20"/>
              </w:rPr>
            </w:pPr>
            <w:r>
              <w:rPr>
                <w:rFonts w:ascii="Arial" w:hAnsi="Arial" w:cs="Arial"/>
                <w:sz w:val="20"/>
                <w:szCs w:val="20"/>
              </w:rPr>
              <w:t>Arrangements for Health and Safety</w:t>
            </w:r>
          </w:p>
        </w:tc>
        <w:tc>
          <w:tcPr>
            <w:tcW w:w="1184" w:type="dxa"/>
          </w:tcPr>
          <w:p w:rsidR="004A1CF1" w:rsidRPr="00254455" w:rsidRDefault="00254455" w:rsidP="00015495">
            <w:pPr>
              <w:pStyle w:val="NoSpacing"/>
              <w:jc w:val="both"/>
              <w:rPr>
                <w:rFonts w:ascii="Arial" w:hAnsi="Arial" w:cs="Arial"/>
                <w:sz w:val="20"/>
                <w:szCs w:val="20"/>
              </w:rPr>
            </w:pPr>
            <w:r>
              <w:rPr>
                <w:rFonts w:ascii="Arial" w:hAnsi="Arial" w:cs="Arial"/>
                <w:sz w:val="20"/>
                <w:szCs w:val="20"/>
              </w:rPr>
              <w:t>12</w:t>
            </w:r>
          </w:p>
        </w:tc>
      </w:tr>
      <w:tr w:rsidR="004A1CF1" w:rsidTr="00133E7C">
        <w:tc>
          <w:tcPr>
            <w:tcW w:w="516" w:type="dxa"/>
          </w:tcPr>
          <w:p w:rsidR="004A1CF1" w:rsidRDefault="004A1CF1" w:rsidP="00015495">
            <w:pPr>
              <w:pStyle w:val="NoSpacing"/>
              <w:jc w:val="both"/>
              <w:rPr>
                <w:rFonts w:ascii="Arial" w:hAnsi="Arial" w:cs="Arial"/>
                <w:sz w:val="20"/>
                <w:szCs w:val="20"/>
              </w:rPr>
            </w:pPr>
          </w:p>
        </w:tc>
        <w:tc>
          <w:tcPr>
            <w:tcW w:w="606" w:type="dxa"/>
          </w:tcPr>
          <w:p w:rsidR="004A1CF1" w:rsidRDefault="004A1CF1" w:rsidP="00015495">
            <w:pPr>
              <w:pStyle w:val="NoSpacing"/>
              <w:jc w:val="both"/>
              <w:rPr>
                <w:rFonts w:ascii="Arial" w:hAnsi="Arial" w:cs="Arial"/>
                <w:sz w:val="20"/>
                <w:szCs w:val="20"/>
              </w:rPr>
            </w:pPr>
            <w:r>
              <w:rPr>
                <w:rFonts w:ascii="Arial" w:hAnsi="Arial" w:cs="Arial"/>
                <w:sz w:val="20"/>
                <w:szCs w:val="20"/>
              </w:rPr>
              <w:t>3.1</w:t>
            </w:r>
          </w:p>
        </w:tc>
        <w:tc>
          <w:tcPr>
            <w:tcW w:w="6216" w:type="dxa"/>
            <w:gridSpan w:val="3"/>
          </w:tcPr>
          <w:p w:rsidR="004A1CF1" w:rsidRDefault="004A1CF1" w:rsidP="00015495">
            <w:pPr>
              <w:pStyle w:val="NoSpacing"/>
              <w:jc w:val="both"/>
              <w:rPr>
                <w:rFonts w:ascii="Arial" w:hAnsi="Arial" w:cs="Arial"/>
                <w:sz w:val="20"/>
                <w:szCs w:val="20"/>
              </w:rPr>
            </w:pPr>
            <w:r>
              <w:rPr>
                <w:rFonts w:ascii="Arial" w:hAnsi="Arial" w:cs="Arial"/>
                <w:sz w:val="20"/>
                <w:szCs w:val="20"/>
              </w:rPr>
              <w:t>Policy and framework</w:t>
            </w:r>
          </w:p>
        </w:tc>
        <w:tc>
          <w:tcPr>
            <w:tcW w:w="1184" w:type="dxa"/>
          </w:tcPr>
          <w:p w:rsidR="004A1CF1" w:rsidRPr="00254455" w:rsidRDefault="00254455" w:rsidP="00015495">
            <w:pPr>
              <w:pStyle w:val="NoSpacing"/>
              <w:jc w:val="both"/>
              <w:rPr>
                <w:rFonts w:ascii="Arial" w:hAnsi="Arial" w:cs="Arial"/>
                <w:sz w:val="20"/>
                <w:szCs w:val="20"/>
              </w:rPr>
            </w:pPr>
            <w:r>
              <w:rPr>
                <w:rFonts w:ascii="Arial" w:hAnsi="Arial" w:cs="Arial"/>
                <w:sz w:val="20"/>
                <w:szCs w:val="20"/>
              </w:rPr>
              <w:t>12</w:t>
            </w:r>
          </w:p>
        </w:tc>
      </w:tr>
      <w:tr w:rsidR="004A1CF1" w:rsidTr="00133E7C">
        <w:tc>
          <w:tcPr>
            <w:tcW w:w="516" w:type="dxa"/>
          </w:tcPr>
          <w:p w:rsidR="004A1CF1" w:rsidRDefault="004A1CF1" w:rsidP="00015495">
            <w:pPr>
              <w:pStyle w:val="NoSpacing"/>
              <w:jc w:val="both"/>
              <w:rPr>
                <w:rFonts w:ascii="Arial" w:hAnsi="Arial" w:cs="Arial"/>
                <w:sz w:val="20"/>
                <w:szCs w:val="20"/>
              </w:rPr>
            </w:pPr>
          </w:p>
        </w:tc>
        <w:tc>
          <w:tcPr>
            <w:tcW w:w="606" w:type="dxa"/>
          </w:tcPr>
          <w:p w:rsidR="004A1CF1" w:rsidRDefault="004A1CF1" w:rsidP="00015495">
            <w:pPr>
              <w:pStyle w:val="NoSpacing"/>
              <w:jc w:val="both"/>
              <w:rPr>
                <w:rFonts w:ascii="Arial" w:hAnsi="Arial" w:cs="Arial"/>
                <w:sz w:val="20"/>
                <w:szCs w:val="20"/>
              </w:rPr>
            </w:pPr>
            <w:r>
              <w:rPr>
                <w:rFonts w:ascii="Arial" w:hAnsi="Arial" w:cs="Arial"/>
                <w:sz w:val="20"/>
                <w:szCs w:val="20"/>
              </w:rPr>
              <w:t>3.2</w:t>
            </w:r>
          </w:p>
        </w:tc>
        <w:tc>
          <w:tcPr>
            <w:tcW w:w="6216" w:type="dxa"/>
            <w:gridSpan w:val="3"/>
          </w:tcPr>
          <w:p w:rsidR="004A1CF1" w:rsidRDefault="004A1CF1" w:rsidP="00015495">
            <w:pPr>
              <w:pStyle w:val="NoSpacing"/>
              <w:jc w:val="both"/>
              <w:rPr>
                <w:rFonts w:ascii="Arial" w:hAnsi="Arial" w:cs="Arial"/>
                <w:sz w:val="20"/>
                <w:szCs w:val="20"/>
              </w:rPr>
            </w:pPr>
            <w:r>
              <w:rPr>
                <w:rFonts w:ascii="Arial" w:hAnsi="Arial" w:cs="Arial"/>
                <w:sz w:val="20"/>
                <w:szCs w:val="20"/>
              </w:rPr>
              <w:t>Planning for health, safety and the environment</w:t>
            </w:r>
          </w:p>
        </w:tc>
        <w:tc>
          <w:tcPr>
            <w:tcW w:w="1184" w:type="dxa"/>
          </w:tcPr>
          <w:p w:rsidR="004A1CF1" w:rsidRPr="00254455" w:rsidRDefault="00254455" w:rsidP="00015495">
            <w:pPr>
              <w:pStyle w:val="NoSpacing"/>
              <w:jc w:val="both"/>
              <w:rPr>
                <w:rFonts w:ascii="Arial" w:hAnsi="Arial" w:cs="Arial"/>
                <w:sz w:val="20"/>
                <w:szCs w:val="20"/>
              </w:rPr>
            </w:pPr>
            <w:r>
              <w:rPr>
                <w:rFonts w:ascii="Arial" w:hAnsi="Arial" w:cs="Arial"/>
                <w:sz w:val="20"/>
                <w:szCs w:val="20"/>
              </w:rPr>
              <w:t>12</w:t>
            </w:r>
          </w:p>
        </w:tc>
      </w:tr>
      <w:tr w:rsidR="00953425" w:rsidTr="00133E7C">
        <w:tc>
          <w:tcPr>
            <w:tcW w:w="516" w:type="dxa"/>
          </w:tcPr>
          <w:p w:rsidR="00953425" w:rsidRDefault="00953425" w:rsidP="00015495">
            <w:pPr>
              <w:pStyle w:val="NoSpacing"/>
              <w:jc w:val="both"/>
              <w:rPr>
                <w:rFonts w:ascii="Arial" w:hAnsi="Arial" w:cs="Arial"/>
                <w:sz w:val="20"/>
                <w:szCs w:val="20"/>
              </w:rPr>
            </w:pPr>
          </w:p>
        </w:tc>
        <w:tc>
          <w:tcPr>
            <w:tcW w:w="606" w:type="dxa"/>
          </w:tcPr>
          <w:p w:rsidR="00953425" w:rsidRDefault="002A3DFB" w:rsidP="00015495">
            <w:pPr>
              <w:pStyle w:val="NoSpacing"/>
              <w:jc w:val="both"/>
              <w:rPr>
                <w:rFonts w:ascii="Arial" w:hAnsi="Arial" w:cs="Arial"/>
                <w:sz w:val="20"/>
                <w:szCs w:val="20"/>
              </w:rPr>
            </w:pPr>
            <w:r>
              <w:rPr>
                <w:rFonts w:ascii="Arial" w:hAnsi="Arial" w:cs="Arial"/>
                <w:sz w:val="20"/>
                <w:szCs w:val="20"/>
              </w:rPr>
              <w:t>3.3</w:t>
            </w:r>
          </w:p>
        </w:tc>
        <w:tc>
          <w:tcPr>
            <w:tcW w:w="6216" w:type="dxa"/>
            <w:gridSpan w:val="3"/>
          </w:tcPr>
          <w:p w:rsidR="00953425" w:rsidRDefault="002A3DFB" w:rsidP="00015495">
            <w:pPr>
              <w:pStyle w:val="NoSpacing"/>
              <w:jc w:val="both"/>
              <w:rPr>
                <w:rFonts w:ascii="Arial" w:hAnsi="Arial" w:cs="Arial"/>
                <w:sz w:val="20"/>
                <w:szCs w:val="20"/>
              </w:rPr>
            </w:pPr>
            <w:r>
              <w:rPr>
                <w:rFonts w:ascii="Arial" w:hAnsi="Arial" w:cs="Arial"/>
                <w:sz w:val="20"/>
                <w:szCs w:val="20"/>
              </w:rPr>
              <w:t xml:space="preserve">Communication, consultation and Co-operation </w:t>
            </w:r>
          </w:p>
        </w:tc>
        <w:tc>
          <w:tcPr>
            <w:tcW w:w="1184" w:type="dxa"/>
          </w:tcPr>
          <w:p w:rsidR="00953425" w:rsidRPr="00254455" w:rsidRDefault="00254455" w:rsidP="00015495">
            <w:pPr>
              <w:pStyle w:val="NoSpacing"/>
              <w:jc w:val="both"/>
              <w:rPr>
                <w:rFonts w:ascii="Arial" w:hAnsi="Arial" w:cs="Arial"/>
                <w:sz w:val="20"/>
                <w:szCs w:val="20"/>
              </w:rPr>
            </w:pPr>
            <w:r>
              <w:rPr>
                <w:rFonts w:ascii="Arial" w:hAnsi="Arial" w:cs="Arial"/>
                <w:sz w:val="20"/>
                <w:szCs w:val="20"/>
              </w:rPr>
              <w:t>12</w:t>
            </w:r>
          </w:p>
        </w:tc>
      </w:tr>
      <w:tr w:rsidR="002A3DFB" w:rsidTr="00133E7C">
        <w:tc>
          <w:tcPr>
            <w:tcW w:w="516" w:type="dxa"/>
          </w:tcPr>
          <w:p w:rsidR="002A3DFB" w:rsidRDefault="002A3DFB" w:rsidP="00015495">
            <w:pPr>
              <w:pStyle w:val="NoSpacing"/>
              <w:jc w:val="both"/>
              <w:rPr>
                <w:rFonts w:ascii="Arial" w:hAnsi="Arial" w:cs="Arial"/>
                <w:sz w:val="20"/>
                <w:szCs w:val="20"/>
              </w:rPr>
            </w:pPr>
          </w:p>
        </w:tc>
        <w:tc>
          <w:tcPr>
            <w:tcW w:w="606" w:type="dxa"/>
          </w:tcPr>
          <w:p w:rsidR="002A3DFB" w:rsidRDefault="002A3DFB" w:rsidP="00015495">
            <w:pPr>
              <w:pStyle w:val="NoSpacing"/>
              <w:jc w:val="both"/>
              <w:rPr>
                <w:rFonts w:ascii="Arial" w:hAnsi="Arial" w:cs="Arial"/>
                <w:sz w:val="20"/>
                <w:szCs w:val="20"/>
              </w:rPr>
            </w:pPr>
            <w:r>
              <w:rPr>
                <w:rFonts w:ascii="Arial" w:hAnsi="Arial" w:cs="Arial"/>
                <w:sz w:val="20"/>
                <w:szCs w:val="20"/>
              </w:rPr>
              <w:t>3.4</w:t>
            </w:r>
          </w:p>
        </w:tc>
        <w:tc>
          <w:tcPr>
            <w:tcW w:w="6216" w:type="dxa"/>
            <w:gridSpan w:val="3"/>
          </w:tcPr>
          <w:p w:rsidR="002A3DFB" w:rsidRDefault="002A3DFB" w:rsidP="00015495">
            <w:pPr>
              <w:pStyle w:val="NoSpacing"/>
              <w:jc w:val="both"/>
              <w:rPr>
                <w:rFonts w:ascii="Arial" w:hAnsi="Arial" w:cs="Arial"/>
                <w:sz w:val="20"/>
                <w:szCs w:val="20"/>
              </w:rPr>
            </w:pPr>
            <w:r>
              <w:rPr>
                <w:rFonts w:ascii="Arial" w:hAnsi="Arial" w:cs="Arial"/>
                <w:sz w:val="20"/>
                <w:szCs w:val="20"/>
              </w:rPr>
              <w:t>Health and Safety information</w:t>
            </w:r>
          </w:p>
        </w:tc>
        <w:tc>
          <w:tcPr>
            <w:tcW w:w="1184" w:type="dxa"/>
          </w:tcPr>
          <w:p w:rsidR="002A3DFB" w:rsidRPr="00254455" w:rsidRDefault="00254455" w:rsidP="00015495">
            <w:pPr>
              <w:pStyle w:val="NoSpacing"/>
              <w:jc w:val="both"/>
              <w:rPr>
                <w:rFonts w:ascii="Arial" w:hAnsi="Arial" w:cs="Arial"/>
                <w:sz w:val="20"/>
                <w:szCs w:val="20"/>
              </w:rPr>
            </w:pPr>
            <w:r>
              <w:rPr>
                <w:rFonts w:ascii="Arial" w:hAnsi="Arial" w:cs="Arial"/>
                <w:sz w:val="20"/>
                <w:szCs w:val="20"/>
              </w:rPr>
              <w:t>12</w:t>
            </w:r>
          </w:p>
        </w:tc>
      </w:tr>
      <w:tr w:rsidR="002A3DFB" w:rsidTr="00133E7C">
        <w:tc>
          <w:tcPr>
            <w:tcW w:w="516" w:type="dxa"/>
          </w:tcPr>
          <w:p w:rsidR="002A3DFB" w:rsidRDefault="002A3DFB" w:rsidP="00015495">
            <w:pPr>
              <w:pStyle w:val="NoSpacing"/>
              <w:jc w:val="both"/>
              <w:rPr>
                <w:rFonts w:ascii="Arial" w:hAnsi="Arial" w:cs="Arial"/>
                <w:sz w:val="20"/>
                <w:szCs w:val="20"/>
              </w:rPr>
            </w:pPr>
          </w:p>
        </w:tc>
        <w:tc>
          <w:tcPr>
            <w:tcW w:w="606" w:type="dxa"/>
          </w:tcPr>
          <w:p w:rsidR="002A3DFB" w:rsidRDefault="002A3DFB" w:rsidP="00015495">
            <w:pPr>
              <w:pStyle w:val="NoSpacing"/>
              <w:jc w:val="both"/>
              <w:rPr>
                <w:rFonts w:ascii="Arial" w:hAnsi="Arial" w:cs="Arial"/>
                <w:sz w:val="20"/>
                <w:szCs w:val="20"/>
              </w:rPr>
            </w:pPr>
            <w:r>
              <w:rPr>
                <w:rFonts w:ascii="Arial" w:hAnsi="Arial" w:cs="Arial"/>
                <w:sz w:val="20"/>
                <w:szCs w:val="20"/>
              </w:rPr>
              <w:t>3.5</w:t>
            </w:r>
          </w:p>
        </w:tc>
        <w:tc>
          <w:tcPr>
            <w:tcW w:w="6216" w:type="dxa"/>
            <w:gridSpan w:val="3"/>
          </w:tcPr>
          <w:p w:rsidR="002A3DFB" w:rsidRDefault="002A3DFB" w:rsidP="00015495">
            <w:pPr>
              <w:pStyle w:val="NoSpacing"/>
              <w:jc w:val="both"/>
              <w:rPr>
                <w:rFonts w:ascii="Arial" w:hAnsi="Arial" w:cs="Arial"/>
                <w:sz w:val="20"/>
                <w:szCs w:val="20"/>
              </w:rPr>
            </w:pPr>
            <w:r>
              <w:rPr>
                <w:rFonts w:ascii="Arial" w:hAnsi="Arial" w:cs="Arial"/>
                <w:sz w:val="20"/>
                <w:szCs w:val="20"/>
              </w:rPr>
              <w:t xml:space="preserve">Consultation health and safety committee </w:t>
            </w:r>
          </w:p>
        </w:tc>
        <w:tc>
          <w:tcPr>
            <w:tcW w:w="1184" w:type="dxa"/>
          </w:tcPr>
          <w:p w:rsidR="002A3DFB" w:rsidRPr="00254455" w:rsidRDefault="00254455" w:rsidP="00015495">
            <w:pPr>
              <w:pStyle w:val="NoSpacing"/>
              <w:jc w:val="both"/>
              <w:rPr>
                <w:rFonts w:ascii="Arial" w:hAnsi="Arial" w:cs="Arial"/>
                <w:sz w:val="20"/>
                <w:szCs w:val="20"/>
              </w:rPr>
            </w:pPr>
            <w:r>
              <w:rPr>
                <w:rFonts w:ascii="Arial" w:hAnsi="Arial" w:cs="Arial"/>
                <w:sz w:val="20"/>
                <w:szCs w:val="20"/>
              </w:rPr>
              <w:t>12</w:t>
            </w:r>
          </w:p>
        </w:tc>
      </w:tr>
      <w:tr w:rsidR="002A3DFB" w:rsidTr="00133E7C">
        <w:tc>
          <w:tcPr>
            <w:tcW w:w="516" w:type="dxa"/>
          </w:tcPr>
          <w:p w:rsidR="002A3DFB" w:rsidRDefault="002A3DFB" w:rsidP="00015495">
            <w:pPr>
              <w:pStyle w:val="NoSpacing"/>
              <w:jc w:val="both"/>
              <w:rPr>
                <w:rFonts w:ascii="Arial" w:hAnsi="Arial" w:cs="Arial"/>
                <w:sz w:val="20"/>
                <w:szCs w:val="20"/>
              </w:rPr>
            </w:pPr>
          </w:p>
        </w:tc>
        <w:tc>
          <w:tcPr>
            <w:tcW w:w="606" w:type="dxa"/>
          </w:tcPr>
          <w:p w:rsidR="002A3DFB" w:rsidRDefault="002A3DFB" w:rsidP="00015495">
            <w:pPr>
              <w:pStyle w:val="NoSpacing"/>
              <w:jc w:val="both"/>
              <w:rPr>
                <w:rFonts w:ascii="Arial" w:hAnsi="Arial" w:cs="Arial"/>
                <w:sz w:val="20"/>
                <w:szCs w:val="20"/>
              </w:rPr>
            </w:pPr>
            <w:r>
              <w:rPr>
                <w:rFonts w:ascii="Arial" w:hAnsi="Arial" w:cs="Arial"/>
                <w:sz w:val="20"/>
                <w:szCs w:val="20"/>
              </w:rPr>
              <w:t>3.6</w:t>
            </w:r>
          </w:p>
        </w:tc>
        <w:tc>
          <w:tcPr>
            <w:tcW w:w="6216" w:type="dxa"/>
            <w:gridSpan w:val="3"/>
          </w:tcPr>
          <w:p w:rsidR="002A3DFB" w:rsidRDefault="002A3DFB" w:rsidP="00015495">
            <w:pPr>
              <w:pStyle w:val="NoSpacing"/>
              <w:jc w:val="both"/>
              <w:rPr>
                <w:rFonts w:ascii="Arial" w:hAnsi="Arial" w:cs="Arial"/>
                <w:sz w:val="20"/>
                <w:szCs w:val="20"/>
              </w:rPr>
            </w:pPr>
            <w:r>
              <w:rPr>
                <w:rFonts w:ascii="Arial" w:hAnsi="Arial" w:cs="Arial"/>
                <w:sz w:val="20"/>
                <w:szCs w:val="20"/>
              </w:rPr>
              <w:t>Health, Safety and Environmental hazard reporting</w:t>
            </w:r>
          </w:p>
        </w:tc>
        <w:tc>
          <w:tcPr>
            <w:tcW w:w="1184" w:type="dxa"/>
          </w:tcPr>
          <w:p w:rsidR="002A3DFB" w:rsidRPr="00254455" w:rsidRDefault="00254455" w:rsidP="00015495">
            <w:pPr>
              <w:pStyle w:val="NoSpacing"/>
              <w:jc w:val="both"/>
              <w:rPr>
                <w:rFonts w:ascii="Arial" w:hAnsi="Arial" w:cs="Arial"/>
                <w:sz w:val="20"/>
                <w:szCs w:val="20"/>
              </w:rPr>
            </w:pPr>
            <w:r>
              <w:rPr>
                <w:rFonts w:ascii="Arial" w:hAnsi="Arial" w:cs="Arial"/>
                <w:sz w:val="20"/>
                <w:szCs w:val="20"/>
              </w:rPr>
              <w:t>13</w:t>
            </w:r>
          </w:p>
        </w:tc>
      </w:tr>
      <w:tr w:rsidR="002A3DFB" w:rsidTr="00133E7C">
        <w:tc>
          <w:tcPr>
            <w:tcW w:w="516" w:type="dxa"/>
          </w:tcPr>
          <w:p w:rsidR="002A3DFB" w:rsidRDefault="002A3DFB" w:rsidP="00015495">
            <w:pPr>
              <w:pStyle w:val="NoSpacing"/>
              <w:jc w:val="both"/>
              <w:rPr>
                <w:rFonts w:ascii="Arial" w:hAnsi="Arial" w:cs="Arial"/>
                <w:sz w:val="20"/>
                <w:szCs w:val="20"/>
              </w:rPr>
            </w:pPr>
          </w:p>
        </w:tc>
        <w:tc>
          <w:tcPr>
            <w:tcW w:w="606" w:type="dxa"/>
          </w:tcPr>
          <w:p w:rsidR="002A3DFB" w:rsidRDefault="002A3DFB" w:rsidP="00015495">
            <w:pPr>
              <w:pStyle w:val="NoSpacing"/>
              <w:jc w:val="both"/>
              <w:rPr>
                <w:rFonts w:ascii="Arial" w:hAnsi="Arial" w:cs="Arial"/>
                <w:sz w:val="20"/>
                <w:szCs w:val="20"/>
              </w:rPr>
            </w:pPr>
            <w:r>
              <w:rPr>
                <w:rFonts w:ascii="Arial" w:hAnsi="Arial" w:cs="Arial"/>
                <w:sz w:val="20"/>
                <w:szCs w:val="20"/>
              </w:rPr>
              <w:t>3.7</w:t>
            </w:r>
          </w:p>
        </w:tc>
        <w:tc>
          <w:tcPr>
            <w:tcW w:w="6216" w:type="dxa"/>
            <w:gridSpan w:val="3"/>
          </w:tcPr>
          <w:p w:rsidR="002A3DFB" w:rsidRDefault="002A3DFB" w:rsidP="00015495">
            <w:pPr>
              <w:pStyle w:val="NoSpacing"/>
              <w:jc w:val="both"/>
              <w:rPr>
                <w:rFonts w:ascii="Arial" w:hAnsi="Arial" w:cs="Arial"/>
                <w:sz w:val="20"/>
                <w:szCs w:val="20"/>
              </w:rPr>
            </w:pPr>
            <w:r>
              <w:rPr>
                <w:rFonts w:ascii="Arial" w:hAnsi="Arial" w:cs="Arial"/>
                <w:sz w:val="20"/>
                <w:szCs w:val="20"/>
              </w:rPr>
              <w:t xml:space="preserve">Training </w:t>
            </w:r>
          </w:p>
        </w:tc>
        <w:tc>
          <w:tcPr>
            <w:tcW w:w="1184" w:type="dxa"/>
          </w:tcPr>
          <w:p w:rsidR="002A3DFB" w:rsidRPr="00254455" w:rsidRDefault="00254455" w:rsidP="00015495">
            <w:pPr>
              <w:pStyle w:val="NoSpacing"/>
              <w:jc w:val="both"/>
              <w:rPr>
                <w:rFonts w:ascii="Arial" w:hAnsi="Arial" w:cs="Arial"/>
                <w:sz w:val="20"/>
                <w:szCs w:val="20"/>
              </w:rPr>
            </w:pPr>
            <w:r>
              <w:rPr>
                <w:rFonts w:ascii="Arial" w:hAnsi="Arial" w:cs="Arial"/>
                <w:sz w:val="20"/>
                <w:szCs w:val="20"/>
              </w:rPr>
              <w:t>13</w:t>
            </w:r>
          </w:p>
        </w:tc>
      </w:tr>
      <w:tr w:rsidR="002A3DFB" w:rsidTr="00133E7C">
        <w:tc>
          <w:tcPr>
            <w:tcW w:w="516" w:type="dxa"/>
          </w:tcPr>
          <w:p w:rsidR="002A3DFB" w:rsidRDefault="002A3DFB" w:rsidP="00015495">
            <w:pPr>
              <w:pStyle w:val="NoSpacing"/>
              <w:jc w:val="both"/>
              <w:rPr>
                <w:rFonts w:ascii="Arial" w:hAnsi="Arial" w:cs="Arial"/>
                <w:sz w:val="20"/>
                <w:szCs w:val="20"/>
              </w:rPr>
            </w:pPr>
          </w:p>
        </w:tc>
        <w:tc>
          <w:tcPr>
            <w:tcW w:w="606" w:type="dxa"/>
          </w:tcPr>
          <w:p w:rsidR="002A3DFB" w:rsidRDefault="002A3DFB" w:rsidP="00015495">
            <w:pPr>
              <w:pStyle w:val="NoSpacing"/>
              <w:jc w:val="both"/>
              <w:rPr>
                <w:rFonts w:ascii="Arial" w:hAnsi="Arial" w:cs="Arial"/>
                <w:sz w:val="20"/>
                <w:szCs w:val="20"/>
              </w:rPr>
            </w:pPr>
            <w:r>
              <w:rPr>
                <w:rFonts w:ascii="Arial" w:hAnsi="Arial" w:cs="Arial"/>
                <w:sz w:val="20"/>
                <w:szCs w:val="20"/>
              </w:rPr>
              <w:t>3.8</w:t>
            </w:r>
          </w:p>
        </w:tc>
        <w:tc>
          <w:tcPr>
            <w:tcW w:w="6216" w:type="dxa"/>
            <w:gridSpan w:val="3"/>
          </w:tcPr>
          <w:p w:rsidR="002A3DFB" w:rsidRDefault="002A3DFB" w:rsidP="00015495">
            <w:pPr>
              <w:pStyle w:val="NoSpacing"/>
              <w:jc w:val="both"/>
              <w:rPr>
                <w:rFonts w:ascii="Arial" w:hAnsi="Arial" w:cs="Arial"/>
                <w:sz w:val="20"/>
                <w:szCs w:val="20"/>
              </w:rPr>
            </w:pPr>
            <w:r>
              <w:rPr>
                <w:rFonts w:ascii="Arial" w:hAnsi="Arial" w:cs="Arial"/>
                <w:sz w:val="20"/>
                <w:szCs w:val="20"/>
              </w:rPr>
              <w:t>Occupational health</w:t>
            </w:r>
          </w:p>
        </w:tc>
        <w:tc>
          <w:tcPr>
            <w:tcW w:w="1184" w:type="dxa"/>
          </w:tcPr>
          <w:p w:rsidR="002A3DFB" w:rsidRPr="00254455" w:rsidRDefault="00254455" w:rsidP="00015495">
            <w:pPr>
              <w:pStyle w:val="NoSpacing"/>
              <w:jc w:val="both"/>
              <w:rPr>
                <w:rFonts w:ascii="Arial" w:hAnsi="Arial" w:cs="Arial"/>
                <w:sz w:val="20"/>
                <w:szCs w:val="20"/>
              </w:rPr>
            </w:pPr>
            <w:r>
              <w:rPr>
                <w:rFonts w:ascii="Arial" w:hAnsi="Arial" w:cs="Arial"/>
                <w:sz w:val="20"/>
                <w:szCs w:val="20"/>
              </w:rPr>
              <w:t>14</w:t>
            </w:r>
          </w:p>
        </w:tc>
      </w:tr>
      <w:tr w:rsidR="002A3DFB" w:rsidTr="00133E7C">
        <w:tc>
          <w:tcPr>
            <w:tcW w:w="516" w:type="dxa"/>
          </w:tcPr>
          <w:p w:rsidR="002A3DFB" w:rsidRDefault="002A3DFB" w:rsidP="00015495">
            <w:pPr>
              <w:pStyle w:val="NoSpacing"/>
              <w:jc w:val="both"/>
              <w:rPr>
                <w:rFonts w:ascii="Arial" w:hAnsi="Arial" w:cs="Arial"/>
                <w:sz w:val="20"/>
                <w:szCs w:val="20"/>
              </w:rPr>
            </w:pPr>
          </w:p>
        </w:tc>
        <w:tc>
          <w:tcPr>
            <w:tcW w:w="606" w:type="dxa"/>
          </w:tcPr>
          <w:p w:rsidR="002A3DFB" w:rsidRDefault="002A3DFB" w:rsidP="00015495">
            <w:pPr>
              <w:pStyle w:val="NoSpacing"/>
              <w:jc w:val="both"/>
              <w:rPr>
                <w:rFonts w:ascii="Arial" w:hAnsi="Arial" w:cs="Arial"/>
                <w:sz w:val="20"/>
                <w:szCs w:val="20"/>
              </w:rPr>
            </w:pPr>
            <w:r>
              <w:rPr>
                <w:rFonts w:ascii="Arial" w:hAnsi="Arial" w:cs="Arial"/>
                <w:sz w:val="20"/>
                <w:szCs w:val="20"/>
              </w:rPr>
              <w:t>3.9</w:t>
            </w:r>
          </w:p>
        </w:tc>
        <w:tc>
          <w:tcPr>
            <w:tcW w:w="6216" w:type="dxa"/>
            <w:gridSpan w:val="3"/>
          </w:tcPr>
          <w:p w:rsidR="002A3DFB" w:rsidRDefault="002A3DFB" w:rsidP="00015495">
            <w:pPr>
              <w:pStyle w:val="NoSpacing"/>
              <w:jc w:val="both"/>
              <w:rPr>
                <w:rFonts w:ascii="Arial" w:hAnsi="Arial" w:cs="Arial"/>
                <w:sz w:val="20"/>
                <w:szCs w:val="20"/>
              </w:rPr>
            </w:pPr>
            <w:r>
              <w:rPr>
                <w:rFonts w:ascii="Arial" w:hAnsi="Arial" w:cs="Arial"/>
                <w:sz w:val="20"/>
                <w:szCs w:val="20"/>
              </w:rPr>
              <w:t xml:space="preserve">Hazard identification, assessment and management </w:t>
            </w:r>
          </w:p>
        </w:tc>
        <w:tc>
          <w:tcPr>
            <w:tcW w:w="1184" w:type="dxa"/>
          </w:tcPr>
          <w:p w:rsidR="002A3DFB" w:rsidRPr="00254455" w:rsidRDefault="00254455" w:rsidP="00015495">
            <w:pPr>
              <w:pStyle w:val="NoSpacing"/>
              <w:jc w:val="both"/>
              <w:rPr>
                <w:rFonts w:ascii="Arial" w:hAnsi="Arial" w:cs="Arial"/>
                <w:sz w:val="20"/>
                <w:szCs w:val="20"/>
              </w:rPr>
            </w:pPr>
            <w:r>
              <w:rPr>
                <w:rFonts w:ascii="Arial" w:hAnsi="Arial" w:cs="Arial"/>
                <w:sz w:val="20"/>
                <w:szCs w:val="20"/>
              </w:rPr>
              <w:t>14</w:t>
            </w:r>
          </w:p>
        </w:tc>
      </w:tr>
      <w:tr w:rsidR="002A3DFB" w:rsidTr="00133E7C">
        <w:tc>
          <w:tcPr>
            <w:tcW w:w="516" w:type="dxa"/>
          </w:tcPr>
          <w:p w:rsidR="002A3DFB" w:rsidRDefault="002A3DFB" w:rsidP="00015495">
            <w:pPr>
              <w:pStyle w:val="NoSpacing"/>
              <w:jc w:val="both"/>
              <w:rPr>
                <w:rFonts w:ascii="Arial" w:hAnsi="Arial" w:cs="Arial"/>
                <w:sz w:val="20"/>
                <w:szCs w:val="20"/>
              </w:rPr>
            </w:pPr>
          </w:p>
        </w:tc>
        <w:tc>
          <w:tcPr>
            <w:tcW w:w="606" w:type="dxa"/>
          </w:tcPr>
          <w:p w:rsidR="002A3DFB" w:rsidRDefault="002A3DFB" w:rsidP="002A3DFB">
            <w:pPr>
              <w:pStyle w:val="NoSpacing"/>
              <w:jc w:val="both"/>
              <w:rPr>
                <w:rFonts w:ascii="Arial" w:hAnsi="Arial" w:cs="Arial"/>
                <w:sz w:val="20"/>
                <w:szCs w:val="20"/>
              </w:rPr>
            </w:pPr>
            <w:r>
              <w:rPr>
                <w:rFonts w:ascii="Arial" w:hAnsi="Arial" w:cs="Arial"/>
                <w:sz w:val="20"/>
                <w:szCs w:val="20"/>
              </w:rPr>
              <w:t>3.10</w:t>
            </w:r>
          </w:p>
        </w:tc>
        <w:tc>
          <w:tcPr>
            <w:tcW w:w="6216" w:type="dxa"/>
            <w:gridSpan w:val="3"/>
          </w:tcPr>
          <w:p w:rsidR="002A3DFB" w:rsidRDefault="002A3DFB" w:rsidP="00015495">
            <w:pPr>
              <w:pStyle w:val="NoSpacing"/>
              <w:jc w:val="both"/>
              <w:rPr>
                <w:rFonts w:ascii="Arial" w:hAnsi="Arial" w:cs="Arial"/>
                <w:sz w:val="20"/>
                <w:szCs w:val="20"/>
              </w:rPr>
            </w:pPr>
            <w:r>
              <w:rPr>
                <w:rFonts w:ascii="Arial" w:hAnsi="Arial" w:cs="Arial"/>
                <w:sz w:val="20"/>
                <w:szCs w:val="20"/>
              </w:rPr>
              <w:t xml:space="preserve">Specific hazards and risks </w:t>
            </w:r>
          </w:p>
        </w:tc>
        <w:tc>
          <w:tcPr>
            <w:tcW w:w="1184" w:type="dxa"/>
          </w:tcPr>
          <w:p w:rsidR="002A3DFB" w:rsidRPr="00254455" w:rsidRDefault="00254455" w:rsidP="00015495">
            <w:pPr>
              <w:pStyle w:val="NoSpacing"/>
              <w:jc w:val="both"/>
              <w:rPr>
                <w:rFonts w:ascii="Arial" w:hAnsi="Arial" w:cs="Arial"/>
                <w:sz w:val="20"/>
                <w:szCs w:val="20"/>
              </w:rPr>
            </w:pPr>
            <w:r>
              <w:rPr>
                <w:rFonts w:ascii="Arial" w:hAnsi="Arial" w:cs="Arial"/>
                <w:sz w:val="20"/>
                <w:szCs w:val="20"/>
              </w:rPr>
              <w:t>15</w:t>
            </w:r>
          </w:p>
        </w:tc>
      </w:tr>
      <w:tr w:rsidR="002A3DFB" w:rsidTr="00133E7C">
        <w:tc>
          <w:tcPr>
            <w:tcW w:w="516" w:type="dxa"/>
          </w:tcPr>
          <w:p w:rsidR="002A3DFB" w:rsidRDefault="002A3DFB" w:rsidP="00015495">
            <w:pPr>
              <w:pStyle w:val="NoSpacing"/>
              <w:jc w:val="both"/>
              <w:rPr>
                <w:rFonts w:ascii="Arial" w:hAnsi="Arial" w:cs="Arial"/>
                <w:sz w:val="20"/>
                <w:szCs w:val="20"/>
              </w:rPr>
            </w:pPr>
          </w:p>
        </w:tc>
        <w:tc>
          <w:tcPr>
            <w:tcW w:w="606" w:type="dxa"/>
          </w:tcPr>
          <w:p w:rsidR="002A3DFB" w:rsidRDefault="002A3DFB" w:rsidP="002A3DFB">
            <w:pPr>
              <w:pStyle w:val="NoSpacing"/>
              <w:jc w:val="both"/>
              <w:rPr>
                <w:rFonts w:ascii="Arial" w:hAnsi="Arial" w:cs="Arial"/>
                <w:sz w:val="20"/>
                <w:szCs w:val="20"/>
              </w:rPr>
            </w:pPr>
          </w:p>
        </w:tc>
        <w:tc>
          <w:tcPr>
            <w:tcW w:w="961" w:type="dxa"/>
          </w:tcPr>
          <w:p w:rsidR="002A3DFB" w:rsidRDefault="002A3DFB" w:rsidP="00015495">
            <w:pPr>
              <w:pStyle w:val="NoSpacing"/>
              <w:jc w:val="both"/>
              <w:rPr>
                <w:rFonts w:ascii="Arial" w:hAnsi="Arial" w:cs="Arial"/>
                <w:sz w:val="20"/>
                <w:szCs w:val="20"/>
              </w:rPr>
            </w:pPr>
            <w:r>
              <w:rPr>
                <w:rFonts w:ascii="Arial" w:hAnsi="Arial" w:cs="Arial"/>
                <w:sz w:val="20"/>
                <w:szCs w:val="20"/>
              </w:rPr>
              <w:t>3.10.1</w:t>
            </w:r>
          </w:p>
        </w:tc>
        <w:tc>
          <w:tcPr>
            <w:tcW w:w="5255" w:type="dxa"/>
            <w:gridSpan w:val="2"/>
          </w:tcPr>
          <w:p w:rsidR="002A3DFB" w:rsidRDefault="002A3DFB" w:rsidP="00015495">
            <w:pPr>
              <w:pStyle w:val="NoSpacing"/>
              <w:jc w:val="both"/>
              <w:rPr>
                <w:rFonts w:ascii="Arial" w:hAnsi="Arial" w:cs="Arial"/>
                <w:sz w:val="20"/>
                <w:szCs w:val="20"/>
              </w:rPr>
            </w:pPr>
            <w:r>
              <w:rPr>
                <w:rFonts w:ascii="Arial" w:hAnsi="Arial" w:cs="Arial"/>
                <w:sz w:val="20"/>
                <w:szCs w:val="20"/>
              </w:rPr>
              <w:t>Reporting accidents/incidents</w:t>
            </w:r>
          </w:p>
        </w:tc>
        <w:tc>
          <w:tcPr>
            <w:tcW w:w="1184" w:type="dxa"/>
          </w:tcPr>
          <w:p w:rsidR="002A3DFB" w:rsidRPr="00254455" w:rsidRDefault="00254455" w:rsidP="00015495">
            <w:pPr>
              <w:pStyle w:val="NoSpacing"/>
              <w:jc w:val="both"/>
              <w:rPr>
                <w:rFonts w:ascii="Arial" w:hAnsi="Arial" w:cs="Arial"/>
                <w:sz w:val="20"/>
                <w:szCs w:val="20"/>
              </w:rPr>
            </w:pPr>
            <w:r>
              <w:rPr>
                <w:rFonts w:ascii="Arial" w:hAnsi="Arial" w:cs="Arial"/>
                <w:sz w:val="20"/>
                <w:szCs w:val="20"/>
              </w:rPr>
              <w:t>15</w:t>
            </w:r>
          </w:p>
        </w:tc>
      </w:tr>
      <w:tr w:rsidR="002A3DFB" w:rsidTr="00133E7C">
        <w:tc>
          <w:tcPr>
            <w:tcW w:w="516" w:type="dxa"/>
          </w:tcPr>
          <w:p w:rsidR="002A3DFB" w:rsidRDefault="002A3DFB" w:rsidP="00015495">
            <w:pPr>
              <w:pStyle w:val="NoSpacing"/>
              <w:jc w:val="both"/>
              <w:rPr>
                <w:rFonts w:ascii="Arial" w:hAnsi="Arial" w:cs="Arial"/>
                <w:sz w:val="20"/>
                <w:szCs w:val="20"/>
              </w:rPr>
            </w:pPr>
          </w:p>
        </w:tc>
        <w:tc>
          <w:tcPr>
            <w:tcW w:w="606" w:type="dxa"/>
          </w:tcPr>
          <w:p w:rsidR="002A3DFB" w:rsidRDefault="002A3DFB" w:rsidP="002A3DFB">
            <w:pPr>
              <w:pStyle w:val="NoSpacing"/>
              <w:jc w:val="both"/>
              <w:rPr>
                <w:rFonts w:ascii="Arial" w:hAnsi="Arial" w:cs="Arial"/>
                <w:sz w:val="20"/>
                <w:szCs w:val="20"/>
              </w:rPr>
            </w:pPr>
          </w:p>
        </w:tc>
        <w:tc>
          <w:tcPr>
            <w:tcW w:w="961" w:type="dxa"/>
          </w:tcPr>
          <w:p w:rsidR="002A3DFB" w:rsidRDefault="002A3DFB" w:rsidP="00015495">
            <w:pPr>
              <w:pStyle w:val="NoSpacing"/>
              <w:jc w:val="both"/>
              <w:rPr>
                <w:rFonts w:ascii="Arial" w:hAnsi="Arial" w:cs="Arial"/>
                <w:sz w:val="20"/>
                <w:szCs w:val="20"/>
              </w:rPr>
            </w:pPr>
            <w:r>
              <w:rPr>
                <w:rFonts w:ascii="Arial" w:hAnsi="Arial" w:cs="Arial"/>
                <w:sz w:val="20"/>
                <w:szCs w:val="20"/>
              </w:rPr>
              <w:t>3.10.2</w:t>
            </w:r>
          </w:p>
        </w:tc>
        <w:tc>
          <w:tcPr>
            <w:tcW w:w="5255" w:type="dxa"/>
            <w:gridSpan w:val="2"/>
          </w:tcPr>
          <w:p w:rsidR="002A3DFB" w:rsidRDefault="002A3DFB" w:rsidP="00015495">
            <w:pPr>
              <w:pStyle w:val="NoSpacing"/>
              <w:jc w:val="both"/>
              <w:rPr>
                <w:rFonts w:ascii="Arial" w:hAnsi="Arial" w:cs="Arial"/>
                <w:sz w:val="20"/>
                <w:szCs w:val="20"/>
              </w:rPr>
            </w:pPr>
            <w:r>
              <w:rPr>
                <w:rFonts w:ascii="Arial" w:hAnsi="Arial" w:cs="Arial"/>
                <w:sz w:val="20"/>
                <w:szCs w:val="20"/>
              </w:rPr>
              <w:t>Reporting building defects and damage</w:t>
            </w:r>
          </w:p>
        </w:tc>
        <w:tc>
          <w:tcPr>
            <w:tcW w:w="1184" w:type="dxa"/>
          </w:tcPr>
          <w:p w:rsidR="002A3DFB" w:rsidRPr="00254455" w:rsidRDefault="00254455" w:rsidP="00015495">
            <w:pPr>
              <w:pStyle w:val="NoSpacing"/>
              <w:jc w:val="both"/>
              <w:rPr>
                <w:rFonts w:ascii="Arial" w:hAnsi="Arial" w:cs="Arial"/>
                <w:sz w:val="20"/>
                <w:szCs w:val="20"/>
              </w:rPr>
            </w:pPr>
            <w:r>
              <w:rPr>
                <w:rFonts w:ascii="Arial" w:hAnsi="Arial" w:cs="Arial"/>
                <w:sz w:val="20"/>
                <w:szCs w:val="20"/>
              </w:rPr>
              <w:t>15</w:t>
            </w:r>
          </w:p>
        </w:tc>
      </w:tr>
      <w:tr w:rsidR="002A3DFB" w:rsidTr="00133E7C">
        <w:tc>
          <w:tcPr>
            <w:tcW w:w="516" w:type="dxa"/>
          </w:tcPr>
          <w:p w:rsidR="002A3DFB" w:rsidRDefault="002A3DFB" w:rsidP="00015495">
            <w:pPr>
              <w:pStyle w:val="NoSpacing"/>
              <w:jc w:val="both"/>
              <w:rPr>
                <w:rFonts w:ascii="Arial" w:hAnsi="Arial" w:cs="Arial"/>
                <w:sz w:val="20"/>
                <w:szCs w:val="20"/>
              </w:rPr>
            </w:pPr>
          </w:p>
        </w:tc>
        <w:tc>
          <w:tcPr>
            <w:tcW w:w="606" w:type="dxa"/>
          </w:tcPr>
          <w:p w:rsidR="002A3DFB" w:rsidRDefault="002A3DFB" w:rsidP="002A3DFB">
            <w:pPr>
              <w:pStyle w:val="NoSpacing"/>
              <w:jc w:val="both"/>
              <w:rPr>
                <w:rFonts w:ascii="Arial" w:hAnsi="Arial" w:cs="Arial"/>
                <w:sz w:val="20"/>
                <w:szCs w:val="20"/>
              </w:rPr>
            </w:pPr>
          </w:p>
        </w:tc>
        <w:tc>
          <w:tcPr>
            <w:tcW w:w="961" w:type="dxa"/>
          </w:tcPr>
          <w:p w:rsidR="002A3DFB" w:rsidRDefault="002A3DFB" w:rsidP="00015495">
            <w:pPr>
              <w:pStyle w:val="NoSpacing"/>
              <w:jc w:val="both"/>
              <w:rPr>
                <w:rFonts w:ascii="Arial" w:hAnsi="Arial" w:cs="Arial"/>
                <w:sz w:val="20"/>
                <w:szCs w:val="20"/>
              </w:rPr>
            </w:pPr>
            <w:r>
              <w:rPr>
                <w:rFonts w:ascii="Arial" w:hAnsi="Arial" w:cs="Arial"/>
                <w:sz w:val="20"/>
                <w:szCs w:val="20"/>
              </w:rPr>
              <w:t>3.10.3</w:t>
            </w:r>
          </w:p>
        </w:tc>
        <w:tc>
          <w:tcPr>
            <w:tcW w:w="5255" w:type="dxa"/>
            <w:gridSpan w:val="2"/>
          </w:tcPr>
          <w:p w:rsidR="002A3DFB" w:rsidRDefault="002A3DFB" w:rsidP="00015495">
            <w:pPr>
              <w:pStyle w:val="NoSpacing"/>
              <w:jc w:val="both"/>
              <w:rPr>
                <w:rFonts w:ascii="Arial" w:hAnsi="Arial" w:cs="Arial"/>
                <w:sz w:val="20"/>
                <w:szCs w:val="20"/>
              </w:rPr>
            </w:pPr>
            <w:r>
              <w:rPr>
                <w:rFonts w:ascii="Arial" w:hAnsi="Arial" w:cs="Arial"/>
                <w:sz w:val="20"/>
                <w:szCs w:val="20"/>
              </w:rPr>
              <w:t>Late working</w:t>
            </w:r>
          </w:p>
        </w:tc>
        <w:tc>
          <w:tcPr>
            <w:tcW w:w="1184" w:type="dxa"/>
          </w:tcPr>
          <w:p w:rsidR="002A3DFB" w:rsidRPr="00254455" w:rsidRDefault="00254455" w:rsidP="00015495">
            <w:pPr>
              <w:pStyle w:val="NoSpacing"/>
              <w:jc w:val="both"/>
              <w:rPr>
                <w:rFonts w:ascii="Arial" w:hAnsi="Arial" w:cs="Arial"/>
                <w:sz w:val="20"/>
                <w:szCs w:val="20"/>
              </w:rPr>
            </w:pPr>
            <w:r>
              <w:rPr>
                <w:rFonts w:ascii="Arial" w:hAnsi="Arial" w:cs="Arial"/>
                <w:sz w:val="20"/>
                <w:szCs w:val="20"/>
              </w:rPr>
              <w:t>15</w:t>
            </w:r>
          </w:p>
        </w:tc>
      </w:tr>
      <w:tr w:rsidR="002A3DFB" w:rsidTr="00133E7C">
        <w:tc>
          <w:tcPr>
            <w:tcW w:w="516" w:type="dxa"/>
          </w:tcPr>
          <w:p w:rsidR="002A3DFB" w:rsidRDefault="002A3DFB" w:rsidP="00015495">
            <w:pPr>
              <w:pStyle w:val="NoSpacing"/>
              <w:jc w:val="both"/>
              <w:rPr>
                <w:rFonts w:ascii="Arial" w:hAnsi="Arial" w:cs="Arial"/>
                <w:sz w:val="20"/>
                <w:szCs w:val="20"/>
              </w:rPr>
            </w:pPr>
          </w:p>
        </w:tc>
        <w:tc>
          <w:tcPr>
            <w:tcW w:w="606" w:type="dxa"/>
          </w:tcPr>
          <w:p w:rsidR="002A3DFB" w:rsidRDefault="002A3DFB" w:rsidP="002A3DFB">
            <w:pPr>
              <w:pStyle w:val="NoSpacing"/>
              <w:jc w:val="both"/>
              <w:rPr>
                <w:rFonts w:ascii="Arial" w:hAnsi="Arial" w:cs="Arial"/>
                <w:sz w:val="20"/>
                <w:szCs w:val="20"/>
              </w:rPr>
            </w:pPr>
          </w:p>
        </w:tc>
        <w:tc>
          <w:tcPr>
            <w:tcW w:w="961" w:type="dxa"/>
          </w:tcPr>
          <w:p w:rsidR="002A3DFB" w:rsidRDefault="002A3DFB" w:rsidP="00015495">
            <w:pPr>
              <w:pStyle w:val="NoSpacing"/>
              <w:jc w:val="both"/>
              <w:rPr>
                <w:rFonts w:ascii="Arial" w:hAnsi="Arial" w:cs="Arial"/>
                <w:sz w:val="20"/>
                <w:szCs w:val="20"/>
              </w:rPr>
            </w:pPr>
            <w:r>
              <w:rPr>
                <w:rFonts w:ascii="Arial" w:hAnsi="Arial" w:cs="Arial"/>
                <w:sz w:val="20"/>
                <w:szCs w:val="20"/>
              </w:rPr>
              <w:t>3.10.4</w:t>
            </w:r>
          </w:p>
        </w:tc>
        <w:tc>
          <w:tcPr>
            <w:tcW w:w="5255" w:type="dxa"/>
            <w:gridSpan w:val="2"/>
          </w:tcPr>
          <w:p w:rsidR="002A3DFB" w:rsidRDefault="002A3DFB" w:rsidP="00015495">
            <w:pPr>
              <w:pStyle w:val="NoSpacing"/>
              <w:jc w:val="both"/>
              <w:rPr>
                <w:rFonts w:ascii="Arial" w:hAnsi="Arial" w:cs="Arial"/>
                <w:sz w:val="20"/>
                <w:szCs w:val="20"/>
              </w:rPr>
            </w:pPr>
            <w:r>
              <w:rPr>
                <w:rFonts w:ascii="Arial" w:hAnsi="Arial" w:cs="Arial"/>
                <w:sz w:val="20"/>
                <w:szCs w:val="20"/>
              </w:rPr>
              <w:t>Office working</w:t>
            </w:r>
          </w:p>
        </w:tc>
        <w:tc>
          <w:tcPr>
            <w:tcW w:w="1184" w:type="dxa"/>
          </w:tcPr>
          <w:p w:rsidR="002A3DFB" w:rsidRPr="00254455" w:rsidRDefault="00254455" w:rsidP="00015495">
            <w:pPr>
              <w:pStyle w:val="NoSpacing"/>
              <w:jc w:val="both"/>
              <w:rPr>
                <w:rFonts w:ascii="Arial" w:hAnsi="Arial" w:cs="Arial"/>
                <w:sz w:val="20"/>
                <w:szCs w:val="20"/>
              </w:rPr>
            </w:pPr>
            <w:r>
              <w:rPr>
                <w:rFonts w:ascii="Arial" w:hAnsi="Arial" w:cs="Arial"/>
                <w:sz w:val="20"/>
                <w:szCs w:val="20"/>
              </w:rPr>
              <w:t>15</w:t>
            </w:r>
          </w:p>
        </w:tc>
      </w:tr>
      <w:tr w:rsidR="002A3DFB" w:rsidTr="00133E7C">
        <w:tc>
          <w:tcPr>
            <w:tcW w:w="516" w:type="dxa"/>
          </w:tcPr>
          <w:p w:rsidR="002A3DFB" w:rsidRDefault="002A3DFB" w:rsidP="00015495">
            <w:pPr>
              <w:pStyle w:val="NoSpacing"/>
              <w:jc w:val="both"/>
              <w:rPr>
                <w:rFonts w:ascii="Arial" w:hAnsi="Arial" w:cs="Arial"/>
                <w:sz w:val="20"/>
                <w:szCs w:val="20"/>
              </w:rPr>
            </w:pPr>
          </w:p>
        </w:tc>
        <w:tc>
          <w:tcPr>
            <w:tcW w:w="606" w:type="dxa"/>
          </w:tcPr>
          <w:p w:rsidR="002A3DFB" w:rsidRDefault="002A3DFB" w:rsidP="002A3DFB">
            <w:pPr>
              <w:pStyle w:val="NoSpacing"/>
              <w:jc w:val="both"/>
              <w:rPr>
                <w:rFonts w:ascii="Arial" w:hAnsi="Arial" w:cs="Arial"/>
                <w:sz w:val="20"/>
                <w:szCs w:val="20"/>
              </w:rPr>
            </w:pPr>
          </w:p>
        </w:tc>
        <w:tc>
          <w:tcPr>
            <w:tcW w:w="961" w:type="dxa"/>
          </w:tcPr>
          <w:p w:rsidR="002A3DFB" w:rsidRDefault="002A3DFB" w:rsidP="00015495">
            <w:pPr>
              <w:pStyle w:val="NoSpacing"/>
              <w:jc w:val="both"/>
              <w:rPr>
                <w:rFonts w:ascii="Arial" w:hAnsi="Arial" w:cs="Arial"/>
                <w:sz w:val="20"/>
                <w:szCs w:val="20"/>
              </w:rPr>
            </w:pPr>
            <w:r>
              <w:rPr>
                <w:rFonts w:ascii="Arial" w:hAnsi="Arial" w:cs="Arial"/>
                <w:sz w:val="20"/>
                <w:szCs w:val="20"/>
              </w:rPr>
              <w:t>3.10.5</w:t>
            </w:r>
          </w:p>
        </w:tc>
        <w:tc>
          <w:tcPr>
            <w:tcW w:w="5255" w:type="dxa"/>
            <w:gridSpan w:val="2"/>
          </w:tcPr>
          <w:p w:rsidR="002A3DFB" w:rsidRDefault="002A3DFB" w:rsidP="00015495">
            <w:pPr>
              <w:pStyle w:val="NoSpacing"/>
              <w:jc w:val="both"/>
              <w:rPr>
                <w:rFonts w:ascii="Arial" w:hAnsi="Arial" w:cs="Arial"/>
                <w:sz w:val="20"/>
                <w:szCs w:val="20"/>
              </w:rPr>
            </w:pPr>
            <w:r>
              <w:rPr>
                <w:rFonts w:ascii="Arial" w:hAnsi="Arial" w:cs="Arial"/>
                <w:sz w:val="20"/>
                <w:szCs w:val="20"/>
              </w:rPr>
              <w:t>Display screen equipment</w:t>
            </w:r>
          </w:p>
        </w:tc>
        <w:tc>
          <w:tcPr>
            <w:tcW w:w="1184" w:type="dxa"/>
          </w:tcPr>
          <w:p w:rsidR="002A3DFB" w:rsidRPr="00254455" w:rsidRDefault="00254455" w:rsidP="00015495">
            <w:pPr>
              <w:pStyle w:val="NoSpacing"/>
              <w:jc w:val="both"/>
              <w:rPr>
                <w:rFonts w:ascii="Arial" w:hAnsi="Arial" w:cs="Arial"/>
                <w:sz w:val="20"/>
                <w:szCs w:val="20"/>
              </w:rPr>
            </w:pPr>
            <w:r>
              <w:rPr>
                <w:rFonts w:ascii="Arial" w:hAnsi="Arial" w:cs="Arial"/>
                <w:sz w:val="20"/>
                <w:szCs w:val="20"/>
              </w:rPr>
              <w:t>15</w:t>
            </w:r>
          </w:p>
        </w:tc>
      </w:tr>
      <w:tr w:rsidR="002A3DFB" w:rsidTr="00133E7C">
        <w:tc>
          <w:tcPr>
            <w:tcW w:w="516" w:type="dxa"/>
          </w:tcPr>
          <w:p w:rsidR="002A3DFB" w:rsidRDefault="002A3DFB" w:rsidP="00015495">
            <w:pPr>
              <w:pStyle w:val="NoSpacing"/>
              <w:jc w:val="both"/>
              <w:rPr>
                <w:rFonts w:ascii="Arial" w:hAnsi="Arial" w:cs="Arial"/>
                <w:sz w:val="20"/>
                <w:szCs w:val="20"/>
              </w:rPr>
            </w:pPr>
          </w:p>
        </w:tc>
        <w:tc>
          <w:tcPr>
            <w:tcW w:w="606" w:type="dxa"/>
          </w:tcPr>
          <w:p w:rsidR="002A3DFB" w:rsidRDefault="002A3DFB" w:rsidP="002A3DFB">
            <w:pPr>
              <w:pStyle w:val="NoSpacing"/>
              <w:jc w:val="both"/>
              <w:rPr>
                <w:rFonts w:ascii="Arial" w:hAnsi="Arial" w:cs="Arial"/>
                <w:sz w:val="20"/>
                <w:szCs w:val="20"/>
              </w:rPr>
            </w:pPr>
          </w:p>
        </w:tc>
        <w:tc>
          <w:tcPr>
            <w:tcW w:w="961" w:type="dxa"/>
          </w:tcPr>
          <w:p w:rsidR="002A3DFB" w:rsidRDefault="002A3DFB" w:rsidP="00015495">
            <w:pPr>
              <w:pStyle w:val="NoSpacing"/>
              <w:jc w:val="both"/>
              <w:rPr>
                <w:rFonts w:ascii="Arial" w:hAnsi="Arial" w:cs="Arial"/>
                <w:sz w:val="20"/>
                <w:szCs w:val="20"/>
              </w:rPr>
            </w:pPr>
            <w:r>
              <w:rPr>
                <w:rFonts w:ascii="Arial" w:hAnsi="Arial" w:cs="Arial"/>
                <w:sz w:val="20"/>
                <w:szCs w:val="20"/>
              </w:rPr>
              <w:t>3.10.6</w:t>
            </w:r>
          </w:p>
        </w:tc>
        <w:tc>
          <w:tcPr>
            <w:tcW w:w="5255" w:type="dxa"/>
            <w:gridSpan w:val="2"/>
          </w:tcPr>
          <w:p w:rsidR="002A3DFB" w:rsidRDefault="002A3DFB" w:rsidP="00015495">
            <w:pPr>
              <w:pStyle w:val="NoSpacing"/>
              <w:jc w:val="both"/>
              <w:rPr>
                <w:rFonts w:ascii="Arial" w:hAnsi="Arial" w:cs="Arial"/>
                <w:sz w:val="20"/>
                <w:szCs w:val="20"/>
              </w:rPr>
            </w:pPr>
            <w:r>
              <w:rPr>
                <w:rFonts w:ascii="Arial" w:hAnsi="Arial" w:cs="Arial"/>
                <w:sz w:val="20"/>
                <w:szCs w:val="20"/>
              </w:rPr>
              <w:t>Manual handling</w:t>
            </w:r>
          </w:p>
        </w:tc>
        <w:tc>
          <w:tcPr>
            <w:tcW w:w="1184" w:type="dxa"/>
          </w:tcPr>
          <w:p w:rsidR="002A3DFB" w:rsidRPr="00254455" w:rsidRDefault="00254455" w:rsidP="00015495">
            <w:pPr>
              <w:pStyle w:val="NoSpacing"/>
              <w:jc w:val="both"/>
              <w:rPr>
                <w:rFonts w:ascii="Arial" w:hAnsi="Arial" w:cs="Arial"/>
                <w:sz w:val="20"/>
                <w:szCs w:val="20"/>
              </w:rPr>
            </w:pPr>
            <w:r>
              <w:rPr>
                <w:rFonts w:ascii="Arial" w:hAnsi="Arial" w:cs="Arial"/>
                <w:sz w:val="20"/>
                <w:szCs w:val="20"/>
              </w:rPr>
              <w:t>16</w:t>
            </w:r>
          </w:p>
        </w:tc>
      </w:tr>
      <w:tr w:rsidR="002A3DFB" w:rsidTr="00133E7C">
        <w:tc>
          <w:tcPr>
            <w:tcW w:w="516" w:type="dxa"/>
          </w:tcPr>
          <w:p w:rsidR="002A3DFB" w:rsidRDefault="002A3DFB" w:rsidP="00015495">
            <w:pPr>
              <w:pStyle w:val="NoSpacing"/>
              <w:jc w:val="both"/>
              <w:rPr>
                <w:rFonts w:ascii="Arial" w:hAnsi="Arial" w:cs="Arial"/>
                <w:sz w:val="20"/>
                <w:szCs w:val="20"/>
              </w:rPr>
            </w:pPr>
          </w:p>
        </w:tc>
        <w:tc>
          <w:tcPr>
            <w:tcW w:w="606" w:type="dxa"/>
          </w:tcPr>
          <w:p w:rsidR="002A3DFB" w:rsidRDefault="002A3DFB" w:rsidP="002A3DFB">
            <w:pPr>
              <w:pStyle w:val="NoSpacing"/>
              <w:jc w:val="both"/>
              <w:rPr>
                <w:rFonts w:ascii="Arial" w:hAnsi="Arial" w:cs="Arial"/>
                <w:sz w:val="20"/>
                <w:szCs w:val="20"/>
              </w:rPr>
            </w:pPr>
          </w:p>
        </w:tc>
        <w:tc>
          <w:tcPr>
            <w:tcW w:w="961" w:type="dxa"/>
          </w:tcPr>
          <w:p w:rsidR="002A3DFB" w:rsidRDefault="002A3DFB" w:rsidP="00015495">
            <w:pPr>
              <w:pStyle w:val="NoSpacing"/>
              <w:jc w:val="both"/>
              <w:rPr>
                <w:rFonts w:ascii="Arial" w:hAnsi="Arial" w:cs="Arial"/>
                <w:sz w:val="20"/>
                <w:szCs w:val="20"/>
              </w:rPr>
            </w:pPr>
            <w:r>
              <w:rPr>
                <w:rFonts w:ascii="Arial" w:hAnsi="Arial" w:cs="Arial"/>
                <w:sz w:val="20"/>
                <w:szCs w:val="20"/>
              </w:rPr>
              <w:t>3.10.7</w:t>
            </w:r>
          </w:p>
        </w:tc>
        <w:tc>
          <w:tcPr>
            <w:tcW w:w="5255" w:type="dxa"/>
            <w:gridSpan w:val="2"/>
          </w:tcPr>
          <w:p w:rsidR="002A3DFB" w:rsidRDefault="002A3DFB" w:rsidP="00015495">
            <w:pPr>
              <w:pStyle w:val="NoSpacing"/>
              <w:jc w:val="both"/>
              <w:rPr>
                <w:rFonts w:ascii="Arial" w:hAnsi="Arial" w:cs="Arial"/>
                <w:sz w:val="20"/>
                <w:szCs w:val="20"/>
              </w:rPr>
            </w:pPr>
            <w:r>
              <w:rPr>
                <w:rFonts w:ascii="Arial" w:hAnsi="Arial" w:cs="Arial"/>
                <w:sz w:val="20"/>
                <w:szCs w:val="20"/>
              </w:rPr>
              <w:t xml:space="preserve">Electricity </w:t>
            </w:r>
          </w:p>
        </w:tc>
        <w:tc>
          <w:tcPr>
            <w:tcW w:w="1184" w:type="dxa"/>
          </w:tcPr>
          <w:p w:rsidR="002A3DFB" w:rsidRPr="00254455" w:rsidRDefault="00254455" w:rsidP="00015495">
            <w:pPr>
              <w:pStyle w:val="NoSpacing"/>
              <w:jc w:val="both"/>
              <w:rPr>
                <w:rFonts w:ascii="Arial" w:hAnsi="Arial" w:cs="Arial"/>
                <w:sz w:val="20"/>
                <w:szCs w:val="20"/>
              </w:rPr>
            </w:pPr>
            <w:r>
              <w:rPr>
                <w:rFonts w:ascii="Arial" w:hAnsi="Arial" w:cs="Arial"/>
                <w:sz w:val="20"/>
                <w:szCs w:val="20"/>
              </w:rPr>
              <w:t>16</w:t>
            </w:r>
          </w:p>
        </w:tc>
      </w:tr>
      <w:tr w:rsidR="002A3DFB" w:rsidTr="00133E7C">
        <w:tc>
          <w:tcPr>
            <w:tcW w:w="516" w:type="dxa"/>
          </w:tcPr>
          <w:p w:rsidR="002A3DFB" w:rsidRDefault="002A3DFB" w:rsidP="00015495">
            <w:pPr>
              <w:pStyle w:val="NoSpacing"/>
              <w:jc w:val="both"/>
              <w:rPr>
                <w:rFonts w:ascii="Arial" w:hAnsi="Arial" w:cs="Arial"/>
                <w:sz w:val="20"/>
                <w:szCs w:val="20"/>
              </w:rPr>
            </w:pPr>
          </w:p>
        </w:tc>
        <w:tc>
          <w:tcPr>
            <w:tcW w:w="606" w:type="dxa"/>
          </w:tcPr>
          <w:p w:rsidR="002A3DFB" w:rsidRDefault="002A3DFB" w:rsidP="002A3DFB">
            <w:pPr>
              <w:pStyle w:val="NoSpacing"/>
              <w:jc w:val="both"/>
              <w:rPr>
                <w:rFonts w:ascii="Arial" w:hAnsi="Arial" w:cs="Arial"/>
                <w:sz w:val="20"/>
                <w:szCs w:val="20"/>
              </w:rPr>
            </w:pPr>
          </w:p>
        </w:tc>
        <w:tc>
          <w:tcPr>
            <w:tcW w:w="961" w:type="dxa"/>
          </w:tcPr>
          <w:p w:rsidR="002A3DFB" w:rsidRDefault="002A3DFB" w:rsidP="00015495">
            <w:pPr>
              <w:pStyle w:val="NoSpacing"/>
              <w:jc w:val="both"/>
              <w:rPr>
                <w:rFonts w:ascii="Arial" w:hAnsi="Arial" w:cs="Arial"/>
                <w:sz w:val="20"/>
                <w:szCs w:val="20"/>
              </w:rPr>
            </w:pPr>
            <w:r>
              <w:rPr>
                <w:rFonts w:ascii="Arial" w:hAnsi="Arial" w:cs="Arial"/>
                <w:sz w:val="20"/>
                <w:szCs w:val="20"/>
              </w:rPr>
              <w:t>3.10.8</w:t>
            </w:r>
          </w:p>
        </w:tc>
        <w:tc>
          <w:tcPr>
            <w:tcW w:w="5255" w:type="dxa"/>
            <w:gridSpan w:val="2"/>
          </w:tcPr>
          <w:p w:rsidR="002A3DFB" w:rsidRDefault="002A3DFB" w:rsidP="00015495">
            <w:pPr>
              <w:pStyle w:val="NoSpacing"/>
              <w:jc w:val="both"/>
              <w:rPr>
                <w:rFonts w:ascii="Arial" w:hAnsi="Arial" w:cs="Arial"/>
                <w:sz w:val="20"/>
                <w:szCs w:val="20"/>
              </w:rPr>
            </w:pPr>
            <w:r>
              <w:rPr>
                <w:rFonts w:ascii="Arial" w:hAnsi="Arial" w:cs="Arial"/>
                <w:sz w:val="20"/>
                <w:szCs w:val="20"/>
              </w:rPr>
              <w:t>Working at height</w:t>
            </w:r>
          </w:p>
        </w:tc>
        <w:tc>
          <w:tcPr>
            <w:tcW w:w="1184" w:type="dxa"/>
          </w:tcPr>
          <w:p w:rsidR="002A3DFB" w:rsidRPr="00254455" w:rsidRDefault="00254455" w:rsidP="00015495">
            <w:pPr>
              <w:pStyle w:val="NoSpacing"/>
              <w:jc w:val="both"/>
              <w:rPr>
                <w:rFonts w:ascii="Arial" w:hAnsi="Arial" w:cs="Arial"/>
                <w:sz w:val="20"/>
                <w:szCs w:val="20"/>
              </w:rPr>
            </w:pPr>
            <w:r>
              <w:rPr>
                <w:rFonts w:ascii="Arial" w:hAnsi="Arial" w:cs="Arial"/>
                <w:sz w:val="20"/>
                <w:szCs w:val="20"/>
              </w:rPr>
              <w:t>16</w:t>
            </w:r>
          </w:p>
        </w:tc>
      </w:tr>
      <w:tr w:rsidR="002A3DFB" w:rsidTr="00133E7C">
        <w:tc>
          <w:tcPr>
            <w:tcW w:w="516" w:type="dxa"/>
          </w:tcPr>
          <w:p w:rsidR="002A3DFB" w:rsidRDefault="002A3DFB" w:rsidP="00015495">
            <w:pPr>
              <w:pStyle w:val="NoSpacing"/>
              <w:jc w:val="both"/>
              <w:rPr>
                <w:rFonts w:ascii="Arial" w:hAnsi="Arial" w:cs="Arial"/>
                <w:sz w:val="20"/>
                <w:szCs w:val="20"/>
              </w:rPr>
            </w:pPr>
          </w:p>
        </w:tc>
        <w:tc>
          <w:tcPr>
            <w:tcW w:w="606" w:type="dxa"/>
          </w:tcPr>
          <w:p w:rsidR="002A3DFB" w:rsidRDefault="002A3DFB" w:rsidP="002A3DFB">
            <w:pPr>
              <w:pStyle w:val="NoSpacing"/>
              <w:jc w:val="both"/>
              <w:rPr>
                <w:rFonts w:ascii="Arial" w:hAnsi="Arial" w:cs="Arial"/>
                <w:sz w:val="20"/>
                <w:szCs w:val="20"/>
              </w:rPr>
            </w:pPr>
          </w:p>
        </w:tc>
        <w:tc>
          <w:tcPr>
            <w:tcW w:w="961" w:type="dxa"/>
          </w:tcPr>
          <w:p w:rsidR="002A3DFB" w:rsidRDefault="002A3DFB" w:rsidP="00015495">
            <w:pPr>
              <w:pStyle w:val="NoSpacing"/>
              <w:jc w:val="both"/>
              <w:rPr>
                <w:rFonts w:ascii="Arial" w:hAnsi="Arial" w:cs="Arial"/>
                <w:sz w:val="20"/>
                <w:szCs w:val="20"/>
              </w:rPr>
            </w:pPr>
            <w:r>
              <w:rPr>
                <w:rFonts w:ascii="Arial" w:hAnsi="Arial" w:cs="Arial"/>
                <w:sz w:val="20"/>
                <w:szCs w:val="20"/>
              </w:rPr>
              <w:t>3.10.9</w:t>
            </w:r>
          </w:p>
        </w:tc>
        <w:tc>
          <w:tcPr>
            <w:tcW w:w="5255" w:type="dxa"/>
            <w:gridSpan w:val="2"/>
          </w:tcPr>
          <w:p w:rsidR="002A3DFB" w:rsidRDefault="002A3DFB" w:rsidP="00015495">
            <w:pPr>
              <w:pStyle w:val="NoSpacing"/>
              <w:jc w:val="both"/>
              <w:rPr>
                <w:rFonts w:ascii="Arial" w:hAnsi="Arial" w:cs="Arial"/>
                <w:sz w:val="20"/>
                <w:szCs w:val="20"/>
              </w:rPr>
            </w:pPr>
            <w:r>
              <w:rPr>
                <w:rFonts w:ascii="Arial" w:hAnsi="Arial" w:cs="Arial"/>
                <w:sz w:val="20"/>
                <w:szCs w:val="20"/>
              </w:rPr>
              <w:t>Slips, trips and falls</w:t>
            </w:r>
          </w:p>
        </w:tc>
        <w:tc>
          <w:tcPr>
            <w:tcW w:w="1184" w:type="dxa"/>
          </w:tcPr>
          <w:p w:rsidR="002A3DFB" w:rsidRPr="00254455" w:rsidRDefault="00254455" w:rsidP="00015495">
            <w:pPr>
              <w:pStyle w:val="NoSpacing"/>
              <w:jc w:val="both"/>
              <w:rPr>
                <w:rFonts w:ascii="Arial" w:hAnsi="Arial" w:cs="Arial"/>
                <w:sz w:val="20"/>
                <w:szCs w:val="20"/>
              </w:rPr>
            </w:pPr>
            <w:r>
              <w:rPr>
                <w:rFonts w:ascii="Arial" w:hAnsi="Arial" w:cs="Arial"/>
                <w:sz w:val="20"/>
                <w:szCs w:val="20"/>
              </w:rPr>
              <w:t>16</w:t>
            </w:r>
          </w:p>
        </w:tc>
      </w:tr>
      <w:tr w:rsidR="002A3DFB" w:rsidTr="00133E7C">
        <w:tc>
          <w:tcPr>
            <w:tcW w:w="516" w:type="dxa"/>
          </w:tcPr>
          <w:p w:rsidR="002A3DFB" w:rsidRDefault="002A3DFB" w:rsidP="00015495">
            <w:pPr>
              <w:pStyle w:val="NoSpacing"/>
              <w:jc w:val="both"/>
              <w:rPr>
                <w:rFonts w:ascii="Arial" w:hAnsi="Arial" w:cs="Arial"/>
                <w:sz w:val="20"/>
                <w:szCs w:val="20"/>
              </w:rPr>
            </w:pPr>
          </w:p>
        </w:tc>
        <w:tc>
          <w:tcPr>
            <w:tcW w:w="606" w:type="dxa"/>
          </w:tcPr>
          <w:p w:rsidR="002A3DFB" w:rsidRDefault="002A3DFB" w:rsidP="002A3DFB">
            <w:pPr>
              <w:pStyle w:val="NoSpacing"/>
              <w:jc w:val="both"/>
              <w:rPr>
                <w:rFonts w:ascii="Arial" w:hAnsi="Arial" w:cs="Arial"/>
                <w:sz w:val="20"/>
                <w:szCs w:val="20"/>
              </w:rPr>
            </w:pPr>
          </w:p>
        </w:tc>
        <w:tc>
          <w:tcPr>
            <w:tcW w:w="961" w:type="dxa"/>
          </w:tcPr>
          <w:p w:rsidR="002A3DFB" w:rsidRDefault="002A3DFB" w:rsidP="00015495">
            <w:pPr>
              <w:pStyle w:val="NoSpacing"/>
              <w:jc w:val="both"/>
              <w:rPr>
                <w:rFonts w:ascii="Arial" w:hAnsi="Arial" w:cs="Arial"/>
                <w:sz w:val="20"/>
                <w:szCs w:val="20"/>
              </w:rPr>
            </w:pPr>
            <w:r>
              <w:rPr>
                <w:rFonts w:ascii="Arial" w:hAnsi="Arial" w:cs="Arial"/>
                <w:sz w:val="20"/>
                <w:szCs w:val="20"/>
              </w:rPr>
              <w:t>3.10.10</w:t>
            </w:r>
          </w:p>
        </w:tc>
        <w:tc>
          <w:tcPr>
            <w:tcW w:w="5255" w:type="dxa"/>
            <w:gridSpan w:val="2"/>
          </w:tcPr>
          <w:p w:rsidR="002A3DFB" w:rsidRDefault="002A3DFB" w:rsidP="00015495">
            <w:pPr>
              <w:pStyle w:val="NoSpacing"/>
              <w:jc w:val="both"/>
              <w:rPr>
                <w:rFonts w:ascii="Arial" w:hAnsi="Arial" w:cs="Arial"/>
                <w:sz w:val="20"/>
                <w:szCs w:val="20"/>
              </w:rPr>
            </w:pPr>
            <w:r>
              <w:rPr>
                <w:rFonts w:ascii="Arial" w:hAnsi="Arial" w:cs="Arial"/>
                <w:sz w:val="20"/>
                <w:szCs w:val="20"/>
              </w:rPr>
              <w:t>Waste and recycling</w:t>
            </w:r>
          </w:p>
        </w:tc>
        <w:tc>
          <w:tcPr>
            <w:tcW w:w="1184" w:type="dxa"/>
          </w:tcPr>
          <w:p w:rsidR="002A3DFB" w:rsidRPr="00254455" w:rsidRDefault="00254455" w:rsidP="00015495">
            <w:pPr>
              <w:pStyle w:val="NoSpacing"/>
              <w:jc w:val="both"/>
              <w:rPr>
                <w:rFonts w:ascii="Arial" w:hAnsi="Arial" w:cs="Arial"/>
                <w:sz w:val="20"/>
                <w:szCs w:val="20"/>
              </w:rPr>
            </w:pPr>
            <w:r>
              <w:rPr>
                <w:rFonts w:ascii="Arial" w:hAnsi="Arial" w:cs="Arial"/>
                <w:sz w:val="20"/>
                <w:szCs w:val="20"/>
              </w:rPr>
              <w:t>17</w:t>
            </w:r>
          </w:p>
        </w:tc>
      </w:tr>
      <w:tr w:rsidR="002A3DFB" w:rsidTr="00133E7C">
        <w:tc>
          <w:tcPr>
            <w:tcW w:w="516" w:type="dxa"/>
          </w:tcPr>
          <w:p w:rsidR="002A3DFB" w:rsidRDefault="002A3DFB" w:rsidP="00015495">
            <w:pPr>
              <w:pStyle w:val="NoSpacing"/>
              <w:jc w:val="both"/>
              <w:rPr>
                <w:rFonts w:ascii="Arial" w:hAnsi="Arial" w:cs="Arial"/>
                <w:sz w:val="20"/>
                <w:szCs w:val="20"/>
              </w:rPr>
            </w:pPr>
          </w:p>
        </w:tc>
        <w:tc>
          <w:tcPr>
            <w:tcW w:w="606" w:type="dxa"/>
          </w:tcPr>
          <w:p w:rsidR="002A3DFB" w:rsidRDefault="002A3DFB" w:rsidP="002A3DFB">
            <w:pPr>
              <w:pStyle w:val="NoSpacing"/>
              <w:jc w:val="both"/>
              <w:rPr>
                <w:rFonts w:ascii="Arial" w:hAnsi="Arial" w:cs="Arial"/>
                <w:sz w:val="20"/>
                <w:szCs w:val="20"/>
              </w:rPr>
            </w:pPr>
          </w:p>
        </w:tc>
        <w:tc>
          <w:tcPr>
            <w:tcW w:w="961" w:type="dxa"/>
          </w:tcPr>
          <w:p w:rsidR="002A3DFB" w:rsidRDefault="002A3DFB" w:rsidP="00015495">
            <w:pPr>
              <w:pStyle w:val="NoSpacing"/>
              <w:jc w:val="both"/>
              <w:rPr>
                <w:rFonts w:ascii="Arial" w:hAnsi="Arial" w:cs="Arial"/>
                <w:sz w:val="20"/>
                <w:szCs w:val="20"/>
              </w:rPr>
            </w:pPr>
            <w:r>
              <w:rPr>
                <w:rFonts w:ascii="Arial" w:hAnsi="Arial" w:cs="Arial"/>
                <w:sz w:val="20"/>
                <w:szCs w:val="20"/>
              </w:rPr>
              <w:t>3.10.11</w:t>
            </w:r>
          </w:p>
        </w:tc>
        <w:tc>
          <w:tcPr>
            <w:tcW w:w="5255" w:type="dxa"/>
            <w:gridSpan w:val="2"/>
          </w:tcPr>
          <w:p w:rsidR="002A3DFB" w:rsidRDefault="002A3DFB" w:rsidP="00015495">
            <w:pPr>
              <w:pStyle w:val="NoSpacing"/>
              <w:jc w:val="both"/>
              <w:rPr>
                <w:rFonts w:ascii="Arial" w:hAnsi="Arial" w:cs="Arial"/>
                <w:sz w:val="20"/>
                <w:szCs w:val="20"/>
              </w:rPr>
            </w:pPr>
            <w:r>
              <w:rPr>
                <w:rFonts w:ascii="Arial" w:hAnsi="Arial" w:cs="Arial"/>
                <w:sz w:val="20"/>
                <w:szCs w:val="20"/>
              </w:rPr>
              <w:t>Microwave ovens</w:t>
            </w:r>
          </w:p>
        </w:tc>
        <w:tc>
          <w:tcPr>
            <w:tcW w:w="1184" w:type="dxa"/>
          </w:tcPr>
          <w:p w:rsidR="002A3DFB" w:rsidRPr="00254455" w:rsidRDefault="00254455" w:rsidP="00015495">
            <w:pPr>
              <w:pStyle w:val="NoSpacing"/>
              <w:jc w:val="both"/>
              <w:rPr>
                <w:rFonts w:ascii="Arial" w:hAnsi="Arial" w:cs="Arial"/>
                <w:sz w:val="20"/>
                <w:szCs w:val="20"/>
              </w:rPr>
            </w:pPr>
            <w:r>
              <w:rPr>
                <w:rFonts w:ascii="Arial" w:hAnsi="Arial" w:cs="Arial"/>
                <w:sz w:val="20"/>
                <w:szCs w:val="20"/>
              </w:rPr>
              <w:t>17</w:t>
            </w:r>
          </w:p>
        </w:tc>
      </w:tr>
      <w:tr w:rsidR="002A3DFB" w:rsidTr="00133E7C">
        <w:tc>
          <w:tcPr>
            <w:tcW w:w="516" w:type="dxa"/>
          </w:tcPr>
          <w:p w:rsidR="002A3DFB" w:rsidRDefault="002A3DFB" w:rsidP="00015495">
            <w:pPr>
              <w:pStyle w:val="NoSpacing"/>
              <w:jc w:val="both"/>
              <w:rPr>
                <w:rFonts w:ascii="Arial" w:hAnsi="Arial" w:cs="Arial"/>
                <w:sz w:val="20"/>
                <w:szCs w:val="20"/>
              </w:rPr>
            </w:pPr>
          </w:p>
        </w:tc>
        <w:tc>
          <w:tcPr>
            <w:tcW w:w="606" w:type="dxa"/>
          </w:tcPr>
          <w:p w:rsidR="002A3DFB" w:rsidRDefault="002A3DFB" w:rsidP="002A3DFB">
            <w:pPr>
              <w:pStyle w:val="NoSpacing"/>
              <w:jc w:val="both"/>
              <w:rPr>
                <w:rFonts w:ascii="Arial" w:hAnsi="Arial" w:cs="Arial"/>
                <w:sz w:val="20"/>
                <w:szCs w:val="20"/>
              </w:rPr>
            </w:pPr>
          </w:p>
        </w:tc>
        <w:tc>
          <w:tcPr>
            <w:tcW w:w="961" w:type="dxa"/>
          </w:tcPr>
          <w:p w:rsidR="002A3DFB" w:rsidRDefault="002A3DFB" w:rsidP="00015495">
            <w:pPr>
              <w:pStyle w:val="NoSpacing"/>
              <w:jc w:val="both"/>
              <w:rPr>
                <w:rFonts w:ascii="Arial" w:hAnsi="Arial" w:cs="Arial"/>
                <w:sz w:val="20"/>
                <w:szCs w:val="20"/>
              </w:rPr>
            </w:pPr>
            <w:r>
              <w:rPr>
                <w:rFonts w:ascii="Arial" w:hAnsi="Arial" w:cs="Arial"/>
                <w:sz w:val="20"/>
                <w:szCs w:val="20"/>
              </w:rPr>
              <w:t>3.10.12</w:t>
            </w:r>
          </w:p>
        </w:tc>
        <w:tc>
          <w:tcPr>
            <w:tcW w:w="5255" w:type="dxa"/>
            <w:gridSpan w:val="2"/>
          </w:tcPr>
          <w:p w:rsidR="002A3DFB" w:rsidRDefault="002A3DFB" w:rsidP="00015495">
            <w:pPr>
              <w:pStyle w:val="NoSpacing"/>
              <w:jc w:val="both"/>
              <w:rPr>
                <w:rFonts w:ascii="Arial" w:hAnsi="Arial" w:cs="Arial"/>
                <w:sz w:val="20"/>
                <w:szCs w:val="20"/>
              </w:rPr>
            </w:pPr>
            <w:r>
              <w:rPr>
                <w:rFonts w:ascii="Arial" w:hAnsi="Arial" w:cs="Arial"/>
                <w:sz w:val="20"/>
                <w:szCs w:val="20"/>
              </w:rPr>
              <w:t xml:space="preserve">General housekeeping </w:t>
            </w:r>
          </w:p>
        </w:tc>
        <w:tc>
          <w:tcPr>
            <w:tcW w:w="1184" w:type="dxa"/>
          </w:tcPr>
          <w:p w:rsidR="002A3DFB" w:rsidRPr="00254455" w:rsidRDefault="00254455" w:rsidP="00015495">
            <w:pPr>
              <w:pStyle w:val="NoSpacing"/>
              <w:jc w:val="both"/>
              <w:rPr>
                <w:rFonts w:ascii="Arial" w:hAnsi="Arial" w:cs="Arial"/>
                <w:sz w:val="20"/>
                <w:szCs w:val="20"/>
              </w:rPr>
            </w:pPr>
            <w:r>
              <w:rPr>
                <w:rFonts w:ascii="Arial" w:hAnsi="Arial" w:cs="Arial"/>
                <w:sz w:val="20"/>
                <w:szCs w:val="20"/>
              </w:rPr>
              <w:t>17</w:t>
            </w:r>
          </w:p>
        </w:tc>
      </w:tr>
      <w:tr w:rsidR="002A3DFB" w:rsidTr="00133E7C">
        <w:tc>
          <w:tcPr>
            <w:tcW w:w="516" w:type="dxa"/>
          </w:tcPr>
          <w:p w:rsidR="002A3DFB" w:rsidRDefault="002A3DFB" w:rsidP="00015495">
            <w:pPr>
              <w:pStyle w:val="NoSpacing"/>
              <w:jc w:val="both"/>
              <w:rPr>
                <w:rFonts w:ascii="Arial" w:hAnsi="Arial" w:cs="Arial"/>
                <w:sz w:val="20"/>
                <w:szCs w:val="20"/>
              </w:rPr>
            </w:pPr>
          </w:p>
        </w:tc>
        <w:tc>
          <w:tcPr>
            <w:tcW w:w="606" w:type="dxa"/>
          </w:tcPr>
          <w:p w:rsidR="002A3DFB" w:rsidRDefault="002A3DFB" w:rsidP="002A3DFB">
            <w:pPr>
              <w:pStyle w:val="NoSpacing"/>
              <w:jc w:val="both"/>
              <w:rPr>
                <w:rFonts w:ascii="Arial" w:hAnsi="Arial" w:cs="Arial"/>
                <w:sz w:val="20"/>
                <w:szCs w:val="20"/>
              </w:rPr>
            </w:pPr>
          </w:p>
        </w:tc>
        <w:tc>
          <w:tcPr>
            <w:tcW w:w="961" w:type="dxa"/>
          </w:tcPr>
          <w:p w:rsidR="002A3DFB" w:rsidRDefault="002A3DFB" w:rsidP="00015495">
            <w:pPr>
              <w:pStyle w:val="NoSpacing"/>
              <w:jc w:val="both"/>
              <w:rPr>
                <w:rFonts w:ascii="Arial" w:hAnsi="Arial" w:cs="Arial"/>
                <w:sz w:val="20"/>
                <w:szCs w:val="20"/>
              </w:rPr>
            </w:pPr>
            <w:r>
              <w:rPr>
                <w:rFonts w:ascii="Arial" w:hAnsi="Arial" w:cs="Arial"/>
                <w:sz w:val="20"/>
                <w:szCs w:val="20"/>
              </w:rPr>
              <w:t>3.10.13</w:t>
            </w:r>
          </w:p>
        </w:tc>
        <w:tc>
          <w:tcPr>
            <w:tcW w:w="5255" w:type="dxa"/>
            <w:gridSpan w:val="2"/>
          </w:tcPr>
          <w:p w:rsidR="002A3DFB" w:rsidRDefault="003301A0" w:rsidP="00015495">
            <w:pPr>
              <w:pStyle w:val="NoSpacing"/>
              <w:jc w:val="both"/>
              <w:rPr>
                <w:rFonts w:ascii="Arial" w:hAnsi="Arial" w:cs="Arial"/>
                <w:sz w:val="20"/>
                <w:szCs w:val="20"/>
              </w:rPr>
            </w:pPr>
            <w:r>
              <w:rPr>
                <w:rFonts w:ascii="Arial" w:hAnsi="Arial" w:cs="Arial"/>
                <w:sz w:val="20"/>
                <w:szCs w:val="20"/>
              </w:rPr>
              <w:t>First aid</w:t>
            </w:r>
          </w:p>
        </w:tc>
        <w:tc>
          <w:tcPr>
            <w:tcW w:w="1184" w:type="dxa"/>
          </w:tcPr>
          <w:p w:rsidR="002A3DFB" w:rsidRPr="00254455" w:rsidRDefault="00254455" w:rsidP="00015495">
            <w:pPr>
              <w:pStyle w:val="NoSpacing"/>
              <w:jc w:val="both"/>
              <w:rPr>
                <w:rFonts w:ascii="Arial" w:hAnsi="Arial" w:cs="Arial"/>
                <w:sz w:val="20"/>
                <w:szCs w:val="20"/>
              </w:rPr>
            </w:pPr>
            <w:r>
              <w:rPr>
                <w:rFonts w:ascii="Arial" w:hAnsi="Arial" w:cs="Arial"/>
                <w:sz w:val="20"/>
                <w:szCs w:val="20"/>
              </w:rPr>
              <w:t>17</w:t>
            </w:r>
          </w:p>
        </w:tc>
      </w:tr>
      <w:tr w:rsidR="002A3DFB" w:rsidTr="00133E7C">
        <w:tc>
          <w:tcPr>
            <w:tcW w:w="516" w:type="dxa"/>
          </w:tcPr>
          <w:p w:rsidR="002A3DFB" w:rsidRDefault="002A3DFB" w:rsidP="00015495">
            <w:pPr>
              <w:pStyle w:val="NoSpacing"/>
              <w:jc w:val="both"/>
              <w:rPr>
                <w:rFonts w:ascii="Arial" w:hAnsi="Arial" w:cs="Arial"/>
                <w:sz w:val="20"/>
                <w:szCs w:val="20"/>
              </w:rPr>
            </w:pPr>
          </w:p>
        </w:tc>
        <w:tc>
          <w:tcPr>
            <w:tcW w:w="606" w:type="dxa"/>
          </w:tcPr>
          <w:p w:rsidR="002A3DFB" w:rsidRDefault="002A3DFB" w:rsidP="002A3DFB">
            <w:pPr>
              <w:pStyle w:val="NoSpacing"/>
              <w:jc w:val="both"/>
              <w:rPr>
                <w:rFonts w:ascii="Arial" w:hAnsi="Arial" w:cs="Arial"/>
                <w:sz w:val="20"/>
                <w:szCs w:val="20"/>
              </w:rPr>
            </w:pPr>
          </w:p>
        </w:tc>
        <w:tc>
          <w:tcPr>
            <w:tcW w:w="961" w:type="dxa"/>
          </w:tcPr>
          <w:p w:rsidR="002A3DFB" w:rsidRDefault="007D57D7" w:rsidP="00015495">
            <w:pPr>
              <w:pStyle w:val="NoSpacing"/>
              <w:jc w:val="both"/>
              <w:rPr>
                <w:rFonts w:ascii="Arial" w:hAnsi="Arial" w:cs="Arial"/>
                <w:sz w:val="20"/>
                <w:szCs w:val="20"/>
              </w:rPr>
            </w:pPr>
            <w:r>
              <w:rPr>
                <w:rFonts w:ascii="Arial" w:hAnsi="Arial" w:cs="Arial"/>
                <w:sz w:val="20"/>
                <w:szCs w:val="20"/>
              </w:rPr>
              <w:t>3.10.14</w:t>
            </w:r>
          </w:p>
        </w:tc>
        <w:tc>
          <w:tcPr>
            <w:tcW w:w="5255" w:type="dxa"/>
            <w:gridSpan w:val="2"/>
          </w:tcPr>
          <w:p w:rsidR="002A3DFB" w:rsidRDefault="007D57D7" w:rsidP="00015495">
            <w:pPr>
              <w:pStyle w:val="NoSpacing"/>
              <w:jc w:val="both"/>
              <w:rPr>
                <w:rFonts w:ascii="Arial" w:hAnsi="Arial" w:cs="Arial"/>
                <w:sz w:val="20"/>
                <w:szCs w:val="20"/>
              </w:rPr>
            </w:pPr>
            <w:r>
              <w:rPr>
                <w:rFonts w:ascii="Arial" w:hAnsi="Arial" w:cs="Arial"/>
                <w:sz w:val="20"/>
                <w:szCs w:val="20"/>
              </w:rPr>
              <w:t>New and expectant mothers</w:t>
            </w:r>
          </w:p>
        </w:tc>
        <w:tc>
          <w:tcPr>
            <w:tcW w:w="1184" w:type="dxa"/>
          </w:tcPr>
          <w:p w:rsidR="002A3DFB" w:rsidRPr="00254455" w:rsidRDefault="00254455" w:rsidP="00015495">
            <w:pPr>
              <w:pStyle w:val="NoSpacing"/>
              <w:jc w:val="both"/>
              <w:rPr>
                <w:rFonts w:ascii="Arial" w:hAnsi="Arial" w:cs="Arial"/>
                <w:sz w:val="20"/>
                <w:szCs w:val="20"/>
              </w:rPr>
            </w:pPr>
            <w:r>
              <w:rPr>
                <w:rFonts w:ascii="Arial" w:hAnsi="Arial" w:cs="Arial"/>
                <w:sz w:val="20"/>
                <w:szCs w:val="20"/>
              </w:rPr>
              <w:t>18</w:t>
            </w:r>
          </w:p>
        </w:tc>
      </w:tr>
      <w:tr w:rsidR="002A3DFB" w:rsidTr="00133E7C">
        <w:tc>
          <w:tcPr>
            <w:tcW w:w="516" w:type="dxa"/>
          </w:tcPr>
          <w:p w:rsidR="002A3DFB" w:rsidRDefault="002A3DFB" w:rsidP="00015495">
            <w:pPr>
              <w:pStyle w:val="NoSpacing"/>
              <w:jc w:val="both"/>
              <w:rPr>
                <w:rFonts w:ascii="Arial" w:hAnsi="Arial" w:cs="Arial"/>
                <w:sz w:val="20"/>
                <w:szCs w:val="20"/>
              </w:rPr>
            </w:pPr>
          </w:p>
        </w:tc>
        <w:tc>
          <w:tcPr>
            <w:tcW w:w="606" w:type="dxa"/>
          </w:tcPr>
          <w:p w:rsidR="002A3DFB" w:rsidRDefault="002A3DFB" w:rsidP="002A3DFB">
            <w:pPr>
              <w:pStyle w:val="NoSpacing"/>
              <w:jc w:val="both"/>
              <w:rPr>
                <w:rFonts w:ascii="Arial" w:hAnsi="Arial" w:cs="Arial"/>
                <w:sz w:val="20"/>
                <w:szCs w:val="20"/>
              </w:rPr>
            </w:pPr>
          </w:p>
        </w:tc>
        <w:tc>
          <w:tcPr>
            <w:tcW w:w="961" w:type="dxa"/>
          </w:tcPr>
          <w:p w:rsidR="002A3DFB" w:rsidRDefault="007D57D7" w:rsidP="00015495">
            <w:pPr>
              <w:pStyle w:val="NoSpacing"/>
              <w:jc w:val="both"/>
              <w:rPr>
                <w:rFonts w:ascii="Arial" w:hAnsi="Arial" w:cs="Arial"/>
                <w:sz w:val="20"/>
                <w:szCs w:val="20"/>
              </w:rPr>
            </w:pPr>
            <w:r>
              <w:rPr>
                <w:rFonts w:ascii="Arial" w:hAnsi="Arial" w:cs="Arial"/>
                <w:sz w:val="20"/>
                <w:szCs w:val="20"/>
              </w:rPr>
              <w:t>3.10.15</w:t>
            </w:r>
          </w:p>
        </w:tc>
        <w:tc>
          <w:tcPr>
            <w:tcW w:w="5255" w:type="dxa"/>
            <w:gridSpan w:val="2"/>
          </w:tcPr>
          <w:p w:rsidR="002A3DFB" w:rsidRDefault="007D57D7" w:rsidP="00015495">
            <w:pPr>
              <w:pStyle w:val="NoSpacing"/>
              <w:jc w:val="both"/>
              <w:rPr>
                <w:rFonts w:ascii="Arial" w:hAnsi="Arial" w:cs="Arial"/>
                <w:sz w:val="20"/>
                <w:szCs w:val="20"/>
              </w:rPr>
            </w:pPr>
            <w:r>
              <w:rPr>
                <w:rFonts w:ascii="Arial" w:hAnsi="Arial" w:cs="Arial"/>
                <w:sz w:val="20"/>
                <w:szCs w:val="20"/>
              </w:rPr>
              <w:t>Disabled people</w:t>
            </w:r>
          </w:p>
        </w:tc>
        <w:tc>
          <w:tcPr>
            <w:tcW w:w="1184" w:type="dxa"/>
          </w:tcPr>
          <w:p w:rsidR="002A3DFB" w:rsidRPr="00254455" w:rsidRDefault="00254455" w:rsidP="00015495">
            <w:pPr>
              <w:pStyle w:val="NoSpacing"/>
              <w:jc w:val="both"/>
              <w:rPr>
                <w:rFonts w:ascii="Arial" w:hAnsi="Arial" w:cs="Arial"/>
                <w:sz w:val="20"/>
                <w:szCs w:val="20"/>
              </w:rPr>
            </w:pPr>
            <w:r>
              <w:rPr>
                <w:rFonts w:ascii="Arial" w:hAnsi="Arial" w:cs="Arial"/>
                <w:sz w:val="20"/>
                <w:szCs w:val="20"/>
              </w:rPr>
              <w:t>18</w:t>
            </w:r>
          </w:p>
        </w:tc>
      </w:tr>
      <w:tr w:rsidR="002A3DFB" w:rsidTr="00133E7C">
        <w:tc>
          <w:tcPr>
            <w:tcW w:w="516" w:type="dxa"/>
          </w:tcPr>
          <w:p w:rsidR="002A3DFB" w:rsidRDefault="002A3DFB" w:rsidP="00015495">
            <w:pPr>
              <w:pStyle w:val="NoSpacing"/>
              <w:jc w:val="both"/>
              <w:rPr>
                <w:rFonts w:ascii="Arial" w:hAnsi="Arial" w:cs="Arial"/>
                <w:sz w:val="20"/>
                <w:szCs w:val="20"/>
              </w:rPr>
            </w:pPr>
          </w:p>
        </w:tc>
        <w:tc>
          <w:tcPr>
            <w:tcW w:w="606" w:type="dxa"/>
          </w:tcPr>
          <w:p w:rsidR="002A3DFB" w:rsidRDefault="002A3DFB" w:rsidP="002A3DFB">
            <w:pPr>
              <w:pStyle w:val="NoSpacing"/>
              <w:jc w:val="both"/>
              <w:rPr>
                <w:rFonts w:ascii="Arial" w:hAnsi="Arial" w:cs="Arial"/>
                <w:sz w:val="20"/>
                <w:szCs w:val="20"/>
              </w:rPr>
            </w:pPr>
          </w:p>
        </w:tc>
        <w:tc>
          <w:tcPr>
            <w:tcW w:w="961" w:type="dxa"/>
          </w:tcPr>
          <w:p w:rsidR="002A3DFB" w:rsidRDefault="007D57D7" w:rsidP="00015495">
            <w:pPr>
              <w:pStyle w:val="NoSpacing"/>
              <w:jc w:val="both"/>
              <w:rPr>
                <w:rFonts w:ascii="Arial" w:hAnsi="Arial" w:cs="Arial"/>
                <w:sz w:val="20"/>
                <w:szCs w:val="20"/>
              </w:rPr>
            </w:pPr>
            <w:r>
              <w:rPr>
                <w:rFonts w:ascii="Arial" w:hAnsi="Arial" w:cs="Arial"/>
                <w:sz w:val="20"/>
                <w:szCs w:val="20"/>
              </w:rPr>
              <w:t>3.10.16</w:t>
            </w:r>
          </w:p>
        </w:tc>
        <w:tc>
          <w:tcPr>
            <w:tcW w:w="5255" w:type="dxa"/>
            <w:gridSpan w:val="2"/>
          </w:tcPr>
          <w:p w:rsidR="002A3DFB" w:rsidRDefault="007D57D7" w:rsidP="00015495">
            <w:pPr>
              <w:pStyle w:val="NoSpacing"/>
              <w:jc w:val="both"/>
              <w:rPr>
                <w:rFonts w:ascii="Arial" w:hAnsi="Arial" w:cs="Arial"/>
                <w:sz w:val="20"/>
                <w:szCs w:val="20"/>
              </w:rPr>
            </w:pPr>
            <w:r>
              <w:rPr>
                <w:rFonts w:ascii="Arial" w:hAnsi="Arial" w:cs="Arial"/>
                <w:sz w:val="20"/>
                <w:szCs w:val="20"/>
              </w:rPr>
              <w:t xml:space="preserve">Welfare </w:t>
            </w:r>
          </w:p>
        </w:tc>
        <w:tc>
          <w:tcPr>
            <w:tcW w:w="1184" w:type="dxa"/>
          </w:tcPr>
          <w:p w:rsidR="002A3DFB" w:rsidRPr="00254455" w:rsidRDefault="00254455" w:rsidP="00015495">
            <w:pPr>
              <w:pStyle w:val="NoSpacing"/>
              <w:jc w:val="both"/>
              <w:rPr>
                <w:rFonts w:ascii="Arial" w:hAnsi="Arial" w:cs="Arial"/>
                <w:sz w:val="20"/>
                <w:szCs w:val="20"/>
              </w:rPr>
            </w:pPr>
            <w:r>
              <w:rPr>
                <w:rFonts w:ascii="Arial" w:hAnsi="Arial" w:cs="Arial"/>
                <w:sz w:val="20"/>
                <w:szCs w:val="20"/>
              </w:rPr>
              <w:t>18</w:t>
            </w:r>
          </w:p>
        </w:tc>
      </w:tr>
      <w:tr w:rsidR="002A3DFB" w:rsidTr="00133E7C">
        <w:tc>
          <w:tcPr>
            <w:tcW w:w="516" w:type="dxa"/>
          </w:tcPr>
          <w:p w:rsidR="002A3DFB" w:rsidRDefault="002A3DFB" w:rsidP="00015495">
            <w:pPr>
              <w:pStyle w:val="NoSpacing"/>
              <w:jc w:val="both"/>
              <w:rPr>
                <w:rFonts w:ascii="Arial" w:hAnsi="Arial" w:cs="Arial"/>
                <w:sz w:val="20"/>
                <w:szCs w:val="20"/>
              </w:rPr>
            </w:pPr>
          </w:p>
        </w:tc>
        <w:tc>
          <w:tcPr>
            <w:tcW w:w="606" w:type="dxa"/>
          </w:tcPr>
          <w:p w:rsidR="002A3DFB" w:rsidRDefault="002A3DFB" w:rsidP="002A3DFB">
            <w:pPr>
              <w:pStyle w:val="NoSpacing"/>
              <w:jc w:val="both"/>
              <w:rPr>
                <w:rFonts w:ascii="Arial" w:hAnsi="Arial" w:cs="Arial"/>
                <w:sz w:val="20"/>
                <w:szCs w:val="20"/>
              </w:rPr>
            </w:pPr>
          </w:p>
        </w:tc>
        <w:tc>
          <w:tcPr>
            <w:tcW w:w="961" w:type="dxa"/>
          </w:tcPr>
          <w:p w:rsidR="002A3DFB" w:rsidRDefault="007D57D7" w:rsidP="00015495">
            <w:pPr>
              <w:pStyle w:val="NoSpacing"/>
              <w:jc w:val="both"/>
              <w:rPr>
                <w:rFonts w:ascii="Arial" w:hAnsi="Arial" w:cs="Arial"/>
                <w:sz w:val="20"/>
                <w:szCs w:val="20"/>
              </w:rPr>
            </w:pPr>
            <w:r>
              <w:rPr>
                <w:rFonts w:ascii="Arial" w:hAnsi="Arial" w:cs="Arial"/>
                <w:sz w:val="20"/>
                <w:szCs w:val="20"/>
              </w:rPr>
              <w:t>3.10.17</w:t>
            </w:r>
          </w:p>
        </w:tc>
        <w:tc>
          <w:tcPr>
            <w:tcW w:w="5255" w:type="dxa"/>
            <w:gridSpan w:val="2"/>
          </w:tcPr>
          <w:p w:rsidR="002A3DFB" w:rsidRDefault="007D57D7" w:rsidP="00015495">
            <w:pPr>
              <w:pStyle w:val="NoSpacing"/>
              <w:jc w:val="both"/>
              <w:rPr>
                <w:rFonts w:ascii="Arial" w:hAnsi="Arial" w:cs="Arial"/>
                <w:sz w:val="20"/>
                <w:szCs w:val="20"/>
              </w:rPr>
            </w:pPr>
            <w:r>
              <w:rPr>
                <w:rFonts w:ascii="Arial" w:hAnsi="Arial" w:cs="Arial"/>
                <w:sz w:val="20"/>
                <w:szCs w:val="20"/>
              </w:rPr>
              <w:t>Stress and violence</w:t>
            </w:r>
          </w:p>
        </w:tc>
        <w:tc>
          <w:tcPr>
            <w:tcW w:w="1184" w:type="dxa"/>
          </w:tcPr>
          <w:p w:rsidR="002A3DFB" w:rsidRPr="00254455" w:rsidRDefault="00254455" w:rsidP="00015495">
            <w:pPr>
              <w:pStyle w:val="NoSpacing"/>
              <w:jc w:val="both"/>
              <w:rPr>
                <w:rFonts w:ascii="Arial" w:hAnsi="Arial" w:cs="Arial"/>
                <w:sz w:val="20"/>
                <w:szCs w:val="20"/>
              </w:rPr>
            </w:pPr>
            <w:r>
              <w:rPr>
                <w:rFonts w:ascii="Arial" w:hAnsi="Arial" w:cs="Arial"/>
                <w:sz w:val="20"/>
                <w:szCs w:val="20"/>
              </w:rPr>
              <w:t>19</w:t>
            </w:r>
          </w:p>
        </w:tc>
      </w:tr>
      <w:tr w:rsidR="007D57D7" w:rsidTr="00133E7C">
        <w:tc>
          <w:tcPr>
            <w:tcW w:w="516" w:type="dxa"/>
          </w:tcPr>
          <w:p w:rsidR="007D57D7" w:rsidRDefault="007D57D7" w:rsidP="00015495">
            <w:pPr>
              <w:pStyle w:val="NoSpacing"/>
              <w:jc w:val="both"/>
              <w:rPr>
                <w:rFonts w:ascii="Arial" w:hAnsi="Arial" w:cs="Arial"/>
                <w:sz w:val="20"/>
                <w:szCs w:val="20"/>
              </w:rPr>
            </w:pPr>
          </w:p>
        </w:tc>
        <w:tc>
          <w:tcPr>
            <w:tcW w:w="606" w:type="dxa"/>
          </w:tcPr>
          <w:p w:rsidR="007D57D7" w:rsidRDefault="007D57D7" w:rsidP="002A3DFB">
            <w:pPr>
              <w:pStyle w:val="NoSpacing"/>
              <w:jc w:val="both"/>
              <w:rPr>
                <w:rFonts w:ascii="Arial" w:hAnsi="Arial" w:cs="Arial"/>
                <w:sz w:val="20"/>
                <w:szCs w:val="20"/>
              </w:rPr>
            </w:pPr>
          </w:p>
        </w:tc>
        <w:tc>
          <w:tcPr>
            <w:tcW w:w="961" w:type="dxa"/>
          </w:tcPr>
          <w:p w:rsidR="007D57D7" w:rsidRDefault="007D57D7" w:rsidP="00015495">
            <w:pPr>
              <w:pStyle w:val="NoSpacing"/>
              <w:jc w:val="both"/>
              <w:rPr>
                <w:rFonts w:ascii="Arial" w:hAnsi="Arial" w:cs="Arial"/>
                <w:sz w:val="20"/>
                <w:szCs w:val="20"/>
              </w:rPr>
            </w:pPr>
            <w:r>
              <w:rPr>
                <w:rFonts w:ascii="Arial" w:hAnsi="Arial" w:cs="Arial"/>
                <w:sz w:val="20"/>
                <w:szCs w:val="20"/>
              </w:rPr>
              <w:t>3.10.18</w:t>
            </w:r>
          </w:p>
        </w:tc>
        <w:tc>
          <w:tcPr>
            <w:tcW w:w="5255" w:type="dxa"/>
            <w:gridSpan w:val="2"/>
          </w:tcPr>
          <w:p w:rsidR="007D57D7" w:rsidRDefault="007D57D7" w:rsidP="00015495">
            <w:pPr>
              <w:pStyle w:val="NoSpacing"/>
              <w:jc w:val="both"/>
              <w:rPr>
                <w:rFonts w:ascii="Arial" w:hAnsi="Arial" w:cs="Arial"/>
                <w:sz w:val="20"/>
                <w:szCs w:val="20"/>
              </w:rPr>
            </w:pPr>
            <w:r>
              <w:rPr>
                <w:rFonts w:ascii="Arial" w:hAnsi="Arial" w:cs="Arial"/>
                <w:sz w:val="20"/>
                <w:szCs w:val="20"/>
              </w:rPr>
              <w:t xml:space="preserve">General security </w:t>
            </w:r>
          </w:p>
        </w:tc>
        <w:tc>
          <w:tcPr>
            <w:tcW w:w="1184" w:type="dxa"/>
          </w:tcPr>
          <w:p w:rsidR="007D57D7" w:rsidRPr="00254455" w:rsidRDefault="00254455" w:rsidP="00015495">
            <w:pPr>
              <w:pStyle w:val="NoSpacing"/>
              <w:jc w:val="both"/>
              <w:rPr>
                <w:rFonts w:ascii="Arial" w:hAnsi="Arial" w:cs="Arial"/>
                <w:sz w:val="20"/>
                <w:szCs w:val="20"/>
              </w:rPr>
            </w:pPr>
            <w:r>
              <w:rPr>
                <w:rFonts w:ascii="Arial" w:hAnsi="Arial" w:cs="Arial"/>
                <w:sz w:val="20"/>
                <w:szCs w:val="20"/>
              </w:rPr>
              <w:t>19</w:t>
            </w:r>
          </w:p>
        </w:tc>
      </w:tr>
      <w:tr w:rsidR="007D57D7" w:rsidTr="00133E7C">
        <w:tc>
          <w:tcPr>
            <w:tcW w:w="516" w:type="dxa"/>
          </w:tcPr>
          <w:p w:rsidR="007D57D7" w:rsidRDefault="007D57D7" w:rsidP="00015495">
            <w:pPr>
              <w:pStyle w:val="NoSpacing"/>
              <w:jc w:val="both"/>
              <w:rPr>
                <w:rFonts w:ascii="Arial" w:hAnsi="Arial" w:cs="Arial"/>
                <w:sz w:val="20"/>
                <w:szCs w:val="20"/>
              </w:rPr>
            </w:pPr>
          </w:p>
        </w:tc>
        <w:tc>
          <w:tcPr>
            <w:tcW w:w="606" w:type="dxa"/>
          </w:tcPr>
          <w:p w:rsidR="007D57D7" w:rsidRDefault="007D57D7" w:rsidP="002A3DFB">
            <w:pPr>
              <w:pStyle w:val="NoSpacing"/>
              <w:jc w:val="both"/>
              <w:rPr>
                <w:rFonts w:ascii="Arial" w:hAnsi="Arial" w:cs="Arial"/>
                <w:sz w:val="20"/>
                <w:szCs w:val="20"/>
              </w:rPr>
            </w:pPr>
          </w:p>
        </w:tc>
        <w:tc>
          <w:tcPr>
            <w:tcW w:w="961" w:type="dxa"/>
          </w:tcPr>
          <w:p w:rsidR="007D57D7" w:rsidRDefault="007D57D7" w:rsidP="00015495">
            <w:pPr>
              <w:pStyle w:val="NoSpacing"/>
              <w:jc w:val="both"/>
              <w:rPr>
                <w:rFonts w:ascii="Arial" w:hAnsi="Arial" w:cs="Arial"/>
                <w:sz w:val="20"/>
                <w:szCs w:val="20"/>
              </w:rPr>
            </w:pPr>
            <w:r>
              <w:rPr>
                <w:rFonts w:ascii="Arial" w:hAnsi="Arial" w:cs="Arial"/>
                <w:sz w:val="20"/>
                <w:szCs w:val="20"/>
              </w:rPr>
              <w:t>3.10.19</w:t>
            </w:r>
          </w:p>
        </w:tc>
        <w:tc>
          <w:tcPr>
            <w:tcW w:w="5255" w:type="dxa"/>
            <w:gridSpan w:val="2"/>
          </w:tcPr>
          <w:p w:rsidR="007D57D7" w:rsidRDefault="007D57D7" w:rsidP="00015495">
            <w:pPr>
              <w:pStyle w:val="NoSpacing"/>
              <w:jc w:val="both"/>
              <w:rPr>
                <w:rFonts w:ascii="Arial" w:hAnsi="Arial" w:cs="Arial"/>
                <w:sz w:val="20"/>
                <w:szCs w:val="20"/>
              </w:rPr>
            </w:pPr>
            <w:r>
              <w:rPr>
                <w:rFonts w:ascii="Arial" w:hAnsi="Arial" w:cs="Arial"/>
                <w:sz w:val="20"/>
                <w:szCs w:val="20"/>
              </w:rPr>
              <w:t>Asbestos</w:t>
            </w:r>
          </w:p>
        </w:tc>
        <w:tc>
          <w:tcPr>
            <w:tcW w:w="1184" w:type="dxa"/>
          </w:tcPr>
          <w:p w:rsidR="007D57D7" w:rsidRPr="00254455" w:rsidRDefault="00254455" w:rsidP="00015495">
            <w:pPr>
              <w:pStyle w:val="NoSpacing"/>
              <w:jc w:val="both"/>
              <w:rPr>
                <w:rFonts w:ascii="Arial" w:hAnsi="Arial" w:cs="Arial"/>
                <w:sz w:val="20"/>
                <w:szCs w:val="20"/>
              </w:rPr>
            </w:pPr>
            <w:r>
              <w:rPr>
                <w:rFonts w:ascii="Arial" w:hAnsi="Arial" w:cs="Arial"/>
                <w:sz w:val="20"/>
                <w:szCs w:val="20"/>
              </w:rPr>
              <w:t>19</w:t>
            </w:r>
          </w:p>
        </w:tc>
      </w:tr>
      <w:tr w:rsidR="007D57D7" w:rsidTr="00133E7C">
        <w:tc>
          <w:tcPr>
            <w:tcW w:w="516" w:type="dxa"/>
          </w:tcPr>
          <w:p w:rsidR="007D57D7" w:rsidRDefault="007D57D7" w:rsidP="00015495">
            <w:pPr>
              <w:pStyle w:val="NoSpacing"/>
              <w:jc w:val="both"/>
              <w:rPr>
                <w:rFonts w:ascii="Arial" w:hAnsi="Arial" w:cs="Arial"/>
                <w:sz w:val="20"/>
                <w:szCs w:val="20"/>
              </w:rPr>
            </w:pPr>
          </w:p>
        </w:tc>
        <w:tc>
          <w:tcPr>
            <w:tcW w:w="606" w:type="dxa"/>
          </w:tcPr>
          <w:p w:rsidR="007D57D7" w:rsidRDefault="007D57D7" w:rsidP="002A3DFB">
            <w:pPr>
              <w:pStyle w:val="NoSpacing"/>
              <w:jc w:val="both"/>
              <w:rPr>
                <w:rFonts w:ascii="Arial" w:hAnsi="Arial" w:cs="Arial"/>
                <w:sz w:val="20"/>
                <w:szCs w:val="20"/>
              </w:rPr>
            </w:pPr>
          </w:p>
        </w:tc>
        <w:tc>
          <w:tcPr>
            <w:tcW w:w="961" w:type="dxa"/>
          </w:tcPr>
          <w:p w:rsidR="007D57D7" w:rsidRDefault="007D57D7" w:rsidP="00015495">
            <w:pPr>
              <w:pStyle w:val="NoSpacing"/>
              <w:jc w:val="both"/>
              <w:rPr>
                <w:rFonts w:ascii="Arial" w:hAnsi="Arial" w:cs="Arial"/>
                <w:sz w:val="20"/>
                <w:szCs w:val="20"/>
              </w:rPr>
            </w:pPr>
            <w:r>
              <w:rPr>
                <w:rFonts w:ascii="Arial" w:hAnsi="Arial" w:cs="Arial"/>
                <w:sz w:val="20"/>
                <w:szCs w:val="20"/>
              </w:rPr>
              <w:t>3.10.20</w:t>
            </w:r>
          </w:p>
        </w:tc>
        <w:tc>
          <w:tcPr>
            <w:tcW w:w="5255" w:type="dxa"/>
            <w:gridSpan w:val="2"/>
          </w:tcPr>
          <w:p w:rsidR="007D57D7" w:rsidRDefault="007D57D7" w:rsidP="00015495">
            <w:pPr>
              <w:pStyle w:val="NoSpacing"/>
              <w:jc w:val="both"/>
              <w:rPr>
                <w:rFonts w:ascii="Arial" w:hAnsi="Arial" w:cs="Arial"/>
                <w:sz w:val="20"/>
                <w:szCs w:val="20"/>
              </w:rPr>
            </w:pPr>
            <w:proofErr w:type="spellStart"/>
            <w:r>
              <w:rPr>
                <w:rFonts w:ascii="Arial" w:hAnsi="Arial" w:cs="Arial"/>
                <w:sz w:val="20"/>
                <w:szCs w:val="20"/>
              </w:rPr>
              <w:t>Legionella</w:t>
            </w:r>
            <w:proofErr w:type="spellEnd"/>
            <w:r>
              <w:rPr>
                <w:rFonts w:ascii="Arial" w:hAnsi="Arial" w:cs="Arial"/>
                <w:sz w:val="20"/>
                <w:szCs w:val="20"/>
              </w:rPr>
              <w:t xml:space="preserve"> </w:t>
            </w:r>
          </w:p>
        </w:tc>
        <w:tc>
          <w:tcPr>
            <w:tcW w:w="1184" w:type="dxa"/>
          </w:tcPr>
          <w:p w:rsidR="007D57D7" w:rsidRPr="00254455" w:rsidRDefault="00254455" w:rsidP="00015495">
            <w:pPr>
              <w:pStyle w:val="NoSpacing"/>
              <w:jc w:val="both"/>
              <w:rPr>
                <w:rFonts w:ascii="Arial" w:hAnsi="Arial" w:cs="Arial"/>
                <w:sz w:val="20"/>
                <w:szCs w:val="20"/>
              </w:rPr>
            </w:pPr>
            <w:r>
              <w:rPr>
                <w:rFonts w:ascii="Arial" w:hAnsi="Arial" w:cs="Arial"/>
                <w:sz w:val="20"/>
                <w:szCs w:val="20"/>
              </w:rPr>
              <w:t>19</w:t>
            </w:r>
          </w:p>
        </w:tc>
      </w:tr>
      <w:tr w:rsidR="007D57D7" w:rsidTr="00133E7C">
        <w:tc>
          <w:tcPr>
            <w:tcW w:w="516" w:type="dxa"/>
          </w:tcPr>
          <w:p w:rsidR="007D57D7" w:rsidRDefault="007D57D7" w:rsidP="00015495">
            <w:pPr>
              <w:pStyle w:val="NoSpacing"/>
              <w:jc w:val="both"/>
              <w:rPr>
                <w:rFonts w:ascii="Arial" w:hAnsi="Arial" w:cs="Arial"/>
                <w:sz w:val="20"/>
                <w:szCs w:val="20"/>
              </w:rPr>
            </w:pPr>
          </w:p>
        </w:tc>
        <w:tc>
          <w:tcPr>
            <w:tcW w:w="606" w:type="dxa"/>
          </w:tcPr>
          <w:p w:rsidR="007D57D7" w:rsidRDefault="007D57D7" w:rsidP="002A3DFB">
            <w:pPr>
              <w:pStyle w:val="NoSpacing"/>
              <w:jc w:val="both"/>
              <w:rPr>
                <w:rFonts w:ascii="Arial" w:hAnsi="Arial" w:cs="Arial"/>
                <w:sz w:val="20"/>
                <w:szCs w:val="20"/>
              </w:rPr>
            </w:pPr>
          </w:p>
        </w:tc>
        <w:tc>
          <w:tcPr>
            <w:tcW w:w="961" w:type="dxa"/>
          </w:tcPr>
          <w:p w:rsidR="007D57D7" w:rsidRDefault="007D57D7" w:rsidP="00015495">
            <w:pPr>
              <w:pStyle w:val="NoSpacing"/>
              <w:jc w:val="both"/>
              <w:rPr>
                <w:rFonts w:ascii="Arial" w:hAnsi="Arial" w:cs="Arial"/>
                <w:sz w:val="20"/>
                <w:szCs w:val="20"/>
              </w:rPr>
            </w:pPr>
            <w:r>
              <w:rPr>
                <w:rFonts w:ascii="Arial" w:hAnsi="Arial" w:cs="Arial"/>
                <w:sz w:val="20"/>
                <w:szCs w:val="20"/>
              </w:rPr>
              <w:t>3.10.21</w:t>
            </w:r>
          </w:p>
        </w:tc>
        <w:tc>
          <w:tcPr>
            <w:tcW w:w="5255" w:type="dxa"/>
            <w:gridSpan w:val="2"/>
          </w:tcPr>
          <w:p w:rsidR="007D57D7" w:rsidRDefault="007D57D7" w:rsidP="00015495">
            <w:pPr>
              <w:pStyle w:val="NoSpacing"/>
              <w:jc w:val="both"/>
              <w:rPr>
                <w:rFonts w:ascii="Arial" w:hAnsi="Arial" w:cs="Arial"/>
                <w:sz w:val="20"/>
                <w:szCs w:val="20"/>
              </w:rPr>
            </w:pPr>
            <w:r>
              <w:rPr>
                <w:rFonts w:ascii="Arial" w:hAnsi="Arial" w:cs="Arial"/>
                <w:sz w:val="20"/>
                <w:szCs w:val="20"/>
              </w:rPr>
              <w:t>Access</w:t>
            </w:r>
          </w:p>
        </w:tc>
        <w:tc>
          <w:tcPr>
            <w:tcW w:w="1184" w:type="dxa"/>
          </w:tcPr>
          <w:p w:rsidR="007D57D7" w:rsidRPr="00254455" w:rsidRDefault="00254455" w:rsidP="00015495">
            <w:pPr>
              <w:pStyle w:val="NoSpacing"/>
              <w:jc w:val="both"/>
              <w:rPr>
                <w:rFonts w:ascii="Arial" w:hAnsi="Arial" w:cs="Arial"/>
                <w:sz w:val="20"/>
                <w:szCs w:val="20"/>
              </w:rPr>
            </w:pPr>
            <w:r>
              <w:rPr>
                <w:rFonts w:ascii="Arial" w:hAnsi="Arial" w:cs="Arial"/>
                <w:sz w:val="20"/>
                <w:szCs w:val="20"/>
              </w:rPr>
              <w:t>19</w:t>
            </w:r>
          </w:p>
        </w:tc>
      </w:tr>
      <w:tr w:rsidR="007D57D7" w:rsidTr="00133E7C">
        <w:tc>
          <w:tcPr>
            <w:tcW w:w="516" w:type="dxa"/>
          </w:tcPr>
          <w:p w:rsidR="007D57D7" w:rsidRDefault="007D57D7" w:rsidP="00015495">
            <w:pPr>
              <w:pStyle w:val="NoSpacing"/>
              <w:jc w:val="both"/>
              <w:rPr>
                <w:rFonts w:ascii="Arial" w:hAnsi="Arial" w:cs="Arial"/>
                <w:sz w:val="20"/>
                <w:szCs w:val="20"/>
              </w:rPr>
            </w:pPr>
          </w:p>
        </w:tc>
        <w:tc>
          <w:tcPr>
            <w:tcW w:w="606" w:type="dxa"/>
          </w:tcPr>
          <w:p w:rsidR="007D57D7" w:rsidRDefault="007D57D7" w:rsidP="002A3DFB">
            <w:pPr>
              <w:pStyle w:val="NoSpacing"/>
              <w:jc w:val="both"/>
              <w:rPr>
                <w:rFonts w:ascii="Arial" w:hAnsi="Arial" w:cs="Arial"/>
                <w:sz w:val="20"/>
                <w:szCs w:val="20"/>
              </w:rPr>
            </w:pPr>
            <w:r>
              <w:rPr>
                <w:rFonts w:ascii="Arial" w:hAnsi="Arial" w:cs="Arial"/>
                <w:sz w:val="20"/>
                <w:szCs w:val="20"/>
              </w:rPr>
              <w:t>3.11</w:t>
            </w:r>
          </w:p>
        </w:tc>
        <w:tc>
          <w:tcPr>
            <w:tcW w:w="6216" w:type="dxa"/>
            <w:gridSpan w:val="3"/>
          </w:tcPr>
          <w:p w:rsidR="007D57D7" w:rsidRDefault="007D57D7" w:rsidP="00015495">
            <w:pPr>
              <w:pStyle w:val="NoSpacing"/>
              <w:jc w:val="both"/>
              <w:rPr>
                <w:rFonts w:ascii="Arial" w:hAnsi="Arial" w:cs="Arial"/>
                <w:sz w:val="20"/>
                <w:szCs w:val="20"/>
              </w:rPr>
            </w:pPr>
            <w:r>
              <w:rPr>
                <w:rFonts w:ascii="Arial" w:hAnsi="Arial" w:cs="Arial"/>
                <w:sz w:val="20"/>
                <w:szCs w:val="20"/>
              </w:rPr>
              <w:t>Controls</w:t>
            </w:r>
          </w:p>
        </w:tc>
        <w:tc>
          <w:tcPr>
            <w:tcW w:w="1184" w:type="dxa"/>
          </w:tcPr>
          <w:p w:rsidR="007D57D7" w:rsidRPr="00254455" w:rsidRDefault="007D57D7" w:rsidP="00015495">
            <w:pPr>
              <w:pStyle w:val="NoSpacing"/>
              <w:jc w:val="both"/>
              <w:rPr>
                <w:rFonts w:ascii="Arial" w:hAnsi="Arial" w:cs="Arial"/>
                <w:sz w:val="20"/>
                <w:szCs w:val="20"/>
                <w:highlight w:val="yellow"/>
              </w:rPr>
            </w:pPr>
          </w:p>
        </w:tc>
      </w:tr>
      <w:tr w:rsidR="007D57D7" w:rsidTr="00133E7C">
        <w:tc>
          <w:tcPr>
            <w:tcW w:w="516" w:type="dxa"/>
          </w:tcPr>
          <w:p w:rsidR="007D57D7" w:rsidRDefault="007D57D7" w:rsidP="00015495">
            <w:pPr>
              <w:pStyle w:val="NoSpacing"/>
              <w:jc w:val="both"/>
              <w:rPr>
                <w:rFonts w:ascii="Arial" w:hAnsi="Arial" w:cs="Arial"/>
                <w:sz w:val="20"/>
                <w:szCs w:val="20"/>
              </w:rPr>
            </w:pPr>
          </w:p>
        </w:tc>
        <w:tc>
          <w:tcPr>
            <w:tcW w:w="606" w:type="dxa"/>
          </w:tcPr>
          <w:p w:rsidR="007D57D7" w:rsidRDefault="007D57D7" w:rsidP="002A3DFB">
            <w:pPr>
              <w:pStyle w:val="NoSpacing"/>
              <w:jc w:val="both"/>
              <w:rPr>
                <w:rFonts w:ascii="Arial" w:hAnsi="Arial" w:cs="Arial"/>
                <w:sz w:val="20"/>
                <w:szCs w:val="20"/>
              </w:rPr>
            </w:pPr>
          </w:p>
        </w:tc>
        <w:tc>
          <w:tcPr>
            <w:tcW w:w="961" w:type="dxa"/>
          </w:tcPr>
          <w:p w:rsidR="007D57D7" w:rsidRDefault="007D57D7" w:rsidP="00015495">
            <w:pPr>
              <w:pStyle w:val="NoSpacing"/>
              <w:jc w:val="both"/>
              <w:rPr>
                <w:rFonts w:ascii="Arial" w:hAnsi="Arial" w:cs="Arial"/>
                <w:sz w:val="20"/>
                <w:szCs w:val="20"/>
              </w:rPr>
            </w:pPr>
            <w:r>
              <w:rPr>
                <w:rFonts w:ascii="Arial" w:hAnsi="Arial" w:cs="Arial"/>
                <w:sz w:val="20"/>
                <w:szCs w:val="20"/>
              </w:rPr>
              <w:t>3.11.1</w:t>
            </w:r>
          </w:p>
        </w:tc>
        <w:tc>
          <w:tcPr>
            <w:tcW w:w="5255" w:type="dxa"/>
            <w:gridSpan w:val="2"/>
          </w:tcPr>
          <w:p w:rsidR="007D57D7" w:rsidRDefault="0046539F" w:rsidP="00015495">
            <w:pPr>
              <w:pStyle w:val="NoSpacing"/>
              <w:jc w:val="both"/>
              <w:rPr>
                <w:rFonts w:ascii="Arial" w:hAnsi="Arial" w:cs="Arial"/>
                <w:sz w:val="20"/>
                <w:szCs w:val="20"/>
              </w:rPr>
            </w:pPr>
            <w:r>
              <w:rPr>
                <w:rFonts w:ascii="Arial" w:hAnsi="Arial" w:cs="Arial"/>
                <w:sz w:val="20"/>
                <w:szCs w:val="20"/>
              </w:rPr>
              <w:t>Health, safety and environmental management system</w:t>
            </w:r>
          </w:p>
        </w:tc>
        <w:tc>
          <w:tcPr>
            <w:tcW w:w="1184" w:type="dxa"/>
          </w:tcPr>
          <w:p w:rsidR="007D57D7" w:rsidRPr="00254455" w:rsidRDefault="00254455" w:rsidP="00015495">
            <w:pPr>
              <w:pStyle w:val="NoSpacing"/>
              <w:jc w:val="both"/>
              <w:rPr>
                <w:rFonts w:ascii="Arial" w:hAnsi="Arial" w:cs="Arial"/>
                <w:sz w:val="20"/>
                <w:szCs w:val="20"/>
              </w:rPr>
            </w:pPr>
            <w:r>
              <w:rPr>
                <w:rFonts w:ascii="Arial" w:hAnsi="Arial" w:cs="Arial"/>
                <w:sz w:val="20"/>
                <w:szCs w:val="20"/>
              </w:rPr>
              <w:t>20</w:t>
            </w:r>
          </w:p>
        </w:tc>
      </w:tr>
      <w:tr w:rsidR="007D57D7" w:rsidTr="00133E7C">
        <w:tc>
          <w:tcPr>
            <w:tcW w:w="516" w:type="dxa"/>
          </w:tcPr>
          <w:p w:rsidR="007D57D7" w:rsidRDefault="007D57D7" w:rsidP="00015495">
            <w:pPr>
              <w:pStyle w:val="NoSpacing"/>
              <w:jc w:val="both"/>
              <w:rPr>
                <w:rFonts w:ascii="Arial" w:hAnsi="Arial" w:cs="Arial"/>
                <w:sz w:val="20"/>
                <w:szCs w:val="20"/>
              </w:rPr>
            </w:pPr>
          </w:p>
        </w:tc>
        <w:tc>
          <w:tcPr>
            <w:tcW w:w="606" w:type="dxa"/>
          </w:tcPr>
          <w:p w:rsidR="007D57D7" w:rsidRDefault="007D57D7" w:rsidP="002A3DFB">
            <w:pPr>
              <w:pStyle w:val="NoSpacing"/>
              <w:jc w:val="both"/>
              <w:rPr>
                <w:rFonts w:ascii="Arial" w:hAnsi="Arial" w:cs="Arial"/>
                <w:sz w:val="20"/>
                <w:szCs w:val="20"/>
              </w:rPr>
            </w:pPr>
          </w:p>
        </w:tc>
        <w:tc>
          <w:tcPr>
            <w:tcW w:w="961" w:type="dxa"/>
          </w:tcPr>
          <w:p w:rsidR="007D57D7" w:rsidRDefault="007D57D7" w:rsidP="00015495">
            <w:pPr>
              <w:pStyle w:val="NoSpacing"/>
              <w:jc w:val="both"/>
              <w:rPr>
                <w:rFonts w:ascii="Arial" w:hAnsi="Arial" w:cs="Arial"/>
                <w:sz w:val="20"/>
                <w:szCs w:val="20"/>
              </w:rPr>
            </w:pPr>
            <w:r>
              <w:rPr>
                <w:rFonts w:ascii="Arial" w:hAnsi="Arial" w:cs="Arial"/>
                <w:sz w:val="20"/>
                <w:szCs w:val="20"/>
              </w:rPr>
              <w:t>3.11.2</w:t>
            </w:r>
          </w:p>
        </w:tc>
        <w:tc>
          <w:tcPr>
            <w:tcW w:w="5255" w:type="dxa"/>
            <w:gridSpan w:val="2"/>
          </w:tcPr>
          <w:p w:rsidR="007D57D7" w:rsidRDefault="0046539F" w:rsidP="00015495">
            <w:pPr>
              <w:pStyle w:val="NoSpacing"/>
              <w:jc w:val="both"/>
              <w:rPr>
                <w:rFonts w:ascii="Arial" w:hAnsi="Arial" w:cs="Arial"/>
                <w:sz w:val="20"/>
                <w:szCs w:val="20"/>
              </w:rPr>
            </w:pPr>
            <w:r>
              <w:rPr>
                <w:rFonts w:ascii="Arial" w:hAnsi="Arial" w:cs="Arial"/>
                <w:sz w:val="20"/>
                <w:szCs w:val="20"/>
              </w:rPr>
              <w:t>Asset control</w:t>
            </w:r>
          </w:p>
        </w:tc>
        <w:tc>
          <w:tcPr>
            <w:tcW w:w="1184" w:type="dxa"/>
          </w:tcPr>
          <w:p w:rsidR="007D57D7" w:rsidRPr="00254455" w:rsidRDefault="00254455" w:rsidP="00015495">
            <w:pPr>
              <w:pStyle w:val="NoSpacing"/>
              <w:jc w:val="both"/>
              <w:rPr>
                <w:rFonts w:ascii="Arial" w:hAnsi="Arial" w:cs="Arial"/>
                <w:sz w:val="20"/>
                <w:szCs w:val="20"/>
              </w:rPr>
            </w:pPr>
            <w:r>
              <w:rPr>
                <w:rFonts w:ascii="Arial" w:hAnsi="Arial" w:cs="Arial"/>
                <w:sz w:val="20"/>
                <w:szCs w:val="20"/>
              </w:rPr>
              <w:t>20</w:t>
            </w:r>
          </w:p>
        </w:tc>
      </w:tr>
      <w:tr w:rsidR="007D57D7" w:rsidTr="00133E7C">
        <w:tc>
          <w:tcPr>
            <w:tcW w:w="516" w:type="dxa"/>
          </w:tcPr>
          <w:p w:rsidR="007D57D7" w:rsidRDefault="007D57D7" w:rsidP="00015495">
            <w:pPr>
              <w:pStyle w:val="NoSpacing"/>
              <w:jc w:val="both"/>
              <w:rPr>
                <w:rFonts w:ascii="Arial" w:hAnsi="Arial" w:cs="Arial"/>
                <w:sz w:val="20"/>
                <w:szCs w:val="20"/>
              </w:rPr>
            </w:pPr>
          </w:p>
        </w:tc>
        <w:tc>
          <w:tcPr>
            <w:tcW w:w="606" w:type="dxa"/>
          </w:tcPr>
          <w:p w:rsidR="007D57D7" w:rsidRDefault="007D57D7" w:rsidP="002A3DFB">
            <w:pPr>
              <w:pStyle w:val="NoSpacing"/>
              <w:jc w:val="both"/>
              <w:rPr>
                <w:rFonts w:ascii="Arial" w:hAnsi="Arial" w:cs="Arial"/>
                <w:sz w:val="20"/>
                <w:szCs w:val="20"/>
              </w:rPr>
            </w:pPr>
          </w:p>
        </w:tc>
        <w:tc>
          <w:tcPr>
            <w:tcW w:w="961" w:type="dxa"/>
          </w:tcPr>
          <w:p w:rsidR="007D57D7" w:rsidRDefault="007D57D7" w:rsidP="00015495">
            <w:pPr>
              <w:pStyle w:val="NoSpacing"/>
              <w:jc w:val="both"/>
              <w:rPr>
                <w:rFonts w:ascii="Arial" w:hAnsi="Arial" w:cs="Arial"/>
                <w:sz w:val="20"/>
                <w:szCs w:val="20"/>
              </w:rPr>
            </w:pPr>
            <w:r>
              <w:rPr>
                <w:rFonts w:ascii="Arial" w:hAnsi="Arial" w:cs="Arial"/>
                <w:sz w:val="20"/>
                <w:szCs w:val="20"/>
              </w:rPr>
              <w:t>3.11.3</w:t>
            </w:r>
          </w:p>
        </w:tc>
        <w:tc>
          <w:tcPr>
            <w:tcW w:w="5255" w:type="dxa"/>
            <w:gridSpan w:val="2"/>
          </w:tcPr>
          <w:p w:rsidR="007D57D7" w:rsidRDefault="0046539F" w:rsidP="00015495">
            <w:pPr>
              <w:pStyle w:val="NoSpacing"/>
              <w:jc w:val="both"/>
              <w:rPr>
                <w:rFonts w:ascii="Arial" w:hAnsi="Arial" w:cs="Arial"/>
                <w:sz w:val="20"/>
                <w:szCs w:val="20"/>
              </w:rPr>
            </w:pPr>
            <w:r>
              <w:rPr>
                <w:rFonts w:ascii="Arial" w:hAnsi="Arial" w:cs="Arial"/>
                <w:sz w:val="20"/>
                <w:szCs w:val="20"/>
              </w:rPr>
              <w:t>Operating and maintenance</w:t>
            </w:r>
          </w:p>
        </w:tc>
        <w:tc>
          <w:tcPr>
            <w:tcW w:w="1184" w:type="dxa"/>
          </w:tcPr>
          <w:p w:rsidR="007D57D7" w:rsidRPr="00254455" w:rsidRDefault="00254455" w:rsidP="00015495">
            <w:pPr>
              <w:pStyle w:val="NoSpacing"/>
              <w:jc w:val="both"/>
              <w:rPr>
                <w:rFonts w:ascii="Arial" w:hAnsi="Arial" w:cs="Arial"/>
                <w:sz w:val="20"/>
                <w:szCs w:val="20"/>
              </w:rPr>
            </w:pPr>
            <w:r>
              <w:rPr>
                <w:rFonts w:ascii="Arial" w:hAnsi="Arial" w:cs="Arial"/>
                <w:sz w:val="20"/>
                <w:szCs w:val="20"/>
              </w:rPr>
              <w:t>20</w:t>
            </w:r>
          </w:p>
        </w:tc>
      </w:tr>
      <w:tr w:rsidR="007D57D7" w:rsidTr="00133E7C">
        <w:tc>
          <w:tcPr>
            <w:tcW w:w="516" w:type="dxa"/>
          </w:tcPr>
          <w:p w:rsidR="007D57D7" w:rsidRDefault="007D57D7" w:rsidP="00015495">
            <w:pPr>
              <w:pStyle w:val="NoSpacing"/>
              <w:jc w:val="both"/>
              <w:rPr>
                <w:rFonts w:ascii="Arial" w:hAnsi="Arial" w:cs="Arial"/>
                <w:sz w:val="20"/>
                <w:szCs w:val="20"/>
              </w:rPr>
            </w:pPr>
          </w:p>
        </w:tc>
        <w:tc>
          <w:tcPr>
            <w:tcW w:w="606" w:type="dxa"/>
          </w:tcPr>
          <w:p w:rsidR="007D57D7" w:rsidRDefault="007D57D7" w:rsidP="002A3DFB">
            <w:pPr>
              <w:pStyle w:val="NoSpacing"/>
              <w:jc w:val="both"/>
              <w:rPr>
                <w:rFonts w:ascii="Arial" w:hAnsi="Arial" w:cs="Arial"/>
                <w:sz w:val="20"/>
                <w:szCs w:val="20"/>
              </w:rPr>
            </w:pPr>
          </w:p>
        </w:tc>
        <w:tc>
          <w:tcPr>
            <w:tcW w:w="961" w:type="dxa"/>
          </w:tcPr>
          <w:p w:rsidR="007D57D7" w:rsidRDefault="007D57D7" w:rsidP="00015495">
            <w:pPr>
              <w:pStyle w:val="NoSpacing"/>
              <w:jc w:val="both"/>
              <w:rPr>
                <w:rFonts w:ascii="Arial" w:hAnsi="Arial" w:cs="Arial"/>
                <w:sz w:val="20"/>
                <w:szCs w:val="20"/>
              </w:rPr>
            </w:pPr>
            <w:r>
              <w:rPr>
                <w:rFonts w:ascii="Arial" w:hAnsi="Arial" w:cs="Arial"/>
                <w:sz w:val="20"/>
                <w:szCs w:val="20"/>
              </w:rPr>
              <w:t>3.11.4</w:t>
            </w:r>
          </w:p>
        </w:tc>
        <w:tc>
          <w:tcPr>
            <w:tcW w:w="5255" w:type="dxa"/>
            <w:gridSpan w:val="2"/>
          </w:tcPr>
          <w:p w:rsidR="007D57D7" w:rsidRDefault="0046539F" w:rsidP="00015495">
            <w:pPr>
              <w:pStyle w:val="NoSpacing"/>
              <w:jc w:val="both"/>
              <w:rPr>
                <w:rFonts w:ascii="Arial" w:hAnsi="Arial" w:cs="Arial"/>
                <w:sz w:val="20"/>
                <w:szCs w:val="20"/>
              </w:rPr>
            </w:pPr>
            <w:r>
              <w:rPr>
                <w:rFonts w:ascii="Arial" w:hAnsi="Arial" w:cs="Arial"/>
                <w:sz w:val="20"/>
                <w:szCs w:val="20"/>
              </w:rPr>
              <w:t xml:space="preserve">Supplier management </w:t>
            </w:r>
          </w:p>
        </w:tc>
        <w:tc>
          <w:tcPr>
            <w:tcW w:w="1184" w:type="dxa"/>
          </w:tcPr>
          <w:p w:rsidR="007D57D7" w:rsidRPr="00254455" w:rsidRDefault="00254455" w:rsidP="00015495">
            <w:pPr>
              <w:pStyle w:val="NoSpacing"/>
              <w:jc w:val="both"/>
              <w:rPr>
                <w:rFonts w:ascii="Arial" w:hAnsi="Arial" w:cs="Arial"/>
                <w:sz w:val="20"/>
                <w:szCs w:val="20"/>
              </w:rPr>
            </w:pPr>
            <w:r>
              <w:rPr>
                <w:rFonts w:ascii="Arial" w:hAnsi="Arial" w:cs="Arial"/>
                <w:sz w:val="20"/>
                <w:szCs w:val="20"/>
              </w:rPr>
              <w:t>20</w:t>
            </w:r>
          </w:p>
        </w:tc>
      </w:tr>
      <w:tr w:rsidR="007D57D7" w:rsidTr="00133E7C">
        <w:tc>
          <w:tcPr>
            <w:tcW w:w="516" w:type="dxa"/>
          </w:tcPr>
          <w:p w:rsidR="007D57D7" w:rsidRDefault="007D57D7" w:rsidP="00015495">
            <w:pPr>
              <w:pStyle w:val="NoSpacing"/>
              <w:jc w:val="both"/>
              <w:rPr>
                <w:rFonts w:ascii="Arial" w:hAnsi="Arial" w:cs="Arial"/>
                <w:sz w:val="20"/>
                <w:szCs w:val="20"/>
              </w:rPr>
            </w:pPr>
          </w:p>
        </w:tc>
        <w:tc>
          <w:tcPr>
            <w:tcW w:w="606" w:type="dxa"/>
          </w:tcPr>
          <w:p w:rsidR="007D57D7" w:rsidRDefault="007D57D7" w:rsidP="002A3DFB">
            <w:pPr>
              <w:pStyle w:val="NoSpacing"/>
              <w:jc w:val="both"/>
              <w:rPr>
                <w:rFonts w:ascii="Arial" w:hAnsi="Arial" w:cs="Arial"/>
                <w:sz w:val="20"/>
                <w:szCs w:val="20"/>
              </w:rPr>
            </w:pPr>
          </w:p>
        </w:tc>
        <w:tc>
          <w:tcPr>
            <w:tcW w:w="961" w:type="dxa"/>
          </w:tcPr>
          <w:p w:rsidR="007D57D7" w:rsidRDefault="0046539F" w:rsidP="00015495">
            <w:pPr>
              <w:pStyle w:val="NoSpacing"/>
              <w:jc w:val="both"/>
              <w:rPr>
                <w:rFonts w:ascii="Arial" w:hAnsi="Arial" w:cs="Arial"/>
                <w:sz w:val="20"/>
                <w:szCs w:val="20"/>
              </w:rPr>
            </w:pPr>
            <w:r>
              <w:rPr>
                <w:rFonts w:ascii="Arial" w:hAnsi="Arial" w:cs="Arial"/>
                <w:sz w:val="20"/>
                <w:szCs w:val="20"/>
              </w:rPr>
              <w:t>3.11.5</w:t>
            </w:r>
          </w:p>
        </w:tc>
        <w:tc>
          <w:tcPr>
            <w:tcW w:w="5255" w:type="dxa"/>
            <w:gridSpan w:val="2"/>
          </w:tcPr>
          <w:p w:rsidR="007D57D7" w:rsidRDefault="0046539F" w:rsidP="00015495">
            <w:pPr>
              <w:pStyle w:val="NoSpacing"/>
              <w:jc w:val="both"/>
              <w:rPr>
                <w:rFonts w:ascii="Arial" w:hAnsi="Arial" w:cs="Arial"/>
                <w:sz w:val="20"/>
                <w:szCs w:val="20"/>
              </w:rPr>
            </w:pPr>
            <w:r>
              <w:rPr>
                <w:rFonts w:ascii="Arial" w:hAnsi="Arial" w:cs="Arial"/>
                <w:sz w:val="20"/>
                <w:szCs w:val="20"/>
              </w:rPr>
              <w:t>The safety of visitors and contractors</w:t>
            </w:r>
          </w:p>
        </w:tc>
        <w:tc>
          <w:tcPr>
            <w:tcW w:w="1184" w:type="dxa"/>
          </w:tcPr>
          <w:p w:rsidR="007D57D7" w:rsidRPr="00254455" w:rsidRDefault="00254455" w:rsidP="00015495">
            <w:pPr>
              <w:pStyle w:val="NoSpacing"/>
              <w:jc w:val="both"/>
              <w:rPr>
                <w:rFonts w:ascii="Arial" w:hAnsi="Arial" w:cs="Arial"/>
                <w:sz w:val="20"/>
                <w:szCs w:val="20"/>
              </w:rPr>
            </w:pPr>
            <w:r>
              <w:rPr>
                <w:rFonts w:ascii="Arial" w:hAnsi="Arial" w:cs="Arial"/>
                <w:sz w:val="20"/>
                <w:szCs w:val="20"/>
              </w:rPr>
              <w:t>21</w:t>
            </w:r>
          </w:p>
        </w:tc>
      </w:tr>
      <w:tr w:rsidR="007D57D7" w:rsidTr="00133E7C">
        <w:tc>
          <w:tcPr>
            <w:tcW w:w="516" w:type="dxa"/>
          </w:tcPr>
          <w:p w:rsidR="007D57D7" w:rsidRDefault="007D57D7" w:rsidP="00015495">
            <w:pPr>
              <w:pStyle w:val="NoSpacing"/>
              <w:jc w:val="both"/>
              <w:rPr>
                <w:rFonts w:ascii="Arial" w:hAnsi="Arial" w:cs="Arial"/>
                <w:sz w:val="20"/>
                <w:szCs w:val="20"/>
              </w:rPr>
            </w:pPr>
          </w:p>
        </w:tc>
        <w:tc>
          <w:tcPr>
            <w:tcW w:w="606" w:type="dxa"/>
          </w:tcPr>
          <w:p w:rsidR="007D57D7" w:rsidRDefault="007D57D7" w:rsidP="002A3DFB">
            <w:pPr>
              <w:pStyle w:val="NoSpacing"/>
              <w:jc w:val="both"/>
              <w:rPr>
                <w:rFonts w:ascii="Arial" w:hAnsi="Arial" w:cs="Arial"/>
                <w:sz w:val="20"/>
                <w:szCs w:val="20"/>
              </w:rPr>
            </w:pPr>
          </w:p>
        </w:tc>
        <w:tc>
          <w:tcPr>
            <w:tcW w:w="961" w:type="dxa"/>
          </w:tcPr>
          <w:p w:rsidR="007D57D7" w:rsidRDefault="0046539F" w:rsidP="00015495">
            <w:pPr>
              <w:pStyle w:val="NoSpacing"/>
              <w:jc w:val="both"/>
              <w:rPr>
                <w:rFonts w:ascii="Arial" w:hAnsi="Arial" w:cs="Arial"/>
                <w:sz w:val="20"/>
                <w:szCs w:val="20"/>
              </w:rPr>
            </w:pPr>
            <w:r>
              <w:rPr>
                <w:rFonts w:ascii="Arial" w:hAnsi="Arial" w:cs="Arial"/>
                <w:sz w:val="20"/>
                <w:szCs w:val="20"/>
              </w:rPr>
              <w:t>3.11.6</w:t>
            </w:r>
          </w:p>
        </w:tc>
        <w:tc>
          <w:tcPr>
            <w:tcW w:w="5255" w:type="dxa"/>
            <w:gridSpan w:val="2"/>
          </w:tcPr>
          <w:p w:rsidR="007D57D7" w:rsidRDefault="0046539F" w:rsidP="00015495">
            <w:pPr>
              <w:pStyle w:val="NoSpacing"/>
              <w:jc w:val="both"/>
              <w:rPr>
                <w:rFonts w:ascii="Arial" w:hAnsi="Arial" w:cs="Arial"/>
                <w:sz w:val="20"/>
                <w:szCs w:val="20"/>
              </w:rPr>
            </w:pPr>
            <w:r>
              <w:rPr>
                <w:rFonts w:ascii="Arial" w:hAnsi="Arial" w:cs="Arial"/>
                <w:sz w:val="20"/>
                <w:szCs w:val="20"/>
              </w:rPr>
              <w:t xml:space="preserve">Safety improvement </w:t>
            </w:r>
            <w:proofErr w:type="spellStart"/>
            <w:r>
              <w:rPr>
                <w:rFonts w:ascii="Arial" w:hAnsi="Arial" w:cs="Arial"/>
                <w:sz w:val="20"/>
                <w:szCs w:val="20"/>
              </w:rPr>
              <w:t>programme</w:t>
            </w:r>
            <w:proofErr w:type="spellEnd"/>
          </w:p>
        </w:tc>
        <w:tc>
          <w:tcPr>
            <w:tcW w:w="1184" w:type="dxa"/>
          </w:tcPr>
          <w:p w:rsidR="007D57D7" w:rsidRPr="00254455" w:rsidRDefault="00254455" w:rsidP="00015495">
            <w:pPr>
              <w:pStyle w:val="NoSpacing"/>
              <w:jc w:val="both"/>
              <w:rPr>
                <w:rFonts w:ascii="Arial" w:hAnsi="Arial" w:cs="Arial"/>
                <w:sz w:val="20"/>
                <w:szCs w:val="20"/>
              </w:rPr>
            </w:pPr>
            <w:r>
              <w:rPr>
                <w:rFonts w:ascii="Arial" w:hAnsi="Arial" w:cs="Arial"/>
                <w:sz w:val="20"/>
                <w:szCs w:val="20"/>
              </w:rPr>
              <w:t>21</w:t>
            </w:r>
          </w:p>
        </w:tc>
      </w:tr>
      <w:tr w:rsidR="007D57D7" w:rsidTr="00133E7C">
        <w:tc>
          <w:tcPr>
            <w:tcW w:w="516" w:type="dxa"/>
          </w:tcPr>
          <w:p w:rsidR="007D57D7" w:rsidRDefault="007D57D7" w:rsidP="00015495">
            <w:pPr>
              <w:pStyle w:val="NoSpacing"/>
              <w:jc w:val="both"/>
              <w:rPr>
                <w:rFonts w:ascii="Arial" w:hAnsi="Arial" w:cs="Arial"/>
                <w:sz w:val="20"/>
                <w:szCs w:val="20"/>
              </w:rPr>
            </w:pPr>
          </w:p>
        </w:tc>
        <w:tc>
          <w:tcPr>
            <w:tcW w:w="606" w:type="dxa"/>
          </w:tcPr>
          <w:p w:rsidR="007D57D7" w:rsidRDefault="007D57D7" w:rsidP="002A3DFB">
            <w:pPr>
              <w:pStyle w:val="NoSpacing"/>
              <w:jc w:val="both"/>
              <w:rPr>
                <w:rFonts w:ascii="Arial" w:hAnsi="Arial" w:cs="Arial"/>
                <w:sz w:val="20"/>
                <w:szCs w:val="20"/>
              </w:rPr>
            </w:pPr>
          </w:p>
        </w:tc>
        <w:tc>
          <w:tcPr>
            <w:tcW w:w="961" w:type="dxa"/>
          </w:tcPr>
          <w:p w:rsidR="007D57D7" w:rsidRDefault="0046539F" w:rsidP="00015495">
            <w:pPr>
              <w:pStyle w:val="NoSpacing"/>
              <w:jc w:val="both"/>
              <w:rPr>
                <w:rFonts w:ascii="Arial" w:hAnsi="Arial" w:cs="Arial"/>
                <w:sz w:val="20"/>
                <w:szCs w:val="20"/>
              </w:rPr>
            </w:pPr>
            <w:r>
              <w:rPr>
                <w:rFonts w:ascii="Arial" w:hAnsi="Arial" w:cs="Arial"/>
                <w:sz w:val="20"/>
                <w:szCs w:val="20"/>
              </w:rPr>
              <w:t>3.11.7</w:t>
            </w:r>
          </w:p>
        </w:tc>
        <w:tc>
          <w:tcPr>
            <w:tcW w:w="5255" w:type="dxa"/>
            <w:gridSpan w:val="2"/>
          </w:tcPr>
          <w:p w:rsidR="007D57D7" w:rsidRDefault="0046539F" w:rsidP="00015495">
            <w:pPr>
              <w:pStyle w:val="NoSpacing"/>
              <w:jc w:val="both"/>
              <w:rPr>
                <w:rFonts w:ascii="Arial" w:hAnsi="Arial" w:cs="Arial"/>
                <w:sz w:val="20"/>
                <w:szCs w:val="20"/>
              </w:rPr>
            </w:pPr>
            <w:r>
              <w:rPr>
                <w:rFonts w:ascii="Arial" w:hAnsi="Arial" w:cs="Arial"/>
                <w:sz w:val="20"/>
                <w:szCs w:val="20"/>
              </w:rPr>
              <w:t xml:space="preserve">Personal protective equipment </w:t>
            </w:r>
          </w:p>
        </w:tc>
        <w:tc>
          <w:tcPr>
            <w:tcW w:w="1184" w:type="dxa"/>
          </w:tcPr>
          <w:p w:rsidR="007D57D7" w:rsidRPr="00254455" w:rsidRDefault="00254455" w:rsidP="00015495">
            <w:pPr>
              <w:pStyle w:val="NoSpacing"/>
              <w:jc w:val="both"/>
              <w:rPr>
                <w:rFonts w:ascii="Arial" w:hAnsi="Arial" w:cs="Arial"/>
                <w:sz w:val="20"/>
                <w:szCs w:val="20"/>
              </w:rPr>
            </w:pPr>
            <w:r>
              <w:rPr>
                <w:rFonts w:ascii="Arial" w:hAnsi="Arial" w:cs="Arial"/>
                <w:sz w:val="20"/>
                <w:szCs w:val="20"/>
              </w:rPr>
              <w:t>21</w:t>
            </w:r>
          </w:p>
        </w:tc>
      </w:tr>
      <w:tr w:rsidR="007D57D7" w:rsidTr="00133E7C">
        <w:tc>
          <w:tcPr>
            <w:tcW w:w="516" w:type="dxa"/>
          </w:tcPr>
          <w:p w:rsidR="007D57D7" w:rsidRDefault="007D57D7" w:rsidP="00015495">
            <w:pPr>
              <w:pStyle w:val="NoSpacing"/>
              <w:jc w:val="both"/>
              <w:rPr>
                <w:rFonts w:ascii="Arial" w:hAnsi="Arial" w:cs="Arial"/>
                <w:sz w:val="20"/>
                <w:szCs w:val="20"/>
              </w:rPr>
            </w:pPr>
          </w:p>
        </w:tc>
        <w:tc>
          <w:tcPr>
            <w:tcW w:w="606" w:type="dxa"/>
          </w:tcPr>
          <w:p w:rsidR="007D57D7" w:rsidRDefault="007D57D7" w:rsidP="002A3DFB">
            <w:pPr>
              <w:pStyle w:val="NoSpacing"/>
              <w:jc w:val="both"/>
              <w:rPr>
                <w:rFonts w:ascii="Arial" w:hAnsi="Arial" w:cs="Arial"/>
                <w:sz w:val="20"/>
                <w:szCs w:val="20"/>
              </w:rPr>
            </w:pPr>
          </w:p>
        </w:tc>
        <w:tc>
          <w:tcPr>
            <w:tcW w:w="961" w:type="dxa"/>
          </w:tcPr>
          <w:p w:rsidR="007D57D7" w:rsidRDefault="0046539F" w:rsidP="00015495">
            <w:pPr>
              <w:pStyle w:val="NoSpacing"/>
              <w:jc w:val="both"/>
              <w:rPr>
                <w:rFonts w:ascii="Arial" w:hAnsi="Arial" w:cs="Arial"/>
                <w:sz w:val="20"/>
                <w:szCs w:val="20"/>
              </w:rPr>
            </w:pPr>
            <w:r>
              <w:rPr>
                <w:rFonts w:ascii="Arial" w:hAnsi="Arial" w:cs="Arial"/>
                <w:sz w:val="20"/>
                <w:szCs w:val="20"/>
              </w:rPr>
              <w:t>3.11.8</w:t>
            </w:r>
          </w:p>
        </w:tc>
        <w:tc>
          <w:tcPr>
            <w:tcW w:w="5255" w:type="dxa"/>
            <w:gridSpan w:val="2"/>
          </w:tcPr>
          <w:p w:rsidR="007D57D7" w:rsidRDefault="0046539F" w:rsidP="00015495">
            <w:pPr>
              <w:pStyle w:val="NoSpacing"/>
              <w:jc w:val="both"/>
              <w:rPr>
                <w:rFonts w:ascii="Arial" w:hAnsi="Arial" w:cs="Arial"/>
                <w:sz w:val="20"/>
                <w:szCs w:val="20"/>
              </w:rPr>
            </w:pPr>
            <w:r>
              <w:rPr>
                <w:rFonts w:ascii="Arial" w:hAnsi="Arial" w:cs="Arial"/>
                <w:sz w:val="20"/>
                <w:szCs w:val="20"/>
              </w:rPr>
              <w:t xml:space="preserve">First aid </w:t>
            </w:r>
          </w:p>
        </w:tc>
        <w:tc>
          <w:tcPr>
            <w:tcW w:w="1184" w:type="dxa"/>
          </w:tcPr>
          <w:p w:rsidR="007D57D7" w:rsidRPr="00254455" w:rsidRDefault="00254455" w:rsidP="00015495">
            <w:pPr>
              <w:pStyle w:val="NoSpacing"/>
              <w:jc w:val="both"/>
              <w:rPr>
                <w:rFonts w:ascii="Arial" w:hAnsi="Arial" w:cs="Arial"/>
                <w:sz w:val="20"/>
                <w:szCs w:val="20"/>
              </w:rPr>
            </w:pPr>
            <w:r>
              <w:rPr>
                <w:rFonts w:ascii="Arial" w:hAnsi="Arial" w:cs="Arial"/>
                <w:sz w:val="20"/>
                <w:szCs w:val="20"/>
              </w:rPr>
              <w:t>21</w:t>
            </w:r>
          </w:p>
        </w:tc>
      </w:tr>
      <w:tr w:rsidR="00133E7C" w:rsidTr="00133E7C">
        <w:tc>
          <w:tcPr>
            <w:tcW w:w="516" w:type="dxa"/>
          </w:tcPr>
          <w:p w:rsidR="00133E7C" w:rsidRDefault="00133E7C" w:rsidP="00015495">
            <w:pPr>
              <w:pStyle w:val="NoSpacing"/>
              <w:jc w:val="both"/>
              <w:rPr>
                <w:rFonts w:ascii="Arial" w:hAnsi="Arial" w:cs="Arial"/>
                <w:sz w:val="20"/>
                <w:szCs w:val="20"/>
              </w:rPr>
            </w:pPr>
          </w:p>
        </w:tc>
        <w:tc>
          <w:tcPr>
            <w:tcW w:w="606" w:type="dxa"/>
          </w:tcPr>
          <w:p w:rsidR="00133E7C" w:rsidRDefault="00133E7C" w:rsidP="002A3DFB">
            <w:pPr>
              <w:pStyle w:val="NoSpacing"/>
              <w:jc w:val="both"/>
              <w:rPr>
                <w:rFonts w:ascii="Arial" w:hAnsi="Arial" w:cs="Arial"/>
                <w:sz w:val="20"/>
                <w:szCs w:val="20"/>
              </w:rPr>
            </w:pPr>
            <w:r>
              <w:rPr>
                <w:rFonts w:ascii="Arial" w:hAnsi="Arial" w:cs="Arial"/>
                <w:sz w:val="20"/>
                <w:szCs w:val="20"/>
              </w:rPr>
              <w:t>3.12</w:t>
            </w:r>
          </w:p>
        </w:tc>
        <w:tc>
          <w:tcPr>
            <w:tcW w:w="6216" w:type="dxa"/>
            <w:gridSpan w:val="3"/>
          </w:tcPr>
          <w:p w:rsidR="00133E7C" w:rsidRDefault="00133E7C" w:rsidP="00015495">
            <w:pPr>
              <w:pStyle w:val="NoSpacing"/>
              <w:jc w:val="both"/>
              <w:rPr>
                <w:rFonts w:ascii="Arial" w:hAnsi="Arial" w:cs="Arial"/>
                <w:sz w:val="20"/>
                <w:szCs w:val="20"/>
              </w:rPr>
            </w:pPr>
            <w:r>
              <w:rPr>
                <w:rFonts w:ascii="Arial" w:hAnsi="Arial" w:cs="Arial"/>
                <w:sz w:val="20"/>
                <w:szCs w:val="20"/>
              </w:rPr>
              <w:t>Incident management</w:t>
            </w:r>
          </w:p>
        </w:tc>
        <w:tc>
          <w:tcPr>
            <w:tcW w:w="1184" w:type="dxa"/>
          </w:tcPr>
          <w:p w:rsidR="00133E7C" w:rsidRPr="00254455" w:rsidRDefault="00254455" w:rsidP="00015495">
            <w:pPr>
              <w:pStyle w:val="NoSpacing"/>
              <w:jc w:val="both"/>
              <w:rPr>
                <w:rFonts w:ascii="Arial" w:hAnsi="Arial" w:cs="Arial"/>
                <w:sz w:val="20"/>
                <w:szCs w:val="20"/>
              </w:rPr>
            </w:pPr>
            <w:r>
              <w:rPr>
                <w:rFonts w:ascii="Arial" w:hAnsi="Arial" w:cs="Arial"/>
                <w:sz w:val="20"/>
                <w:szCs w:val="20"/>
              </w:rPr>
              <w:t>22</w:t>
            </w:r>
          </w:p>
        </w:tc>
      </w:tr>
      <w:tr w:rsidR="007D57D7" w:rsidTr="00133E7C">
        <w:tc>
          <w:tcPr>
            <w:tcW w:w="516" w:type="dxa"/>
          </w:tcPr>
          <w:p w:rsidR="007D57D7" w:rsidRDefault="007D57D7" w:rsidP="00015495">
            <w:pPr>
              <w:pStyle w:val="NoSpacing"/>
              <w:jc w:val="both"/>
              <w:rPr>
                <w:rFonts w:ascii="Arial" w:hAnsi="Arial" w:cs="Arial"/>
                <w:sz w:val="20"/>
                <w:szCs w:val="20"/>
              </w:rPr>
            </w:pPr>
          </w:p>
        </w:tc>
        <w:tc>
          <w:tcPr>
            <w:tcW w:w="606" w:type="dxa"/>
          </w:tcPr>
          <w:p w:rsidR="007D57D7" w:rsidRDefault="007D57D7" w:rsidP="002A3DFB">
            <w:pPr>
              <w:pStyle w:val="NoSpacing"/>
              <w:jc w:val="both"/>
              <w:rPr>
                <w:rFonts w:ascii="Arial" w:hAnsi="Arial" w:cs="Arial"/>
                <w:sz w:val="20"/>
                <w:szCs w:val="20"/>
              </w:rPr>
            </w:pPr>
          </w:p>
        </w:tc>
        <w:tc>
          <w:tcPr>
            <w:tcW w:w="961" w:type="dxa"/>
          </w:tcPr>
          <w:p w:rsidR="007D57D7" w:rsidRDefault="00133E7C" w:rsidP="00015495">
            <w:pPr>
              <w:pStyle w:val="NoSpacing"/>
              <w:jc w:val="both"/>
              <w:rPr>
                <w:rFonts w:ascii="Arial" w:hAnsi="Arial" w:cs="Arial"/>
                <w:sz w:val="20"/>
                <w:szCs w:val="20"/>
              </w:rPr>
            </w:pPr>
            <w:r>
              <w:rPr>
                <w:rFonts w:ascii="Arial" w:hAnsi="Arial" w:cs="Arial"/>
                <w:sz w:val="20"/>
                <w:szCs w:val="20"/>
              </w:rPr>
              <w:t>3.12.1</w:t>
            </w:r>
          </w:p>
        </w:tc>
        <w:tc>
          <w:tcPr>
            <w:tcW w:w="5255" w:type="dxa"/>
            <w:gridSpan w:val="2"/>
          </w:tcPr>
          <w:p w:rsidR="007D57D7" w:rsidRDefault="00133E7C" w:rsidP="00015495">
            <w:pPr>
              <w:pStyle w:val="NoSpacing"/>
              <w:jc w:val="both"/>
              <w:rPr>
                <w:rFonts w:ascii="Arial" w:hAnsi="Arial" w:cs="Arial"/>
                <w:sz w:val="20"/>
                <w:szCs w:val="20"/>
              </w:rPr>
            </w:pPr>
            <w:r>
              <w:rPr>
                <w:rFonts w:ascii="Arial" w:hAnsi="Arial" w:cs="Arial"/>
                <w:sz w:val="20"/>
                <w:szCs w:val="20"/>
              </w:rPr>
              <w:t xml:space="preserve">Emergency preparedness </w:t>
            </w:r>
          </w:p>
        </w:tc>
        <w:tc>
          <w:tcPr>
            <w:tcW w:w="1184" w:type="dxa"/>
          </w:tcPr>
          <w:p w:rsidR="007D57D7" w:rsidRPr="00254455" w:rsidRDefault="00254455" w:rsidP="00015495">
            <w:pPr>
              <w:pStyle w:val="NoSpacing"/>
              <w:jc w:val="both"/>
              <w:rPr>
                <w:rFonts w:ascii="Arial" w:hAnsi="Arial" w:cs="Arial"/>
                <w:sz w:val="20"/>
                <w:szCs w:val="20"/>
              </w:rPr>
            </w:pPr>
            <w:r>
              <w:rPr>
                <w:rFonts w:ascii="Arial" w:hAnsi="Arial" w:cs="Arial"/>
                <w:sz w:val="20"/>
                <w:szCs w:val="20"/>
              </w:rPr>
              <w:t>22</w:t>
            </w:r>
          </w:p>
        </w:tc>
      </w:tr>
      <w:tr w:rsidR="007D57D7" w:rsidTr="00133E7C">
        <w:tc>
          <w:tcPr>
            <w:tcW w:w="516" w:type="dxa"/>
          </w:tcPr>
          <w:p w:rsidR="007D57D7" w:rsidRDefault="007D57D7" w:rsidP="00015495">
            <w:pPr>
              <w:pStyle w:val="NoSpacing"/>
              <w:jc w:val="both"/>
              <w:rPr>
                <w:rFonts w:ascii="Arial" w:hAnsi="Arial" w:cs="Arial"/>
                <w:sz w:val="20"/>
                <w:szCs w:val="20"/>
              </w:rPr>
            </w:pPr>
          </w:p>
        </w:tc>
        <w:tc>
          <w:tcPr>
            <w:tcW w:w="606" w:type="dxa"/>
          </w:tcPr>
          <w:p w:rsidR="007D57D7" w:rsidRDefault="007D57D7" w:rsidP="002A3DFB">
            <w:pPr>
              <w:pStyle w:val="NoSpacing"/>
              <w:jc w:val="both"/>
              <w:rPr>
                <w:rFonts w:ascii="Arial" w:hAnsi="Arial" w:cs="Arial"/>
                <w:sz w:val="20"/>
                <w:szCs w:val="20"/>
              </w:rPr>
            </w:pPr>
          </w:p>
        </w:tc>
        <w:tc>
          <w:tcPr>
            <w:tcW w:w="961" w:type="dxa"/>
          </w:tcPr>
          <w:p w:rsidR="007D57D7" w:rsidRDefault="00133E7C" w:rsidP="00015495">
            <w:pPr>
              <w:pStyle w:val="NoSpacing"/>
              <w:jc w:val="both"/>
              <w:rPr>
                <w:rFonts w:ascii="Arial" w:hAnsi="Arial" w:cs="Arial"/>
                <w:sz w:val="20"/>
                <w:szCs w:val="20"/>
              </w:rPr>
            </w:pPr>
            <w:r>
              <w:rPr>
                <w:rFonts w:ascii="Arial" w:hAnsi="Arial" w:cs="Arial"/>
                <w:sz w:val="20"/>
                <w:szCs w:val="20"/>
              </w:rPr>
              <w:t>3.12.2</w:t>
            </w:r>
          </w:p>
        </w:tc>
        <w:tc>
          <w:tcPr>
            <w:tcW w:w="5255" w:type="dxa"/>
            <w:gridSpan w:val="2"/>
          </w:tcPr>
          <w:p w:rsidR="007D57D7" w:rsidRDefault="00133E7C" w:rsidP="00015495">
            <w:pPr>
              <w:pStyle w:val="NoSpacing"/>
              <w:jc w:val="both"/>
              <w:rPr>
                <w:rFonts w:ascii="Arial" w:hAnsi="Arial" w:cs="Arial"/>
                <w:sz w:val="20"/>
                <w:szCs w:val="20"/>
              </w:rPr>
            </w:pPr>
            <w:r>
              <w:rPr>
                <w:rFonts w:ascii="Arial" w:hAnsi="Arial" w:cs="Arial"/>
                <w:sz w:val="20"/>
                <w:szCs w:val="20"/>
              </w:rPr>
              <w:t xml:space="preserve">Incident investigation and reporting </w:t>
            </w:r>
          </w:p>
        </w:tc>
        <w:tc>
          <w:tcPr>
            <w:tcW w:w="1184" w:type="dxa"/>
          </w:tcPr>
          <w:p w:rsidR="007D57D7" w:rsidRPr="00254455" w:rsidRDefault="00254455" w:rsidP="00015495">
            <w:pPr>
              <w:pStyle w:val="NoSpacing"/>
              <w:jc w:val="both"/>
              <w:rPr>
                <w:rFonts w:ascii="Arial" w:hAnsi="Arial" w:cs="Arial"/>
                <w:sz w:val="20"/>
                <w:szCs w:val="20"/>
              </w:rPr>
            </w:pPr>
            <w:r>
              <w:rPr>
                <w:rFonts w:ascii="Arial" w:hAnsi="Arial" w:cs="Arial"/>
                <w:sz w:val="20"/>
                <w:szCs w:val="20"/>
              </w:rPr>
              <w:t>22</w:t>
            </w:r>
          </w:p>
        </w:tc>
      </w:tr>
      <w:tr w:rsidR="00133E7C" w:rsidTr="00133E7C">
        <w:tc>
          <w:tcPr>
            <w:tcW w:w="516" w:type="dxa"/>
          </w:tcPr>
          <w:p w:rsidR="00133E7C" w:rsidRDefault="00133E7C" w:rsidP="00015495">
            <w:pPr>
              <w:pStyle w:val="NoSpacing"/>
              <w:jc w:val="both"/>
              <w:rPr>
                <w:rFonts w:ascii="Arial" w:hAnsi="Arial" w:cs="Arial"/>
                <w:sz w:val="20"/>
                <w:szCs w:val="20"/>
              </w:rPr>
            </w:pPr>
          </w:p>
        </w:tc>
        <w:tc>
          <w:tcPr>
            <w:tcW w:w="606" w:type="dxa"/>
          </w:tcPr>
          <w:p w:rsidR="00133E7C" w:rsidRDefault="00133E7C" w:rsidP="002A3DFB">
            <w:pPr>
              <w:pStyle w:val="NoSpacing"/>
              <w:jc w:val="both"/>
              <w:rPr>
                <w:rFonts w:ascii="Arial" w:hAnsi="Arial" w:cs="Arial"/>
                <w:sz w:val="20"/>
                <w:szCs w:val="20"/>
              </w:rPr>
            </w:pPr>
            <w:r>
              <w:rPr>
                <w:rFonts w:ascii="Arial" w:hAnsi="Arial" w:cs="Arial"/>
                <w:sz w:val="20"/>
                <w:szCs w:val="20"/>
              </w:rPr>
              <w:t>3.13</w:t>
            </w:r>
          </w:p>
        </w:tc>
        <w:tc>
          <w:tcPr>
            <w:tcW w:w="6216" w:type="dxa"/>
            <w:gridSpan w:val="3"/>
          </w:tcPr>
          <w:p w:rsidR="00133E7C" w:rsidRDefault="00133E7C" w:rsidP="00015495">
            <w:pPr>
              <w:pStyle w:val="NoSpacing"/>
              <w:jc w:val="both"/>
              <w:rPr>
                <w:rFonts w:ascii="Arial" w:hAnsi="Arial" w:cs="Arial"/>
                <w:sz w:val="20"/>
                <w:szCs w:val="20"/>
              </w:rPr>
            </w:pPr>
            <w:r>
              <w:rPr>
                <w:rFonts w:ascii="Arial" w:hAnsi="Arial" w:cs="Arial"/>
                <w:sz w:val="20"/>
                <w:szCs w:val="20"/>
              </w:rPr>
              <w:t xml:space="preserve">Monitoring </w:t>
            </w:r>
          </w:p>
        </w:tc>
        <w:tc>
          <w:tcPr>
            <w:tcW w:w="1184" w:type="dxa"/>
          </w:tcPr>
          <w:p w:rsidR="00133E7C" w:rsidRPr="00254455" w:rsidRDefault="00254455" w:rsidP="00015495">
            <w:pPr>
              <w:pStyle w:val="NoSpacing"/>
              <w:jc w:val="both"/>
              <w:rPr>
                <w:rFonts w:ascii="Arial" w:hAnsi="Arial" w:cs="Arial"/>
                <w:sz w:val="20"/>
                <w:szCs w:val="20"/>
              </w:rPr>
            </w:pPr>
            <w:r>
              <w:rPr>
                <w:rFonts w:ascii="Arial" w:hAnsi="Arial" w:cs="Arial"/>
                <w:sz w:val="20"/>
                <w:szCs w:val="20"/>
              </w:rPr>
              <w:t>23</w:t>
            </w:r>
          </w:p>
        </w:tc>
      </w:tr>
      <w:tr w:rsidR="00133E7C" w:rsidTr="00133E7C">
        <w:tc>
          <w:tcPr>
            <w:tcW w:w="516" w:type="dxa"/>
          </w:tcPr>
          <w:p w:rsidR="00133E7C" w:rsidRDefault="00133E7C" w:rsidP="00015495">
            <w:pPr>
              <w:pStyle w:val="NoSpacing"/>
              <w:jc w:val="both"/>
              <w:rPr>
                <w:rFonts w:ascii="Arial" w:hAnsi="Arial" w:cs="Arial"/>
                <w:sz w:val="20"/>
                <w:szCs w:val="20"/>
              </w:rPr>
            </w:pPr>
          </w:p>
        </w:tc>
        <w:tc>
          <w:tcPr>
            <w:tcW w:w="606" w:type="dxa"/>
          </w:tcPr>
          <w:p w:rsidR="00133E7C" w:rsidRDefault="00133E7C" w:rsidP="002A3DFB">
            <w:pPr>
              <w:pStyle w:val="NoSpacing"/>
              <w:jc w:val="both"/>
              <w:rPr>
                <w:rFonts w:ascii="Arial" w:hAnsi="Arial" w:cs="Arial"/>
                <w:sz w:val="20"/>
                <w:szCs w:val="20"/>
              </w:rPr>
            </w:pPr>
            <w:r>
              <w:rPr>
                <w:rFonts w:ascii="Arial" w:hAnsi="Arial" w:cs="Arial"/>
                <w:sz w:val="20"/>
                <w:szCs w:val="20"/>
              </w:rPr>
              <w:t>3.14</w:t>
            </w:r>
          </w:p>
        </w:tc>
        <w:tc>
          <w:tcPr>
            <w:tcW w:w="6216" w:type="dxa"/>
            <w:gridSpan w:val="3"/>
          </w:tcPr>
          <w:p w:rsidR="00133E7C" w:rsidRDefault="00133E7C" w:rsidP="00015495">
            <w:pPr>
              <w:pStyle w:val="NoSpacing"/>
              <w:jc w:val="both"/>
              <w:rPr>
                <w:rFonts w:ascii="Arial" w:hAnsi="Arial" w:cs="Arial"/>
                <w:sz w:val="20"/>
                <w:szCs w:val="20"/>
              </w:rPr>
            </w:pPr>
            <w:r>
              <w:rPr>
                <w:rFonts w:ascii="Arial" w:hAnsi="Arial" w:cs="Arial"/>
                <w:sz w:val="20"/>
                <w:szCs w:val="20"/>
              </w:rPr>
              <w:t xml:space="preserve">Auditing </w:t>
            </w:r>
          </w:p>
        </w:tc>
        <w:tc>
          <w:tcPr>
            <w:tcW w:w="1184" w:type="dxa"/>
          </w:tcPr>
          <w:p w:rsidR="00133E7C" w:rsidRPr="00254455" w:rsidRDefault="00254455" w:rsidP="00015495">
            <w:pPr>
              <w:pStyle w:val="NoSpacing"/>
              <w:jc w:val="both"/>
              <w:rPr>
                <w:rFonts w:ascii="Arial" w:hAnsi="Arial" w:cs="Arial"/>
                <w:sz w:val="20"/>
                <w:szCs w:val="20"/>
              </w:rPr>
            </w:pPr>
            <w:r>
              <w:rPr>
                <w:rFonts w:ascii="Arial" w:hAnsi="Arial" w:cs="Arial"/>
                <w:sz w:val="20"/>
                <w:szCs w:val="20"/>
              </w:rPr>
              <w:t>23</w:t>
            </w:r>
          </w:p>
        </w:tc>
      </w:tr>
      <w:tr w:rsidR="00133E7C" w:rsidTr="00133E7C">
        <w:tc>
          <w:tcPr>
            <w:tcW w:w="516" w:type="dxa"/>
          </w:tcPr>
          <w:p w:rsidR="00133E7C" w:rsidRDefault="00133E7C" w:rsidP="00015495">
            <w:pPr>
              <w:pStyle w:val="NoSpacing"/>
              <w:jc w:val="both"/>
              <w:rPr>
                <w:rFonts w:ascii="Arial" w:hAnsi="Arial" w:cs="Arial"/>
                <w:sz w:val="20"/>
                <w:szCs w:val="20"/>
              </w:rPr>
            </w:pPr>
          </w:p>
        </w:tc>
        <w:tc>
          <w:tcPr>
            <w:tcW w:w="606" w:type="dxa"/>
          </w:tcPr>
          <w:p w:rsidR="00133E7C" w:rsidRDefault="00133E7C" w:rsidP="002A3DFB">
            <w:pPr>
              <w:pStyle w:val="NoSpacing"/>
              <w:jc w:val="both"/>
              <w:rPr>
                <w:rFonts w:ascii="Arial" w:hAnsi="Arial" w:cs="Arial"/>
                <w:sz w:val="20"/>
                <w:szCs w:val="20"/>
              </w:rPr>
            </w:pPr>
            <w:r>
              <w:rPr>
                <w:rFonts w:ascii="Arial" w:hAnsi="Arial" w:cs="Arial"/>
                <w:sz w:val="20"/>
                <w:szCs w:val="20"/>
              </w:rPr>
              <w:t>3.15</w:t>
            </w:r>
          </w:p>
        </w:tc>
        <w:tc>
          <w:tcPr>
            <w:tcW w:w="6216" w:type="dxa"/>
            <w:gridSpan w:val="3"/>
          </w:tcPr>
          <w:p w:rsidR="00133E7C" w:rsidRDefault="00133E7C" w:rsidP="00015495">
            <w:pPr>
              <w:pStyle w:val="NoSpacing"/>
              <w:jc w:val="both"/>
              <w:rPr>
                <w:rFonts w:ascii="Arial" w:hAnsi="Arial" w:cs="Arial"/>
                <w:sz w:val="20"/>
                <w:szCs w:val="20"/>
              </w:rPr>
            </w:pPr>
            <w:r>
              <w:rPr>
                <w:rFonts w:ascii="Arial" w:hAnsi="Arial" w:cs="Arial"/>
                <w:sz w:val="20"/>
                <w:szCs w:val="20"/>
              </w:rPr>
              <w:t xml:space="preserve">Review </w:t>
            </w:r>
          </w:p>
        </w:tc>
        <w:tc>
          <w:tcPr>
            <w:tcW w:w="1184" w:type="dxa"/>
          </w:tcPr>
          <w:p w:rsidR="00133E7C" w:rsidRPr="00254455" w:rsidRDefault="00254455" w:rsidP="00015495">
            <w:pPr>
              <w:pStyle w:val="NoSpacing"/>
              <w:jc w:val="both"/>
              <w:rPr>
                <w:rFonts w:ascii="Arial" w:hAnsi="Arial" w:cs="Arial"/>
                <w:sz w:val="20"/>
                <w:szCs w:val="20"/>
              </w:rPr>
            </w:pPr>
            <w:r>
              <w:rPr>
                <w:rFonts w:ascii="Arial" w:hAnsi="Arial" w:cs="Arial"/>
                <w:sz w:val="20"/>
                <w:szCs w:val="20"/>
              </w:rPr>
              <w:t>23</w:t>
            </w:r>
          </w:p>
        </w:tc>
      </w:tr>
      <w:tr w:rsidR="00133E7C" w:rsidTr="00133E7C">
        <w:tc>
          <w:tcPr>
            <w:tcW w:w="7338" w:type="dxa"/>
            <w:gridSpan w:val="5"/>
          </w:tcPr>
          <w:p w:rsidR="00133E7C" w:rsidRDefault="00133E7C" w:rsidP="00015495">
            <w:pPr>
              <w:pStyle w:val="NoSpacing"/>
              <w:jc w:val="both"/>
              <w:rPr>
                <w:rFonts w:ascii="Arial" w:hAnsi="Arial" w:cs="Arial"/>
                <w:sz w:val="20"/>
                <w:szCs w:val="20"/>
              </w:rPr>
            </w:pPr>
            <w:r>
              <w:rPr>
                <w:rFonts w:ascii="Arial" w:hAnsi="Arial" w:cs="Arial"/>
                <w:sz w:val="20"/>
                <w:szCs w:val="20"/>
              </w:rPr>
              <w:t>Appendix one – key contacts</w:t>
            </w:r>
          </w:p>
        </w:tc>
        <w:tc>
          <w:tcPr>
            <w:tcW w:w="1184" w:type="dxa"/>
          </w:tcPr>
          <w:p w:rsidR="00133E7C" w:rsidRDefault="001C7967" w:rsidP="00015495">
            <w:pPr>
              <w:pStyle w:val="NoSpacing"/>
              <w:jc w:val="both"/>
              <w:rPr>
                <w:rFonts w:ascii="Arial" w:hAnsi="Arial" w:cs="Arial"/>
                <w:sz w:val="20"/>
                <w:szCs w:val="20"/>
              </w:rPr>
            </w:pPr>
            <w:r>
              <w:rPr>
                <w:rFonts w:ascii="Arial" w:hAnsi="Arial" w:cs="Arial"/>
                <w:sz w:val="20"/>
                <w:szCs w:val="20"/>
              </w:rPr>
              <w:t>24</w:t>
            </w:r>
          </w:p>
        </w:tc>
      </w:tr>
      <w:tr w:rsidR="00133E7C" w:rsidTr="00133E7C">
        <w:tc>
          <w:tcPr>
            <w:tcW w:w="7338" w:type="dxa"/>
            <w:gridSpan w:val="5"/>
          </w:tcPr>
          <w:p w:rsidR="00133E7C" w:rsidRDefault="00133E7C" w:rsidP="00015495">
            <w:pPr>
              <w:pStyle w:val="NoSpacing"/>
              <w:jc w:val="both"/>
              <w:rPr>
                <w:rFonts w:ascii="Arial" w:hAnsi="Arial" w:cs="Arial"/>
                <w:sz w:val="20"/>
                <w:szCs w:val="20"/>
              </w:rPr>
            </w:pPr>
            <w:r>
              <w:rPr>
                <w:rFonts w:ascii="Arial" w:hAnsi="Arial" w:cs="Arial"/>
                <w:sz w:val="20"/>
                <w:szCs w:val="20"/>
              </w:rPr>
              <w:t>Appendix two – risk assessment: office work</w:t>
            </w:r>
          </w:p>
        </w:tc>
        <w:tc>
          <w:tcPr>
            <w:tcW w:w="1184" w:type="dxa"/>
          </w:tcPr>
          <w:p w:rsidR="00133E7C" w:rsidRDefault="00C65D6D" w:rsidP="00015495">
            <w:pPr>
              <w:pStyle w:val="NoSpacing"/>
              <w:jc w:val="both"/>
              <w:rPr>
                <w:rFonts w:ascii="Arial" w:hAnsi="Arial" w:cs="Arial"/>
                <w:sz w:val="20"/>
                <w:szCs w:val="20"/>
              </w:rPr>
            </w:pPr>
            <w:r>
              <w:rPr>
                <w:rFonts w:ascii="Arial" w:hAnsi="Arial" w:cs="Arial"/>
                <w:sz w:val="20"/>
                <w:szCs w:val="20"/>
              </w:rPr>
              <w:t>27</w:t>
            </w:r>
          </w:p>
        </w:tc>
      </w:tr>
      <w:tr w:rsidR="00133E7C" w:rsidTr="00133E7C">
        <w:tc>
          <w:tcPr>
            <w:tcW w:w="7338" w:type="dxa"/>
            <w:gridSpan w:val="5"/>
          </w:tcPr>
          <w:p w:rsidR="00133E7C" w:rsidRDefault="00133E7C" w:rsidP="00015495">
            <w:pPr>
              <w:pStyle w:val="NoSpacing"/>
              <w:jc w:val="both"/>
              <w:rPr>
                <w:rFonts w:ascii="Arial" w:hAnsi="Arial" w:cs="Arial"/>
                <w:sz w:val="20"/>
                <w:szCs w:val="20"/>
              </w:rPr>
            </w:pPr>
            <w:r>
              <w:rPr>
                <w:rFonts w:ascii="Arial" w:hAnsi="Arial" w:cs="Arial"/>
                <w:sz w:val="20"/>
                <w:szCs w:val="20"/>
              </w:rPr>
              <w:t>Appendix three – risk assessment: occasional manual handling of medium loads</w:t>
            </w:r>
          </w:p>
        </w:tc>
        <w:tc>
          <w:tcPr>
            <w:tcW w:w="1184" w:type="dxa"/>
          </w:tcPr>
          <w:p w:rsidR="00133E7C" w:rsidRDefault="001C7967" w:rsidP="00015495">
            <w:pPr>
              <w:pStyle w:val="NoSpacing"/>
              <w:jc w:val="both"/>
              <w:rPr>
                <w:rFonts w:ascii="Arial" w:hAnsi="Arial" w:cs="Arial"/>
                <w:sz w:val="20"/>
                <w:szCs w:val="20"/>
              </w:rPr>
            </w:pPr>
            <w:r>
              <w:rPr>
                <w:rFonts w:ascii="Arial" w:hAnsi="Arial" w:cs="Arial"/>
                <w:sz w:val="20"/>
                <w:szCs w:val="20"/>
              </w:rPr>
              <w:t>33</w:t>
            </w:r>
          </w:p>
        </w:tc>
      </w:tr>
      <w:tr w:rsidR="00133E7C" w:rsidTr="00133E7C">
        <w:tc>
          <w:tcPr>
            <w:tcW w:w="7338" w:type="dxa"/>
            <w:gridSpan w:val="5"/>
          </w:tcPr>
          <w:p w:rsidR="00133E7C" w:rsidRDefault="00133E7C" w:rsidP="00A4318E">
            <w:pPr>
              <w:pStyle w:val="NoSpacing"/>
              <w:jc w:val="both"/>
              <w:rPr>
                <w:rFonts w:ascii="Arial" w:hAnsi="Arial" w:cs="Arial"/>
                <w:sz w:val="20"/>
                <w:szCs w:val="20"/>
              </w:rPr>
            </w:pPr>
            <w:r>
              <w:rPr>
                <w:rFonts w:ascii="Arial" w:hAnsi="Arial" w:cs="Arial"/>
                <w:sz w:val="20"/>
                <w:szCs w:val="20"/>
              </w:rPr>
              <w:t>Appendix four – working with portable (laptop)</w:t>
            </w:r>
            <w:r w:rsidR="00A4318E">
              <w:rPr>
                <w:rFonts w:ascii="Arial" w:hAnsi="Arial" w:cs="Arial"/>
                <w:sz w:val="20"/>
                <w:szCs w:val="20"/>
              </w:rPr>
              <w:t xml:space="preserve"> DSE generic risk assessment</w:t>
            </w:r>
          </w:p>
        </w:tc>
        <w:tc>
          <w:tcPr>
            <w:tcW w:w="1184" w:type="dxa"/>
          </w:tcPr>
          <w:p w:rsidR="00133E7C" w:rsidRDefault="001C7967" w:rsidP="00015495">
            <w:pPr>
              <w:pStyle w:val="NoSpacing"/>
              <w:jc w:val="both"/>
              <w:rPr>
                <w:rFonts w:ascii="Arial" w:hAnsi="Arial" w:cs="Arial"/>
                <w:sz w:val="20"/>
                <w:szCs w:val="20"/>
              </w:rPr>
            </w:pPr>
            <w:r>
              <w:rPr>
                <w:rFonts w:ascii="Arial" w:hAnsi="Arial" w:cs="Arial"/>
                <w:sz w:val="20"/>
                <w:szCs w:val="20"/>
              </w:rPr>
              <w:t>34</w:t>
            </w:r>
          </w:p>
        </w:tc>
      </w:tr>
      <w:tr w:rsidR="00133E7C" w:rsidTr="00133E7C">
        <w:tc>
          <w:tcPr>
            <w:tcW w:w="7338" w:type="dxa"/>
            <w:gridSpan w:val="5"/>
          </w:tcPr>
          <w:p w:rsidR="00133E7C" w:rsidRDefault="002A0E0B" w:rsidP="00254455">
            <w:pPr>
              <w:pStyle w:val="NoSpacing"/>
              <w:jc w:val="both"/>
              <w:rPr>
                <w:rFonts w:ascii="Arial" w:hAnsi="Arial" w:cs="Arial"/>
                <w:sz w:val="20"/>
                <w:szCs w:val="20"/>
              </w:rPr>
            </w:pPr>
            <w:r>
              <w:rPr>
                <w:rFonts w:ascii="Arial" w:hAnsi="Arial" w:cs="Arial"/>
                <w:sz w:val="20"/>
                <w:szCs w:val="20"/>
              </w:rPr>
              <w:t xml:space="preserve">Appendix five </w:t>
            </w:r>
            <w:r w:rsidR="00254455">
              <w:rPr>
                <w:rFonts w:ascii="Arial" w:hAnsi="Arial" w:cs="Arial"/>
                <w:sz w:val="20"/>
                <w:szCs w:val="20"/>
              </w:rPr>
              <w:t xml:space="preserve">– first aid  kits </w:t>
            </w:r>
          </w:p>
        </w:tc>
        <w:tc>
          <w:tcPr>
            <w:tcW w:w="1184" w:type="dxa"/>
          </w:tcPr>
          <w:p w:rsidR="00133E7C" w:rsidRDefault="001C7967" w:rsidP="00015495">
            <w:pPr>
              <w:pStyle w:val="NoSpacing"/>
              <w:jc w:val="both"/>
              <w:rPr>
                <w:rFonts w:ascii="Arial" w:hAnsi="Arial" w:cs="Arial"/>
                <w:sz w:val="20"/>
                <w:szCs w:val="20"/>
              </w:rPr>
            </w:pPr>
            <w:r>
              <w:rPr>
                <w:rFonts w:ascii="Arial" w:hAnsi="Arial" w:cs="Arial"/>
                <w:sz w:val="20"/>
                <w:szCs w:val="20"/>
              </w:rPr>
              <w:t>37</w:t>
            </w:r>
          </w:p>
        </w:tc>
      </w:tr>
      <w:tr w:rsidR="00254455" w:rsidTr="00133E7C">
        <w:tc>
          <w:tcPr>
            <w:tcW w:w="7338" w:type="dxa"/>
            <w:gridSpan w:val="5"/>
          </w:tcPr>
          <w:p w:rsidR="00254455" w:rsidRDefault="002A0E0B" w:rsidP="00015495">
            <w:pPr>
              <w:pStyle w:val="NoSpacing"/>
              <w:jc w:val="both"/>
              <w:rPr>
                <w:rFonts w:ascii="Arial" w:hAnsi="Arial" w:cs="Arial"/>
                <w:sz w:val="20"/>
                <w:szCs w:val="20"/>
              </w:rPr>
            </w:pPr>
            <w:r>
              <w:rPr>
                <w:rFonts w:ascii="Arial" w:hAnsi="Arial" w:cs="Arial"/>
                <w:sz w:val="20"/>
                <w:szCs w:val="20"/>
              </w:rPr>
              <w:t>Appendix six</w:t>
            </w:r>
            <w:r w:rsidR="00254455">
              <w:rPr>
                <w:rFonts w:ascii="Arial" w:hAnsi="Arial" w:cs="Arial"/>
                <w:sz w:val="20"/>
                <w:szCs w:val="20"/>
              </w:rPr>
              <w:t xml:space="preserve"> – </w:t>
            </w:r>
            <w:r w:rsidR="00801324">
              <w:rPr>
                <w:rFonts w:ascii="Arial" w:hAnsi="Arial" w:cs="Arial"/>
                <w:sz w:val="20"/>
                <w:szCs w:val="20"/>
              </w:rPr>
              <w:t>fire risk assessment</w:t>
            </w:r>
          </w:p>
        </w:tc>
        <w:tc>
          <w:tcPr>
            <w:tcW w:w="1184" w:type="dxa"/>
          </w:tcPr>
          <w:p w:rsidR="00801324" w:rsidRDefault="001C7967" w:rsidP="00015495">
            <w:pPr>
              <w:pStyle w:val="NoSpacing"/>
              <w:jc w:val="both"/>
              <w:rPr>
                <w:rFonts w:ascii="Arial" w:hAnsi="Arial" w:cs="Arial"/>
                <w:sz w:val="20"/>
                <w:szCs w:val="20"/>
              </w:rPr>
            </w:pPr>
            <w:r>
              <w:rPr>
                <w:rFonts w:ascii="Arial" w:hAnsi="Arial" w:cs="Arial"/>
                <w:sz w:val="20"/>
                <w:szCs w:val="20"/>
              </w:rPr>
              <w:t>3</w:t>
            </w:r>
            <w:r w:rsidR="006B65F3">
              <w:rPr>
                <w:rFonts w:ascii="Arial" w:hAnsi="Arial" w:cs="Arial"/>
                <w:sz w:val="20"/>
                <w:szCs w:val="20"/>
              </w:rPr>
              <w:t>7</w:t>
            </w:r>
          </w:p>
        </w:tc>
      </w:tr>
      <w:tr w:rsidR="00801324" w:rsidTr="00133E7C">
        <w:tc>
          <w:tcPr>
            <w:tcW w:w="7338" w:type="dxa"/>
            <w:gridSpan w:val="5"/>
          </w:tcPr>
          <w:p w:rsidR="00801324" w:rsidRDefault="00801324" w:rsidP="00015495">
            <w:pPr>
              <w:pStyle w:val="NoSpacing"/>
              <w:jc w:val="both"/>
              <w:rPr>
                <w:rFonts w:ascii="Arial" w:hAnsi="Arial" w:cs="Arial"/>
                <w:sz w:val="20"/>
                <w:szCs w:val="20"/>
              </w:rPr>
            </w:pPr>
            <w:r>
              <w:rPr>
                <w:rFonts w:ascii="Arial" w:hAnsi="Arial" w:cs="Arial"/>
                <w:sz w:val="20"/>
                <w:szCs w:val="20"/>
              </w:rPr>
              <w:t>Appendix s</w:t>
            </w:r>
            <w:r w:rsidR="002A0E0B">
              <w:rPr>
                <w:rFonts w:ascii="Arial" w:hAnsi="Arial" w:cs="Arial"/>
                <w:sz w:val="20"/>
                <w:szCs w:val="20"/>
              </w:rPr>
              <w:t>even</w:t>
            </w:r>
            <w:r>
              <w:rPr>
                <w:rFonts w:ascii="Arial" w:hAnsi="Arial" w:cs="Arial"/>
                <w:sz w:val="20"/>
                <w:szCs w:val="20"/>
              </w:rPr>
              <w:t xml:space="preserve">  -- receipt of mathematics code of practice</w:t>
            </w:r>
          </w:p>
        </w:tc>
        <w:tc>
          <w:tcPr>
            <w:tcW w:w="1184" w:type="dxa"/>
          </w:tcPr>
          <w:p w:rsidR="00801324" w:rsidRDefault="00801324" w:rsidP="00015495">
            <w:pPr>
              <w:pStyle w:val="NoSpacing"/>
              <w:jc w:val="both"/>
              <w:rPr>
                <w:rFonts w:ascii="Arial" w:hAnsi="Arial" w:cs="Arial"/>
                <w:sz w:val="20"/>
                <w:szCs w:val="20"/>
              </w:rPr>
            </w:pPr>
            <w:r>
              <w:rPr>
                <w:rFonts w:ascii="Arial" w:hAnsi="Arial" w:cs="Arial"/>
                <w:sz w:val="20"/>
                <w:szCs w:val="20"/>
              </w:rPr>
              <w:t>3</w:t>
            </w:r>
            <w:r w:rsidR="006B65F3">
              <w:rPr>
                <w:rFonts w:ascii="Arial" w:hAnsi="Arial" w:cs="Arial"/>
                <w:sz w:val="20"/>
                <w:szCs w:val="20"/>
              </w:rPr>
              <w:t>8</w:t>
            </w:r>
          </w:p>
        </w:tc>
      </w:tr>
    </w:tbl>
    <w:p w:rsidR="009779D6" w:rsidRDefault="009779D6" w:rsidP="00015495">
      <w:pPr>
        <w:pStyle w:val="NoSpacing"/>
        <w:jc w:val="both"/>
        <w:rPr>
          <w:rFonts w:ascii="Arial" w:hAnsi="Arial" w:cs="Arial"/>
          <w:sz w:val="20"/>
          <w:szCs w:val="20"/>
        </w:rPr>
      </w:pPr>
    </w:p>
    <w:p w:rsidR="009779D6" w:rsidRDefault="009779D6">
      <w:pPr>
        <w:rPr>
          <w:rFonts w:ascii="Arial" w:eastAsiaTheme="minorEastAsia" w:hAnsi="Arial" w:cs="Arial"/>
          <w:sz w:val="20"/>
          <w:szCs w:val="20"/>
          <w:lang w:val="en-US"/>
        </w:rPr>
      </w:pPr>
      <w:r>
        <w:rPr>
          <w:rFonts w:ascii="Arial" w:hAnsi="Arial" w:cs="Arial"/>
          <w:sz w:val="20"/>
          <w:szCs w:val="20"/>
        </w:rPr>
        <w:br w:type="page"/>
      </w:r>
    </w:p>
    <w:p w:rsidR="003301A0" w:rsidRDefault="003301A0">
      <w:pPr>
        <w:rPr>
          <w:rFonts w:ascii="Arial" w:hAnsi="Arial" w:cs="Arial"/>
          <w:sz w:val="20"/>
          <w:szCs w:val="20"/>
        </w:rPr>
      </w:pPr>
      <w:proofErr w:type="spellStart"/>
      <w:proofErr w:type="gramStart"/>
      <w:r>
        <w:rPr>
          <w:rFonts w:ascii="Arial" w:hAnsi="Arial" w:cs="Arial"/>
          <w:sz w:val="20"/>
          <w:szCs w:val="20"/>
        </w:rPr>
        <w:lastRenderedPageBreak/>
        <w:t>i</w:t>
      </w:r>
      <w:proofErr w:type="spellEnd"/>
      <w:proofErr w:type="gramEnd"/>
      <w:r>
        <w:rPr>
          <w:rFonts w:ascii="Arial" w:hAnsi="Arial" w:cs="Arial"/>
          <w:sz w:val="20"/>
          <w:szCs w:val="20"/>
        </w:rPr>
        <w:tab/>
        <w:t xml:space="preserve">Emergency’s  </w:t>
      </w:r>
    </w:p>
    <w:p w:rsidR="003301A0" w:rsidRPr="001C7967" w:rsidRDefault="003301A0" w:rsidP="001C7967">
      <w:pPr>
        <w:pStyle w:val="NoSpacing"/>
        <w:jc w:val="both"/>
        <w:rPr>
          <w:rFonts w:ascii="Arial" w:hAnsi="Arial" w:cs="Arial"/>
          <w:sz w:val="20"/>
          <w:szCs w:val="20"/>
        </w:rPr>
      </w:pPr>
    </w:p>
    <w:p w:rsidR="001C7967" w:rsidRPr="001C7967" w:rsidRDefault="001C7967" w:rsidP="001C7967">
      <w:pPr>
        <w:pStyle w:val="NoSpacing"/>
        <w:jc w:val="both"/>
        <w:rPr>
          <w:rFonts w:ascii="Arial" w:hAnsi="Arial" w:cs="Arial"/>
          <w:b/>
          <w:bCs/>
          <w:sz w:val="20"/>
          <w:szCs w:val="20"/>
        </w:rPr>
      </w:pPr>
      <w:r w:rsidRPr="001C7967">
        <w:rPr>
          <w:rFonts w:ascii="Arial" w:hAnsi="Arial" w:cs="Arial"/>
          <w:b/>
          <w:bCs/>
          <w:sz w:val="20"/>
          <w:szCs w:val="20"/>
        </w:rPr>
        <w:t>Emergencies</w:t>
      </w:r>
    </w:p>
    <w:p w:rsidR="001C7967" w:rsidRPr="001C7967" w:rsidRDefault="001C7967" w:rsidP="001C7967">
      <w:pPr>
        <w:pStyle w:val="NoSpacing"/>
        <w:jc w:val="both"/>
        <w:rPr>
          <w:rFonts w:ascii="Arial" w:hAnsi="Arial" w:cs="Arial"/>
          <w:bCs/>
          <w:sz w:val="20"/>
          <w:szCs w:val="20"/>
        </w:rPr>
      </w:pPr>
    </w:p>
    <w:p w:rsidR="001C7967" w:rsidRPr="001C7967" w:rsidRDefault="00533B4E" w:rsidP="001C7967">
      <w:pPr>
        <w:pStyle w:val="NoSpacing"/>
        <w:jc w:val="both"/>
        <w:rPr>
          <w:rFonts w:ascii="Arial" w:hAnsi="Arial" w:cs="Arial"/>
          <w:bCs/>
          <w:sz w:val="20"/>
          <w:szCs w:val="20"/>
        </w:rPr>
      </w:pPr>
      <w:r>
        <w:rPr>
          <w:rFonts w:ascii="Arial" w:hAnsi="Arial" w:cs="Arial"/>
          <w:bCs/>
          <w:sz w:val="20"/>
          <w:szCs w:val="20"/>
        </w:rPr>
        <w:t>For e</w:t>
      </w:r>
      <w:r w:rsidR="001C7967" w:rsidRPr="001C7967">
        <w:rPr>
          <w:rFonts w:ascii="Arial" w:hAnsi="Arial" w:cs="Arial"/>
          <w:bCs/>
          <w:sz w:val="20"/>
          <w:szCs w:val="20"/>
        </w:rPr>
        <w:t>mergency services (fire, ambula</w:t>
      </w:r>
      <w:r>
        <w:rPr>
          <w:rFonts w:ascii="Arial" w:hAnsi="Arial" w:cs="Arial"/>
          <w:bCs/>
          <w:sz w:val="20"/>
          <w:szCs w:val="20"/>
        </w:rPr>
        <w:t xml:space="preserve">nce or police) </w:t>
      </w:r>
      <w:r w:rsidR="001C7967" w:rsidRPr="001C7967">
        <w:rPr>
          <w:rFonts w:ascii="Arial" w:hAnsi="Arial" w:cs="Arial"/>
          <w:bCs/>
          <w:sz w:val="20"/>
          <w:szCs w:val="20"/>
        </w:rPr>
        <w:t>ring ×2222 from an internal pho</w:t>
      </w:r>
      <w:r>
        <w:rPr>
          <w:rFonts w:ascii="Arial" w:hAnsi="Arial" w:cs="Arial"/>
          <w:bCs/>
          <w:sz w:val="20"/>
          <w:szCs w:val="20"/>
        </w:rPr>
        <w:t xml:space="preserve">ne, this will be answered by security control </w:t>
      </w:r>
      <w:proofErr w:type="gramStart"/>
      <w:r>
        <w:rPr>
          <w:rFonts w:ascii="Arial" w:hAnsi="Arial" w:cs="Arial"/>
          <w:bCs/>
          <w:sz w:val="20"/>
          <w:szCs w:val="20"/>
        </w:rPr>
        <w:t>who</w:t>
      </w:r>
      <w:proofErr w:type="gramEnd"/>
      <w:r>
        <w:rPr>
          <w:rFonts w:ascii="Arial" w:hAnsi="Arial" w:cs="Arial"/>
          <w:bCs/>
          <w:sz w:val="20"/>
          <w:szCs w:val="20"/>
        </w:rPr>
        <w:t xml:space="preserve"> will help direct the services. If no internal phone then use </w:t>
      </w:r>
      <w:r w:rsidR="001C7967" w:rsidRPr="001C7967">
        <w:rPr>
          <w:rFonts w:ascii="Arial" w:hAnsi="Arial" w:cs="Arial"/>
          <w:bCs/>
          <w:sz w:val="20"/>
          <w:szCs w:val="20"/>
        </w:rPr>
        <w:t xml:space="preserve">mobile phone and </w:t>
      </w:r>
      <w:r>
        <w:rPr>
          <w:rFonts w:ascii="Arial" w:hAnsi="Arial" w:cs="Arial"/>
          <w:bCs/>
          <w:sz w:val="20"/>
          <w:szCs w:val="20"/>
        </w:rPr>
        <w:t xml:space="preserve">ring 999.  When asked, </w:t>
      </w:r>
      <w:r w:rsidR="001C7967" w:rsidRPr="001C7967">
        <w:rPr>
          <w:rFonts w:ascii="Arial" w:hAnsi="Arial" w:cs="Arial"/>
          <w:bCs/>
          <w:sz w:val="20"/>
          <w:szCs w:val="20"/>
        </w:rPr>
        <w:t xml:space="preserve">state the address as ‘Department of Mathematical Sciences, </w:t>
      </w:r>
      <w:r w:rsidR="0078310A">
        <w:rPr>
          <w:rFonts w:ascii="Arial" w:hAnsi="Arial" w:cs="Arial"/>
          <w:bCs/>
          <w:sz w:val="20"/>
          <w:szCs w:val="20"/>
        </w:rPr>
        <w:t>Peach Street L69 7ZL</w:t>
      </w:r>
      <w:r w:rsidR="001C7967">
        <w:rPr>
          <w:rFonts w:ascii="Arial" w:hAnsi="Arial" w:cs="Arial"/>
          <w:bCs/>
          <w:sz w:val="20"/>
          <w:szCs w:val="20"/>
        </w:rPr>
        <w:t xml:space="preserve">’, </w:t>
      </w:r>
      <w:r w:rsidR="001C7967" w:rsidRPr="001C7967">
        <w:rPr>
          <w:rFonts w:ascii="Arial" w:hAnsi="Arial" w:cs="Arial"/>
          <w:bCs/>
          <w:sz w:val="20"/>
          <w:szCs w:val="20"/>
        </w:rPr>
        <w:t>University security control x43252 - Mathematical Sciences is building no 206.</w:t>
      </w:r>
    </w:p>
    <w:p w:rsidR="001C7967" w:rsidRPr="001C7967" w:rsidRDefault="001C7967" w:rsidP="001C7967">
      <w:pPr>
        <w:pStyle w:val="NoSpacing"/>
        <w:jc w:val="both"/>
        <w:rPr>
          <w:rFonts w:ascii="Arial" w:hAnsi="Arial" w:cs="Arial"/>
          <w:bCs/>
          <w:sz w:val="20"/>
          <w:szCs w:val="20"/>
        </w:rPr>
      </w:pPr>
    </w:p>
    <w:p w:rsidR="001C7967" w:rsidRPr="001C7967" w:rsidRDefault="001C7967" w:rsidP="001C7967">
      <w:pPr>
        <w:pStyle w:val="NoSpacing"/>
        <w:jc w:val="both"/>
        <w:rPr>
          <w:rFonts w:ascii="Arial" w:hAnsi="Arial" w:cs="Arial"/>
          <w:b/>
          <w:bCs/>
          <w:sz w:val="20"/>
          <w:szCs w:val="20"/>
        </w:rPr>
      </w:pPr>
      <w:r w:rsidRPr="001C7967">
        <w:rPr>
          <w:rFonts w:ascii="Arial" w:hAnsi="Arial" w:cs="Arial"/>
          <w:b/>
          <w:bCs/>
          <w:sz w:val="20"/>
          <w:szCs w:val="20"/>
        </w:rPr>
        <w:t>Fire</w:t>
      </w:r>
    </w:p>
    <w:p w:rsidR="001C7967" w:rsidRPr="001C7967" w:rsidRDefault="001C7967" w:rsidP="001C7967">
      <w:pPr>
        <w:pStyle w:val="NoSpacing"/>
        <w:jc w:val="both"/>
        <w:rPr>
          <w:rFonts w:ascii="Arial" w:hAnsi="Arial" w:cs="Arial"/>
          <w:bCs/>
          <w:sz w:val="20"/>
          <w:szCs w:val="20"/>
        </w:rPr>
      </w:pPr>
    </w:p>
    <w:p w:rsidR="0078310A" w:rsidRDefault="008D7DD4" w:rsidP="001C7967">
      <w:pPr>
        <w:pStyle w:val="NoSpacing"/>
        <w:jc w:val="both"/>
        <w:rPr>
          <w:rFonts w:ascii="Arial" w:hAnsi="Arial" w:cs="Arial"/>
          <w:bCs/>
          <w:sz w:val="20"/>
          <w:szCs w:val="20"/>
        </w:rPr>
      </w:pPr>
      <w:r>
        <w:rPr>
          <w:rFonts w:ascii="Arial" w:hAnsi="Arial" w:cs="Arial"/>
          <w:bCs/>
          <w:sz w:val="20"/>
          <w:szCs w:val="20"/>
        </w:rPr>
        <w:t xml:space="preserve">When the fire bells ring, </w:t>
      </w:r>
      <w:r w:rsidR="001C7967" w:rsidRPr="001C7967">
        <w:rPr>
          <w:rFonts w:ascii="Arial" w:hAnsi="Arial" w:cs="Arial"/>
          <w:bCs/>
          <w:sz w:val="20"/>
          <w:szCs w:val="20"/>
        </w:rPr>
        <w:t>evacuate the building as quickly as possible using the nearest availabl</w:t>
      </w:r>
      <w:r>
        <w:rPr>
          <w:rFonts w:ascii="Arial" w:hAnsi="Arial" w:cs="Arial"/>
          <w:bCs/>
          <w:sz w:val="20"/>
          <w:szCs w:val="20"/>
        </w:rPr>
        <w:t xml:space="preserve">e fire exit and </w:t>
      </w:r>
      <w:r w:rsidR="001C7967" w:rsidRPr="001C7967">
        <w:rPr>
          <w:rFonts w:ascii="Arial" w:hAnsi="Arial" w:cs="Arial"/>
          <w:bCs/>
          <w:sz w:val="20"/>
          <w:szCs w:val="20"/>
        </w:rPr>
        <w:t>assemble in the area in front of the Augustus John well away</w:t>
      </w:r>
      <w:r>
        <w:rPr>
          <w:rFonts w:ascii="Arial" w:hAnsi="Arial" w:cs="Arial"/>
          <w:bCs/>
          <w:sz w:val="20"/>
          <w:szCs w:val="20"/>
        </w:rPr>
        <w:t xml:space="preserve"> from the building. Do </w:t>
      </w:r>
      <w:r w:rsidR="001C7967" w:rsidRPr="001C7967">
        <w:rPr>
          <w:rFonts w:ascii="Arial" w:hAnsi="Arial" w:cs="Arial"/>
          <w:bCs/>
          <w:sz w:val="20"/>
          <w:szCs w:val="20"/>
        </w:rPr>
        <w:t>not wait in the belief that it is a</w:t>
      </w:r>
      <w:r>
        <w:rPr>
          <w:rFonts w:ascii="Arial" w:hAnsi="Arial" w:cs="Arial"/>
          <w:bCs/>
          <w:sz w:val="20"/>
          <w:szCs w:val="20"/>
        </w:rPr>
        <w:t xml:space="preserve"> false alarm.  L</w:t>
      </w:r>
      <w:r w:rsidR="001C7967" w:rsidRPr="001C7967">
        <w:rPr>
          <w:rFonts w:ascii="Arial" w:hAnsi="Arial" w:cs="Arial"/>
          <w:bCs/>
          <w:sz w:val="20"/>
          <w:szCs w:val="20"/>
        </w:rPr>
        <w:t xml:space="preserve">ecturer or tutor in </w:t>
      </w:r>
      <w:proofErr w:type="gramStart"/>
      <w:r w:rsidR="001C7967" w:rsidRPr="001C7967">
        <w:rPr>
          <w:rFonts w:ascii="Arial" w:hAnsi="Arial" w:cs="Arial"/>
          <w:bCs/>
          <w:sz w:val="20"/>
          <w:szCs w:val="20"/>
        </w:rPr>
        <w:t>charg</w:t>
      </w:r>
      <w:r>
        <w:rPr>
          <w:rFonts w:ascii="Arial" w:hAnsi="Arial" w:cs="Arial"/>
          <w:bCs/>
          <w:sz w:val="20"/>
          <w:szCs w:val="20"/>
        </w:rPr>
        <w:t xml:space="preserve">e </w:t>
      </w:r>
      <w:r w:rsidR="001C7967" w:rsidRPr="001C7967">
        <w:rPr>
          <w:rFonts w:ascii="Arial" w:hAnsi="Arial" w:cs="Arial"/>
          <w:bCs/>
          <w:sz w:val="20"/>
          <w:szCs w:val="20"/>
        </w:rPr>
        <w:t xml:space="preserve"> should</w:t>
      </w:r>
      <w:proofErr w:type="gramEnd"/>
      <w:r w:rsidR="001C7967" w:rsidRPr="001C7967">
        <w:rPr>
          <w:rFonts w:ascii="Arial" w:hAnsi="Arial" w:cs="Arial"/>
          <w:bCs/>
          <w:sz w:val="20"/>
          <w:szCs w:val="20"/>
        </w:rPr>
        <w:t xml:space="preserve"> lead their students to safety. Lifts should not be used. Disabled people should have a buddy to assist in evacuation and/or use the </w:t>
      </w:r>
      <w:proofErr w:type="spellStart"/>
      <w:r w:rsidR="001C7967" w:rsidRPr="001C7967">
        <w:rPr>
          <w:rFonts w:ascii="Arial" w:hAnsi="Arial" w:cs="Arial"/>
          <w:bCs/>
          <w:sz w:val="20"/>
          <w:szCs w:val="20"/>
        </w:rPr>
        <w:t>Evac</w:t>
      </w:r>
      <w:proofErr w:type="spellEnd"/>
      <w:r w:rsidR="001C7967" w:rsidRPr="001C7967">
        <w:rPr>
          <w:rFonts w:ascii="Arial" w:hAnsi="Arial" w:cs="Arial"/>
          <w:bCs/>
          <w:sz w:val="20"/>
          <w:szCs w:val="20"/>
        </w:rPr>
        <w:t xml:space="preserve"> chairs situate</w:t>
      </w:r>
      <w:r w:rsidR="002C3AE9">
        <w:rPr>
          <w:rFonts w:ascii="Arial" w:hAnsi="Arial" w:cs="Arial"/>
          <w:bCs/>
          <w:sz w:val="20"/>
          <w:szCs w:val="20"/>
        </w:rPr>
        <w:t>d on the first floor of each</w:t>
      </w:r>
      <w:r w:rsidR="001C7967" w:rsidRPr="001C7967">
        <w:rPr>
          <w:rFonts w:ascii="Arial" w:hAnsi="Arial" w:cs="Arial"/>
          <w:bCs/>
          <w:sz w:val="20"/>
          <w:szCs w:val="20"/>
        </w:rPr>
        <w:t xml:space="preserve"> stairwell.</w:t>
      </w:r>
    </w:p>
    <w:p w:rsidR="001C7967" w:rsidRPr="001C7967" w:rsidRDefault="0078310A" w:rsidP="001C7967">
      <w:pPr>
        <w:pStyle w:val="NoSpacing"/>
        <w:jc w:val="both"/>
        <w:rPr>
          <w:rFonts w:ascii="Arial" w:hAnsi="Arial" w:cs="Arial"/>
          <w:bCs/>
          <w:sz w:val="20"/>
          <w:szCs w:val="20"/>
        </w:rPr>
      </w:pPr>
      <w:r>
        <w:rPr>
          <w:rFonts w:ascii="Arial" w:hAnsi="Arial" w:cs="Arial"/>
          <w:bCs/>
          <w:sz w:val="20"/>
          <w:szCs w:val="20"/>
        </w:rPr>
        <w:t>Disabled people may stay put during a drill if they are at increased risk of injury or uncomfortable being evacuated</w:t>
      </w:r>
      <w:proofErr w:type="gramStart"/>
      <w:r>
        <w:rPr>
          <w:rFonts w:ascii="Arial" w:hAnsi="Arial" w:cs="Arial"/>
          <w:bCs/>
          <w:sz w:val="20"/>
          <w:szCs w:val="20"/>
        </w:rPr>
        <w:t>,  It</w:t>
      </w:r>
      <w:proofErr w:type="gramEnd"/>
      <w:r>
        <w:rPr>
          <w:rFonts w:ascii="Arial" w:hAnsi="Arial" w:cs="Arial"/>
          <w:bCs/>
          <w:sz w:val="20"/>
          <w:szCs w:val="20"/>
        </w:rPr>
        <w:t xml:space="preserve"> is the </w:t>
      </w:r>
      <w:proofErr w:type="spellStart"/>
      <w:r>
        <w:rPr>
          <w:rFonts w:ascii="Arial" w:hAnsi="Arial" w:cs="Arial"/>
          <w:bCs/>
          <w:sz w:val="20"/>
          <w:szCs w:val="20"/>
        </w:rPr>
        <w:t>departement’s</w:t>
      </w:r>
      <w:proofErr w:type="spellEnd"/>
      <w:r>
        <w:rPr>
          <w:rFonts w:ascii="Arial" w:hAnsi="Arial" w:cs="Arial"/>
          <w:bCs/>
          <w:sz w:val="20"/>
          <w:szCs w:val="20"/>
        </w:rPr>
        <w:t xml:space="preserve"> responsibility to evacuate disabled people not the fire service. </w:t>
      </w:r>
    </w:p>
    <w:p w:rsidR="001C7967" w:rsidRPr="001C7967" w:rsidRDefault="001C7967" w:rsidP="001C7967">
      <w:pPr>
        <w:pStyle w:val="NoSpacing"/>
        <w:jc w:val="both"/>
        <w:rPr>
          <w:rFonts w:ascii="Arial" w:hAnsi="Arial" w:cs="Arial"/>
          <w:bCs/>
          <w:sz w:val="20"/>
          <w:szCs w:val="20"/>
        </w:rPr>
      </w:pPr>
    </w:p>
    <w:p w:rsidR="001C7967" w:rsidRPr="001C7967" w:rsidRDefault="002C514A" w:rsidP="001C7967">
      <w:pPr>
        <w:pStyle w:val="NoSpacing"/>
        <w:jc w:val="both"/>
        <w:rPr>
          <w:rFonts w:ascii="Arial" w:hAnsi="Arial" w:cs="Arial"/>
          <w:bCs/>
          <w:sz w:val="20"/>
          <w:szCs w:val="20"/>
        </w:rPr>
      </w:pPr>
      <w:r>
        <w:rPr>
          <w:rFonts w:ascii="Arial" w:hAnsi="Arial" w:cs="Arial"/>
          <w:bCs/>
          <w:sz w:val="20"/>
          <w:szCs w:val="20"/>
        </w:rPr>
        <w:t>On discovering a fire, activate</w:t>
      </w:r>
      <w:r w:rsidR="001C7967" w:rsidRPr="001C7967">
        <w:rPr>
          <w:rFonts w:ascii="Arial" w:hAnsi="Arial" w:cs="Arial"/>
          <w:bCs/>
          <w:sz w:val="20"/>
          <w:szCs w:val="20"/>
        </w:rPr>
        <w:t xml:space="preserve"> the nearest fire alarm point</w:t>
      </w:r>
      <w:r>
        <w:rPr>
          <w:rFonts w:ascii="Arial" w:hAnsi="Arial" w:cs="Arial"/>
          <w:bCs/>
          <w:sz w:val="20"/>
          <w:szCs w:val="20"/>
        </w:rPr>
        <w:t xml:space="preserve"> if not already done so autom</w:t>
      </w:r>
      <w:r w:rsidR="0078310A">
        <w:rPr>
          <w:rFonts w:ascii="Arial" w:hAnsi="Arial" w:cs="Arial"/>
          <w:bCs/>
          <w:sz w:val="20"/>
          <w:szCs w:val="20"/>
        </w:rPr>
        <w:t xml:space="preserve">atically, call for assistance, </w:t>
      </w:r>
      <w:proofErr w:type="gramStart"/>
      <w:r w:rsidR="0078310A">
        <w:rPr>
          <w:rFonts w:ascii="Arial" w:hAnsi="Arial" w:cs="Arial"/>
          <w:bCs/>
          <w:sz w:val="20"/>
          <w:szCs w:val="20"/>
        </w:rPr>
        <w:t>e</w:t>
      </w:r>
      <w:r w:rsidR="001C7967" w:rsidRPr="001C7967">
        <w:rPr>
          <w:rFonts w:ascii="Arial" w:hAnsi="Arial" w:cs="Arial"/>
          <w:bCs/>
          <w:sz w:val="20"/>
          <w:szCs w:val="20"/>
        </w:rPr>
        <w:t>vacuate</w:t>
      </w:r>
      <w:proofErr w:type="gramEnd"/>
      <w:r w:rsidR="001C7967" w:rsidRPr="001C7967">
        <w:rPr>
          <w:rFonts w:ascii="Arial" w:hAnsi="Arial" w:cs="Arial"/>
          <w:bCs/>
          <w:sz w:val="20"/>
          <w:szCs w:val="20"/>
        </w:rPr>
        <w:t xml:space="preserve"> the building. If possible call for the emergency services and only if it safe, close windows and switch off electrical equipment.</w:t>
      </w:r>
      <w:r>
        <w:rPr>
          <w:rFonts w:ascii="Arial" w:hAnsi="Arial" w:cs="Arial"/>
          <w:bCs/>
          <w:sz w:val="20"/>
          <w:szCs w:val="20"/>
        </w:rPr>
        <w:t xml:space="preserve"> Make sure all relevant information is passed to the fire officer at the assembly point.</w:t>
      </w:r>
    </w:p>
    <w:p w:rsidR="001C7967" w:rsidRPr="001C7967" w:rsidRDefault="001C7967" w:rsidP="001C7967">
      <w:pPr>
        <w:pStyle w:val="NoSpacing"/>
        <w:jc w:val="both"/>
        <w:rPr>
          <w:rFonts w:ascii="Arial" w:hAnsi="Arial" w:cs="Arial"/>
          <w:bCs/>
          <w:sz w:val="20"/>
          <w:szCs w:val="20"/>
        </w:rPr>
      </w:pPr>
    </w:p>
    <w:p w:rsidR="001C7967" w:rsidRDefault="001C7967" w:rsidP="001C7967">
      <w:pPr>
        <w:pStyle w:val="NoSpacing"/>
        <w:jc w:val="both"/>
        <w:rPr>
          <w:rFonts w:ascii="Arial" w:hAnsi="Arial" w:cs="Arial"/>
          <w:bCs/>
          <w:sz w:val="20"/>
          <w:szCs w:val="20"/>
        </w:rPr>
      </w:pPr>
      <w:r w:rsidRPr="001C7967">
        <w:rPr>
          <w:rFonts w:ascii="Arial" w:hAnsi="Arial" w:cs="Arial"/>
          <w:bCs/>
          <w:sz w:val="20"/>
          <w:szCs w:val="20"/>
        </w:rPr>
        <w:t>Small fires can be put out using fire extinguishers located around the Dept of Mathematical Sciences.  Only use carbon dioxide fire extinguishers for electrical fires. A smoking electrical appliance should be switched off at the mains. Do not take risks in attempting to put out fires.</w:t>
      </w:r>
    </w:p>
    <w:p w:rsidR="00423E5D" w:rsidRDefault="00423E5D" w:rsidP="001C7967">
      <w:pPr>
        <w:pStyle w:val="NoSpacing"/>
        <w:jc w:val="both"/>
        <w:rPr>
          <w:rFonts w:ascii="Arial" w:hAnsi="Arial" w:cs="Arial"/>
          <w:bCs/>
          <w:sz w:val="20"/>
          <w:szCs w:val="20"/>
        </w:rPr>
      </w:pPr>
      <w:r>
        <w:rPr>
          <w:rFonts w:ascii="Arial" w:hAnsi="Arial" w:cs="Arial"/>
          <w:bCs/>
          <w:sz w:val="20"/>
          <w:szCs w:val="20"/>
        </w:rPr>
        <w:t xml:space="preserve">Use the complete </w:t>
      </w:r>
      <w:proofErr w:type="gramStart"/>
      <w:r>
        <w:rPr>
          <w:rFonts w:ascii="Arial" w:hAnsi="Arial" w:cs="Arial"/>
          <w:bCs/>
          <w:sz w:val="20"/>
          <w:szCs w:val="20"/>
        </w:rPr>
        <w:t>extinguisher,</w:t>
      </w:r>
      <w:proofErr w:type="gramEnd"/>
      <w:r>
        <w:rPr>
          <w:rFonts w:ascii="Arial" w:hAnsi="Arial" w:cs="Arial"/>
          <w:bCs/>
          <w:sz w:val="20"/>
          <w:szCs w:val="20"/>
        </w:rPr>
        <w:t xml:space="preserve"> take care not to blow burning material all around the room.</w:t>
      </w:r>
    </w:p>
    <w:p w:rsidR="00423E5D" w:rsidRDefault="00423E5D" w:rsidP="001C7967">
      <w:pPr>
        <w:pStyle w:val="NoSpacing"/>
        <w:jc w:val="both"/>
        <w:rPr>
          <w:rFonts w:ascii="Arial" w:hAnsi="Arial" w:cs="Arial"/>
          <w:bCs/>
          <w:sz w:val="20"/>
          <w:szCs w:val="20"/>
        </w:rPr>
      </w:pPr>
      <w:r>
        <w:rPr>
          <w:rFonts w:ascii="Arial" w:hAnsi="Arial" w:cs="Arial"/>
          <w:bCs/>
          <w:sz w:val="20"/>
          <w:szCs w:val="20"/>
        </w:rPr>
        <w:t>Burning food/fat can be smothered with a fire blanket rather than use an extinguisher.</w:t>
      </w:r>
    </w:p>
    <w:p w:rsidR="008F62E8" w:rsidRDefault="008F62E8" w:rsidP="001C7967">
      <w:pPr>
        <w:pStyle w:val="NoSpacing"/>
        <w:jc w:val="both"/>
        <w:rPr>
          <w:rFonts w:ascii="Arial" w:hAnsi="Arial" w:cs="Arial"/>
          <w:bCs/>
          <w:sz w:val="20"/>
          <w:szCs w:val="20"/>
        </w:rPr>
      </w:pPr>
    </w:p>
    <w:p w:rsidR="008F62E8" w:rsidRDefault="008F62E8" w:rsidP="001C7967">
      <w:pPr>
        <w:pStyle w:val="NoSpacing"/>
        <w:jc w:val="both"/>
        <w:rPr>
          <w:rFonts w:ascii="Arial" w:hAnsi="Arial" w:cs="Arial"/>
          <w:bCs/>
          <w:sz w:val="20"/>
          <w:szCs w:val="20"/>
        </w:rPr>
      </w:pPr>
    </w:p>
    <w:p w:rsidR="008F62E8" w:rsidRDefault="008F62E8" w:rsidP="008F62E8">
      <w:pPr>
        <w:rPr>
          <w:color w:val="000000"/>
        </w:rPr>
      </w:pPr>
      <w:r>
        <w:rPr>
          <w:color w:val="000000"/>
        </w:rPr>
        <w:t>From the 31</w:t>
      </w:r>
      <w:r>
        <w:rPr>
          <w:color w:val="000000"/>
          <w:vertAlign w:val="superscript"/>
        </w:rPr>
        <w:t>st</w:t>
      </w:r>
      <w:r>
        <w:rPr>
          <w:color w:val="000000"/>
        </w:rPr>
        <w:t xml:space="preserve"> October MFRS will no longer respond to all alarm activations. During “daytime” (i.e. 07.30 to 19.30) they will only come to our assistance if there is a real fire (or at least a very strong suspicion of a fire) in our buildings. This means that we have to manage false alarm activations. The University has decided that Security staff will carry out all investigations into non-fire alarm activations. At previous briefings it was suggested that staff may be involved in the investigation process. This is now not going to happen. </w:t>
      </w:r>
    </w:p>
    <w:p w:rsidR="008F62E8" w:rsidRDefault="008F62E8" w:rsidP="008F62E8">
      <w:pPr>
        <w:rPr>
          <w:color w:val="000000"/>
        </w:rPr>
      </w:pPr>
      <w:r>
        <w:rPr>
          <w:color w:val="000000"/>
        </w:rPr>
        <w:t> </w:t>
      </w:r>
    </w:p>
    <w:p w:rsidR="008F62E8" w:rsidRDefault="008F62E8" w:rsidP="008F62E8">
      <w:pPr>
        <w:rPr>
          <w:color w:val="000000"/>
        </w:rPr>
      </w:pPr>
      <w:r>
        <w:rPr>
          <w:color w:val="000000"/>
        </w:rPr>
        <w:t>Building occupants will still have the following duties:</w:t>
      </w:r>
    </w:p>
    <w:p w:rsidR="008F62E8" w:rsidRDefault="008F62E8" w:rsidP="008F62E8">
      <w:pPr>
        <w:rPr>
          <w:color w:val="000000"/>
        </w:rPr>
      </w:pPr>
      <w:r>
        <w:rPr>
          <w:color w:val="000000"/>
        </w:rPr>
        <w:t> </w:t>
      </w:r>
    </w:p>
    <w:p w:rsidR="008F62E8" w:rsidRDefault="008F62E8" w:rsidP="008F62E8">
      <w:pPr>
        <w:rPr>
          <w:color w:val="000000"/>
        </w:rPr>
      </w:pPr>
      <w:r>
        <w:rPr>
          <w:color w:val="000000"/>
        </w:rPr>
        <w:t xml:space="preserve">Fire Officer – the Fire Officer must make their way to the assembly point/alarm panel and collect information from the fire wardens and other staff about the alarm activation. They should also make note of the zone activation information on the fire alarm panel. Security </w:t>
      </w:r>
      <w:proofErr w:type="gramStart"/>
      <w:r>
        <w:rPr>
          <w:color w:val="000000"/>
        </w:rPr>
        <w:t>staff have</w:t>
      </w:r>
      <w:proofErr w:type="gramEnd"/>
      <w:r>
        <w:rPr>
          <w:color w:val="000000"/>
        </w:rPr>
        <w:t xml:space="preserve"> been asked to approach the Fire Officer for each building when they arrive on site to discuss the developing situation. The Fire Officer should still contact Security Control (2222) if they are told that there is a fire developing in the building and are still responsible for giving the signal to staff at the assembly point to return to the building when safe to do so. The Fire Officer should note that if Security </w:t>
      </w:r>
      <w:proofErr w:type="gramStart"/>
      <w:r>
        <w:rPr>
          <w:color w:val="000000"/>
        </w:rPr>
        <w:t>are</w:t>
      </w:r>
      <w:proofErr w:type="gramEnd"/>
      <w:r>
        <w:rPr>
          <w:color w:val="000000"/>
        </w:rPr>
        <w:t xml:space="preserve"> delayed in attending site, then they should liaise with Security control on a regular basis for updates on arrival time. If there is likely to be an extended delay then you may be asked to leave the premises.</w:t>
      </w:r>
    </w:p>
    <w:p w:rsidR="008F62E8" w:rsidRDefault="008F62E8" w:rsidP="008F62E8">
      <w:pPr>
        <w:rPr>
          <w:color w:val="000000"/>
        </w:rPr>
      </w:pPr>
      <w:r>
        <w:rPr>
          <w:color w:val="000000"/>
        </w:rPr>
        <w:t> </w:t>
      </w:r>
    </w:p>
    <w:p w:rsidR="008F62E8" w:rsidRDefault="008F62E8" w:rsidP="008F62E8">
      <w:pPr>
        <w:rPr>
          <w:color w:val="000000"/>
        </w:rPr>
      </w:pPr>
      <w:r>
        <w:rPr>
          <w:color w:val="000000"/>
        </w:rPr>
        <w:lastRenderedPageBreak/>
        <w:t>Fire wardens – fire wardens will carry out their normal tasks and sweep their designated area for fire and encourage people to leave. They must go to the Fire Officer and report what they find.  They must then make their way to the assembly point if not already there.</w:t>
      </w:r>
    </w:p>
    <w:p w:rsidR="008F62E8" w:rsidRDefault="008F62E8" w:rsidP="008F62E8">
      <w:pPr>
        <w:rPr>
          <w:color w:val="000000"/>
        </w:rPr>
      </w:pPr>
      <w:r>
        <w:rPr>
          <w:color w:val="000000"/>
        </w:rPr>
        <w:t> </w:t>
      </w:r>
    </w:p>
    <w:p w:rsidR="008F62E8" w:rsidRDefault="008F62E8" w:rsidP="008F62E8">
      <w:pPr>
        <w:rPr>
          <w:color w:val="000000"/>
        </w:rPr>
      </w:pPr>
      <w:r>
        <w:rPr>
          <w:color w:val="000000"/>
        </w:rPr>
        <w:t xml:space="preserve">All staff – to report any signs of fire to the Fire officer at the assembly point. If possible a call should be made directly to Security control on 2222. On </w:t>
      </w:r>
      <w:proofErr w:type="gramStart"/>
      <w:r>
        <w:rPr>
          <w:color w:val="000000"/>
        </w:rPr>
        <w:t>an alarm</w:t>
      </w:r>
      <w:proofErr w:type="gramEnd"/>
      <w:r>
        <w:rPr>
          <w:color w:val="000000"/>
        </w:rPr>
        <w:t xml:space="preserve"> activation (other than tests) staff are still expected to leave the building in a prompt fashion and make their way to the assembly point.</w:t>
      </w:r>
    </w:p>
    <w:p w:rsidR="008F62E8" w:rsidRDefault="008F62E8" w:rsidP="008F62E8">
      <w:pPr>
        <w:rPr>
          <w:color w:val="000000"/>
        </w:rPr>
      </w:pPr>
      <w:r>
        <w:rPr>
          <w:color w:val="000000"/>
        </w:rPr>
        <w:t> </w:t>
      </w:r>
    </w:p>
    <w:p w:rsidR="008F62E8" w:rsidRDefault="008F62E8" w:rsidP="008F62E8">
      <w:pPr>
        <w:rPr>
          <w:color w:val="000000"/>
        </w:rPr>
      </w:pPr>
      <w:r>
        <w:rPr>
          <w:color w:val="000000"/>
        </w:rPr>
        <w:t>Other points to note</w:t>
      </w:r>
    </w:p>
    <w:p w:rsidR="008F62E8" w:rsidRDefault="008F62E8" w:rsidP="008F62E8">
      <w:pPr>
        <w:rPr>
          <w:color w:val="000000"/>
        </w:rPr>
      </w:pPr>
      <w:r>
        <w:rPr>
          <w:color w:val="000000"/>
        </w:rPr>
        <w:t> </w:t>
      </w:r>
    </w:p>
    <w:p w:rsidR="008F62E8" w:rsidRDefault="008F62E8" w:rsidP="008F62E8">
      <w:pPr>
        <w:rPr>
          <w:color w:val="000000"/>
        </w:rPr>
      </w:pPr>
      <w:r>
        <w:rPr>
          <w:color w:val="000000"/>
        </w:rPr>
        <w:t>NB – MFRS will still attend all alarm activations that occur between the hours of 19.30 and 07.30 (“night time”) for one year.</w:t>
      </w:r>
    </w:p>
    <w:p w:rsidR="008F62E8" w:rsidRDefault="008F62E8" w:rsidP="008F62E8">
      <w:pPr>
        <w:rPr>
          <w:color w:val="000000"/>
        </w:rPr>
      </w:pPr>
      <w:r>
        <w:rPr>
          <w:color w:val="000000"/>
        </w:rPr>
        <w:t>Building occupants may be asked to wait for a few minutes at the assembly point once the alarm has been silenced and reset so that Security staff can check for reactivation. Staff must not re-enter the building until told to do so by the Fire Officer.</w:t>
      </w:r>
    </w:p>
    <w:p w:rsidR="008F62E8" w:rsidRDefault="00423E5D" w:rsidP="008F62E8">
      <w:pPr>
        <w:rPr>
          <w:color w:val="000000"/>
        </w:rPr>
      </w:pPr>
      <w:r>
        <w:rPr>
          <w:color w:val="000000"/>
        </w:rPr>
        <w:t xml:space="preserve">Fire wardens should report to </w:t>
      </w:r>
      <w:r w:rsidR="008F62E8">
        <w:rPr>
          <w:color w:val="000000"/>
        </w:rPr>
        <w:t>Fire Offi</w:t>
      </w:r>
      <w:r>
        <w:rPr>
          <w:color w:val="000000"/>
        </w:rPr>
        <w:t>cer for him to provide as complete a</w:t>
      </w:r>
      <w:r w:rsidR="008F62E8">
        <w:rPr>
          <w:color w:val="000000"/>
        </w:rPr>
        <w:t xml:space="preserve"> pict</w:t>
      </w:r>
      <w:r>
        <w:rPr>
          <w:color w:val="000000"/>
        </w:rPr>
        <w:t xml:space="preserve">ure as possible </w:t>
      </w:r>
      <w:r w:rsidR="008F62E8">
        <w:rPr>
          <w:color w:val="000000"/>
        </w:rPr>
        <w:t>to Security staff.</w:t>
      </w:r>
    </w:p>
    <w:p w:rsidR="008F62E8" w:rsidRPr="001C7967" w:rsidRDefault="008F62E8" w:rsidP="001C7967">
      <w:pPr>
        <w:pStyle w:val="NoSpacing"/>
        <w:jc w:val="both"/>
        <w:rPr>
          <w:rFonts w:ascii="Arial" w:hAnsi="Arial" w:cs="Arial"/>
          <w:bCs/>
          <w:sz w:val="20"/>
          <w:szCs w:val="20"/>
        </w:rPr>
      </w:pPr>
    </w:p>
    <w:p w:rsidR="001C7967" w:rsidRPr="001C7967" w:rsidRDefault="001C7967" w:rsidP="001C7967">
      <w:pPr>
        <w:pStyle w:val="NoSpacing"/>
        <w:jc w:val="both"/>
        <w:rPr>
          <w:rFonts w:ascii="Arial" w:hAnsi="Arial" w:cs="Arial"/>
          <w:bCs/>
          <w:sz w:val="20"/>
          <w:szCs w:val="20"/>
        </w:rPr>
      </w:pPr>
    </w:p>
    <w:p w:rsidR="001C7967" w:rsidRPr="001C7967" w:rsidRDefault="001C7967" w:rsidP="001C7967">
      <w:pPr>
        <w:pStyle w:val="NoSpacing"/>
        <w:jc w:val="both"/>
        <w:rPr>
          <w:rFonts w:ascii="Arial" w:hAnsi="Arial" w:cs="Arial"/>
          <w:bCs/>
          <w:sz w:val="20"/>
          <w:szCs w:val="20"/>
        </w:rPr>
      </w:pPr>
      <w:r w:rsidRPr="001C7967">
        <w:rPr>
          <w:rFonts w:ascii="Arial" w:hAnsi="Arial" w:cs="Arial"/>
          <w:bCs/>
          <w:sz w:val="20"/>
          <w:szCs w:val="20"/>
        </w:rPr>
        <w:t>Fire bell tests take place each We</w:t>
      </w:r>
      <w:r w:rsidR="00EC0699">
        <w:rPr>
          <w:rFonts w:ascii="Arial" w:hAnsi="Arial" w:cs="Arial"/>
          <w:bCs/>
          <w:sz w:val="20"/>
          <w:szCs w:val="20"/>
        </w:rPr>
        <w:t>dnesday at 15.00</w:t>
      </w:r>
      <w:r w:rsidRPr="001C7967">
        <w:rPr>
          <w:rFonts w:ascii="Arial" w:hAnsi="Arial" w:cs="Arial"/>
          <w:bCs/>
          <w:sz w:val="20"/>
          <w:szCs w:val="20"/>
        </w:rPr>
        <w:t xml:space="preserve">. Notices are placed at </w:t>
      </w:r>
      <w:r w:rsidR="00EC0699">
        <w:rPr>
          <w:rFonts w:ascii="Arial" w:hAnsi="Arial" w:cs="Arial"/>
          <w:bCs/>
          <w:sz w:val="20"/>
          <w:szCs w:val="20"/>
        </w:rPr>
        <w:t xml:space="preserve">main entrances </w:t>
      </w:r>
      <w:r w:rsidRPr="001C7967">
        <w:rPr>
          <w:rFonts w:ascii="Arial" w:hAnsi="Arial" w:cs="Arial"/>
          <w:bCs/>
          <w:sz w:val="20"/>
          <w:szCs w:val="20"/>
        </w:rPr>
        <w:t>that it is taking place.  A full fire evacuation exercise that is not announced in advance takes place annually.</w:t>
      </w:r>
    </w:p>
    <w:p w:rsidR="001C7967" w:rsidRPr="001C7967" w:rsidRDefault="001C7967" w:rsidP="001C7967">
      <w:pPr>
        <w:pStyle w:val="NoSpacing"/>
        <w:jc w:val="both"/>
        <w:rPr>
          <w:rFonts w:ascii="Arial" w:hAnsi="Arial" w:cs="Arial"/>
          <w:bCs/>
          <w:sz w:val="20"/>
          <w:szCs w:val="20"/>
        </w:rPr>
      </w:pPr>
    </w:p>
    <w:p w:rsidR="001C7967" w:rsidRPr="001C7967" w:rsidRDefault="001C7967" w:rsidP="001C7967">
      <w:pPr>
        <w:pStyle w:val="NoSpacing"/>
        <w:jc w:val="both"/>
        <w:rPr>
          <w:rFonts w:ascii="Arial" w:hAnsi="Arial" w:cs="Arial"/>
          <w:bCs/>
          <w:sz w:val="20"/>
          <w:szCs w:val="20"/>
        </w:rPr>
      </w:pPr>
      <w:r w:rsidRPr="001C7967">
        <w:rPr>
          <w:rFonts w:ascii="Arial" w:hAnsi="Arial" w:cs="Arial"/>
          <w:bCs/>
          <w:sz w:val="20"/>
          <w:szCs w:val="20"/>
        </w:rPr>
        <w:t>Fire doors should not be proppe</w:t>
      </w:r>
      <w:r w:rsidR="002C514A">
        <w:rPr>
          <w:rFonts w:ascii="Arial" w:hAnsi="Arial" w:cs="Arial"/>
          <w:bCs/>
          <w:sz w:val="20"/>
          <w:szCs w:val="20"/>
        </w:rPr>
        <w:t xml:space="preserve">d or left open, if one is seen in this state, </w:t>
      </w:r>
      <w:r w:rsidRPr="001C7967">
        <w:rPr>
          <w:rFonts w:ascii="Arial" w:hAnsi="Arial" w:cs="Arial"/>
          <w:bCs/>
          <w:sz w:val="20"/>
          <w:szCs w:val="20"/>
        </w:rPr>
        <w:t>close it and report it to the Departmental Safety Coordinator or the Building manager.</w:t>
      </w:r>
      <w:r w:rsidR="002C514A">
        <w:rPr>
          <w:rFonts w:ascii="Arial" w:hAnsi="Arial" w:cs="Arial"/>
          <w:bCs/>
          <w:sz w:val="20"/>
          <w:szCs w:val="20"/>
        </w:rPr>
        <w:t xml:space="preserve"> Some doors have </w:t>
      </w:r>
      <w:proofErr w:type="spellStart"/>
      <w:r w:rsidR="002C514A">
        <w:rPr>
          <w:rFonts w:ascii="Arial" w:hAnsi="Arial" w:cs="Arial"/>
          <w:bCs/>
          <w:sz w:val="20"/>
          <w:szCs w:val="20"/>
        </w:rPr>
        <w:t>Doorgards</w:t>
      </w:r>
      <w:proofErr w:type="spellEnd"/>
      <w:r w:rsidR="002C514A">
        <w:rPr>
          <w:rFonts w:ascii="Arial" w:hAnsi="Arial" w:cs="Arial"/>
          <w:bCs/>
          <w:sz w:val="20"/>
          <w:szCs w:val="20"/>
        </w:rPr>
        <w:t xml:space="preserve"> which close automatically when the alarm is sounded, these can be left open.</w:t>
      </w:r>
    </w:p>
    <w:p w:rsidR="001C7967" w:rsidRPr="001C7967" w:rsidRDefault="001C7967" w:rsidP="001C7967">
      <w:pPr>
        <w:pStyle w:val="NoSpacing"/>
        <w:jc w:val="both"/>
        <w:rPr>
          <w:rFonts w:ascii="Arial" w:hAnsi="Arial" w:cs="Arial"/>
          <w:bCs/>
          <w:sz w:val="20"/>
          <w:szCs w:val="20"/>
        </w:rPr>
      </w:pPr>
    </w:p>
    <w:p w:rsidR="003301A0" w:rsidRPr="001C7967" w:rsidRDefault="001C7967" w:rsidP="001C7967">
      <w:pPr>
        <w:pStyle w:val="NoSpacing"/>
        <w:jc w:val="both"/>
        <w:rPr>
          <w:rFonts w:ascii="Arial" w:hAnsi="Arial" w:cs="Arial"/>
          <w:sz w:val="20"/>
          <w:szCs w:val="20"/>
        </w:rPr>
      </w:pPr>
      <w:r w:rsidRPr="001C7967">
        <w:rPr>
          <w:rFonts w:ascii="Arial" w:hAnsi="Arial" w:cs="Arial"/>
          <w:bCs/>
          <w:sz w:val="20"/>
          <w:szCs w:val="20"/>
        </w:rPr>
        <w:t>The University Code of Practice on Smoking (Revised August 2006) does not permit smoking to occur within the Mathematical Sciences.  Smoking is, however, presently allowed outside of the Mathematical Sciences but not be so close to the building that those entering or leaving the Mathematical Sciences are able to breathe in smoke.</w:t>
      </w:r>
    </w:p>
    <w:p w:rsidR="003301A0" w:rsidRPr="001C7967" w:rsidRDefault="003301A0" w:rsidP="001C7967">
      <w:pPr>
        <w:pStyle w:val="NoSpacing"/>
        <w:jc w:val="both"/>
        <w:rPr>
          <w:rFonts w:ascii="Arial" w:hAnsi="Arial" w:cs="Arial"/>
          <w:sz w:val="20"/>
          <w:szCs w:val="20"/>
        </w:rPr>
      </w:pPr>
      <w:r w:rsidRPr="001C7967">
        <w:rPr>
          <w:rFonts w:ascii="Arial" w:hAnsi="Arial" w:cs="Arial"/>
          <w:sz w:val="20"/>
          <w:szCs w:val="20"/>
        </w:rPr>
        <w:br w:type="page"/>
      </w:r>
    </w:p>
    <w:p w:rsidR="00015495" w:rsidRPr="00CF36D2" w:rsidRDefault="00015495" w:rsidP="00015495">
      <w:pPr>
        <w:pStyle w:val="NoSpacing"/>
        <w:jc w:val="both"/>
        <w:rPr>
          <w:rFonts w:ascii="Arial" w:hAnsi="Arial" w:cs="Arial"/>
          <w:sz w:val="20"/>
          <w:szCs w:val="20"/>
        </w:rPr>
      </w:pPr>
      <w:r w:rsidRPr="00CF36D2">
        <w:rPr>
          <w:rFonts w:ascii="Arial" w:hAnsi="Arial" w:cs="Arial"/>
          <w:sz w:val="20"/>
          <w:szCs w:val="20"/>
        </w:rPr>
        <w:lastRenderedPageBreak/>
        <w:t>1.</w:t>
      </w:r>
      <w:r w:rsidRPr="00CF36D2">
        <w:rPr>
          <w:rFonts w:ascii="Arial" w:hAnsi="Arial" w:cs="Arial"/>
          <w:sz w:val="20"/>
          <w:szCs w:val="20"/>
        </w:rPr>
        <w:tab/>
      </w:r>
      <w:r w:rsidRPr="00475D09">
        <w:rPr>
          <w:rFonts w:ascii="Arial" w:hAnsi="Arial" w:cs="Arial"/>
          <w:sz w:val="20"/>
          <w:szCs w:val="20"/>
        </w:rPr>
        <w:t xml:space="preserve">Policy Statement </w:t>
      </w:r>
      <w:r w:rsidR="009779D6">
        <w:rPr>
          <w:rFonts w:ascii="Arial" w:hAnsi="Arial" w:cs="Arial"/>
          <w:sz w:val="20"/>
          <w:szCs w:val="20"/>
        </w:rPr>
        <w:t xml:space="preserve">School of Physical Science </w:t>
      </w:r>
    </w:p>
    <w:p w:rsidR="00015495" w:rsidRPr="00CF36D2" w:rsidRDefault="00015495" w:rsidP="00015495">
      <w:pPr>
        <w:pStyle w:val="NoSpacing"/>
        <w:jc w:val="both"/>
        <w:rPr>
          <w:rFonts w:ascii="Arial" w:hAnsi="Arial" w:cs="Arial"/>
          <w:sz w:val="20"/>
          <w:szCs w:val="20"/>
        </w:rPr>
      </w:pPr>
    </w:p>
    <w:p w:rsidR="00015495" w:rsidRPr="00CF36D2" w:rsidRDefault="00015495" w:rsidP="00015495">
      <w:pPr>
        <w:pStyle w:val="NoSpacing"/>
        <w:jc w:val="both"/>
        <w:rPr>
          <w:rFonts w:ascii="Arial" w:hAnsi="Arial" w:cs="Arial"/>
          <w:b/>
          <w:bCs/>
          <w:color w:val="000000"/>
          <w:sz w:val="20"/>
          <w:szCs w:val="20"/>
        </w:rPr>
      </w:pPr>
      <w:r w:rsidRPr="00CF36D2">
        <w:rPr>
          <w:rFonts w:ascii="Arial" w:hAnsi="Arial" w:cs="Arial"/>
          <w:b/>
          <w:bCs/>
          <w:color w:val="000000"/>
          <w:sz w:val="20"/>
          <w:szCs w:val="20"/>
        </w:rPr>
        <w:t xml:space="preserve">Policy statement </w:t>
      </w:r>
    </w:p>
    <w:p w:rsidR="00015495" w:rsidRPr="00CF36D2" w:rsidRDefault="00015495" w:rsidP="00015495">
      <w:pPr>
        <w:pStyle w:val="NoSpacing"/>
        <w:jc w:val="both"/>
        <w:rPr>
          <w:rFonts w:ascii="Arial" w:hAnsi="Arial" w:cs="Arial"/>
          <w:color w:val="000000"/>
          <w:sz w:val="20"/>
          <w:szCs w:val="20"/>
        </w:rPr>
      </w:pPr>
    </w:p>
    <w:p w:rsidR="00015495" w:rsidRPr="00CF36D2" w:rsidRDefault="00015495" w:rsidP="00015495">
      <w:pPr>
        <w:pStyle w:val="NoSpacing"/>
        <w:jc w:val="both"/>
        <w:rPr>
          <w:rFonts w:ascii="Arial" w:hAnsi="Arial" w:cs="Arial"/>
          <w:sz w:val="20"/>
          <w:szCs w:val="20"/>
        </w:rPr>
      </w:pPr>
      <w:r w:rsidRPr="00CF36D2">
        <w:rPr>
          <w:rFonts w:ascii="Arial" w:hAnsi="Arial" w:cs="Arial"/>
          <w:sz w:val="20"/>
          <w:szCs w:val="20"/>
        </w:rPr>
        <w:t xml:space="preserve">The policy of </w:t>
      </w:r>
      <w:r w:rsidRPr="00475D09">
        <w:rPr>
          <w:rFonts w:ascii="Arial" w:hAnsi="Arial" w:cs="Arial"/>
          <w:sz w:val="20"/>
          <w:szCs w:val="20"/>
        </w:rPr>
        <w:t xml:space="preserve">the </w:t>
      </w:r>
      <w:r w:rsidR="009779D6">
        <w:rPr>
          <w:rFonts w:ascii="Arial" w:hAnsi="Arial" w:cs="Arial"/>
          <w:sz w:val="20"/>
          <w:szCs w:val="20"/>
        </w:rPr>
        <w:t xml:space="preserve">School of Physical Science </w:t>
      </w:r>
      <w:r w:rsidRPr="00CF36D2">
        <w:rPr>
          <w:rFonts w:ascii="Arial" w:hAnsi="Arial" w:cs="Arial"/>
          <w:sz w:val="20"/>
          <w:szCs w:val="20"/>
        </w:rPr>
        <w:t xml:space="preserve">is to comply with the spirit as well as the letter of current health and safety legislation, approved codes of practice, authoritative guidance literature and the University of Liverpool Health and Safety Policy. We </w:t>
      </w:r>
      <w:r w:rsidRPr="00472E41">
        <w:rPr>
          <w:rFonts w:ascii="Arial" w:hAnsi="Arial" w:cs="Arial"/>
          <w:sz w:val="20"/>
          <w:szCs w:val="20"/>
          <w:lang w:val="en-GB"/>
        </w:rPr>
        <w:t>recognise</w:t>
      </w:r>
      <w:r w:rsidRPr="00CF36D2">
        <w:rPr>
          <w:rFonts w:ascii="Arial" w:hAnsi="Arial" w:cs="Arial"/>
          <w:sz w:val="20"/>
          <w:szCs w:val="20"/>
        </w:rPr>
        <w:t xml:space="preserve"> that safety is a key area of management demanding control and application of modern management techniques. We seek the active support and co-operation of all our employees, students and contracted staff working within the </w:t>
      </w:r>
      <w:r>
        <w:rPr>
          <w:rFonts w:ascii="Arial" w:hAnsi="Arial" w:cs="Arial"/>
          <w:sz w:val="20"/>
          <w:szCs w:val="20"/>
        </w:rPr>
        <w:t>School</w:t>
      </w:r>
      <w:r w:rsidRPr="00CF36D2">
        <w:rPr>
          <w:rFonts w:ascii="Arial" w:hAnsi="Arial" w:cs="Arial"/>
          <w:sz w:val="20"/>
          <w:szCs w:val="20"/>
        </w:rPr>
        <w:t xml:space="preserve"> in the pursuit and maintenance of health and safety excellence that are exemplary in the scientific industries. </w:t>
      </w:r>
    </w:p>
    <w:p w:rsidR="00015495" w:rsidRPr="00CF36D2" w:rsidRDefault="00015495" w:rsidP="00015495">
      <w:pPr>
        <w:pStyle w:val="NoSpacing"/>
        <w:jc w:val="both"/>
        <w:rPr>
          <w:rFonts w:ascii="Arial" w:hAnsi="Arial" w:cs="Arial"/>
          <w:sz w:val="20"/>
          <w:szCs w:val="20"/>
        </w:rPr>
      </w:pPr>
    </w:p>
    <w:p w:rsidR="00015495" w:rsidRPr="00CF36D2" w:rsidRDefault="00015495" w:rsidP="00015495">
      <w:pPr>
        <w:pStyle w:val="NoSpacing"/>
        <w:jc w:val="both"/>
        <w:rPr>
          <w:rFonts w:ascii="Arial" w:hAnsi="Arial" w:cs="Arial"/>
          <w:sz w:val="20"/>
          <w:szCs w:val="20"/>
        </w:rPr>
      </w:pPr>
      <w:r w:rsidRPr="00CF36D2">
        <w:rPr>
          <w:rFonts w:ascii="Arial" w:eastAsia="Times New Roman" w:hAnsi="Arial" w:cs="Arial"/>
          <w:b/>
          <w:sz w:val="20"/>
          <w:szCs w:val="20"/>
        </w:rPr>
        <w:t>Our vision</w:t>
      </w:r>
      <w:r w:rsidRPr="00CF36D2">
        <w:rPr>
          <w:rFonts w:ascii="Arial" w:eastAsia="Times New Roman" w:hAnsi="Arial" w:cs="Arial"/>
          <w:sz w:val="20"/>
          <w:szCs w:val="20"/>
        </w:rPr>
        <w:t xml:space="preserve"> is to safeguard each other and those who work with us by operating an injury free and healthy workplace and to protect the safety of the students and public, while promoting a positive Health and Safety culture.  </w:t>
      </w:r>
    </w:p>
    <w:p w:rsidR="00015495" w:rsidRPr="00CF36D2" w:rsidRDefault="00015495" w:rsidP="00015495">
      <w:pPr>
        <w:pStyle w:val="NoSpacing"/>
        <w:jc w:val="both"/>
        <w:rPr>
          <w:rFonts w:ascii="Arial" w:eastAsia="Times New Roman" w:hAnsi="Arial" w:cs="Arial"/>
          <w:sz w:val="20"/>
          <w:szCs w:val="20"/>
        </w:rPr>
      </w:pPr>
    </w:p>
    <w:p w:rsidR="00015495" w:rsidRPr="00CF36D2" w:rsidRDefault="00015495" w:rsidP="00015495">
      <w:pPr>
        <w:pStyle w:val="NoSpacing"/>
        <w:jc w:val="both"/>
        <w:rPr>
          <w:rFonts w:ascii="Arial" w:hAnsi="Arial" w:cs="Arial"/>
          <w:sz w:val="20"/>
          <w:szCs w:val="20"/>
        </w:rPr>
      </w:pPr>
      <w:r w:rsidRPr="00CF36D2">
        <w:rPr>
          <w:rFonts w:ascii="Arial" w:eastAsia="Times New Roman" w:hAnsi="Arial" w:cs="Arial"/>
          <w:b/>
          <w:sz w:val="20"/>
          <w:szCs w:val="20"/>
        </w:rPr>
        <w:t>We believe</w:t>
      </w:r>
      <w:r w:rsidRPr="00CF36D2">
        <w:rPr>
          <w:rFonts w:ascii="Arial" w:eastAsia="Times New Roman" w:hAnsi="Arial" w:cs="Arial"/>
          <w:sz w:val="20"/>
          <w:szCs w:val="20"/>
        </w:rPr>
        <w:t xml:space="preserve"> that health and safety is paramount and that all unsafe acts, work-related injuries and illnesses are preventable.</w:t>
      </w:r>
    </w:p>
    <w:p w:rsidR="00015495" w:rsidRPr="00CF36D2" w:rsidRDefault="00015495" w:rsidP="00015495">
      <w:pPr>
        <w:pStyle w:val="NoSpacing"/>
        <w:jc w:val="both"/>
        <w:rPr>
          <w:rFonts w:ascii="Arial" w:hAnsi="Arial" w:cs="Arial"/>
          <w:sz w:val="20"/>
          <w:szCs w:val="20"/>
        </w:rPr>
      </w:pPr>
    </w:p>
    <w:p w:rsidR="00015495" w:rsidRPr="00CF36D2" w:rsidRDefault="00015495" w:rsidP="00015495">
      <w:pPr>
        <w:pStyle w:val="NoSpacing"/>
        <w:jc w:val="both"/>
        <w:rPr>
          <w:rFonts w:ascii="Arial" w:hAnsi="Arial" w:cs="Arial"/>
          <w:b/>
          <w:bCs/>
          <w:color w:val="000000"/>
          <w:sz w:val="20"/>
          <w:szCs w:val="20"/>
        </w:rPr>
      </w:pPr>
      <w:r w:rsidRPr="00CF36D2">
        <w:rPr>
          <w:rFonts w:ascii="Arial" w:hAnsi="Arial" w:cs="Arial"/>
          <w:b/>
          <w:bCs/>
          <w:color w:val="000000"/>
          <w:sz w:val="20"/>
          <w:szCs w:val="20"/>
        </w:rPr>
        <w:t xml:space="preserve">Delivery Strategy </w:t>
      </w:r>
    </w:p>
    <w:p w:rsidR="00015495" w:rsidRPr="00CF36D2" w:rsidRDefault="00015495" w:rsidP="00015495">
      <w:pPr>
        <w:pStyle w:val="NoSpacing"/>
        <w:jc w:val="both"/>
        <w:rPr>
          <w:rFonts w:ascii="Arial" w:hAnsi="Arial" w:cs="Arial"/>
          <w:color w:val="000000"/>
          <w:sz w:val="20"/>
          <w:szCs w:val="20"/>
        </w:rPr>
      </w:pPr>
    </w:p>
    <w:p w:rsidR="00015495" w:rsidRPr="00CF36D2" w:rsidRDefault="00015495" w:rsidP="00015495">
      <w:pPr>
        <w:pStyle w:val="NoSpacing"/>
        <w:jc w:val="both"/>
        <w:rPr>
          <w:rFonts w:ascii="Arial" w:hAnsi="Arial" w:cs="Arial"/>
          <w:color w:val="000000"/>
          <w:sz w:val="20"/>
          <w:szCs w:val="20"/>
        </w:rPr>
      </w:pPr>
      <w:r w:rsidRPr="00CF36D2">
        <w:rPr>
          <w:rFonts w:ascii="Arial" w:hAnsi="Arial" w:cs="Arial"/>
          <w:color w:val="000000"/>
          <w:sz w:val="20"/>
          <w:szCs w:val="20"/>
        </w:rPr>
        <w:t xml:space="preserve">We will </w:t>
      </w:r>
      <w:r w:rsidRPr="00CF36D2">
        <w:rPr>
          <w:rFonts w:ascii="Arial" w:hAnsi="Arial" w:cs="Arial"/>
          <w:color w:val="000000"/>
          <w:sz w:val="20"/>
          <w:szCs w:val="20"/>
          <w:lang w:val="en-GB"/>
        </w:rPr>
        <w:t>fulfil</w:t>
      </w:r>
      <w:r w:rsidRPr="00CF36D2">
        <w:rPr>
          <w:rFonts w:ascii="Arial" w:hAnsi="Arial" w:cs="Arial"/>
          <w:color w:val="000000"/>
          <w:sz w:val="20"/>
          <w:szCs w:val="20"/>
        </w:rPr>
        <w:t xml:space="preserve"> the Departments responsibilities for health and safety by: </w:t>
      </w:r>
    </w:p>
    <w:p w:rsidR="00015495" w:rsidRPr="00CF36D2" w:rsidRDefault="00015495" w:rsidP="004F2E69">
      <w:pPr>
        <w:pStyle w:val="NoSpacing"/>
        <w:numPr>
          <w:ilvl w:val="0"/>
          <w:numId w:val="8"/>
        </w:numPr>
        <w:ind w:left="284" w:hanging="284"/>
        <w:jc w:val="both"/>
        <w:rPr>
          <w:rFonts w:ascii="Arial" w:hAnsi="Arial" w:cs="Arial"/>
          <w:color w:val="000000"/>
          <w:sz w:val="20"/>
          <w:szCs w:val="20"/>
        </w:rPr>
      </w:pPr>
      <w:r w:rsidRPr="00CF36D2">
        <w:rPr>
          <w:rFonts w:ascii="Arial" w:hAnsi="Arial" w:cs="Arial"/>
          <w:color w:val="000000"/>
          <w:sz w:val="20"/>
          <w:szCs w:val="20"/>
        </w:rPr>
        <w:t xml:space="preserve">ensuring that hazards are identified, assessed and controls implemented to reduce the risk to </w:t>
      </w:r>
      <w:r w:rsidRPr="00CF36D2">
        <w:rPr>
          <w:rFonts w:ascii="Arial" w:hAnsi="Arial" w:cs="Arial"/>
          <w:iCs/>
          <w:color w:val="000000"/>
          <w:sz w:val="20"/>
          <w:szCs w:val="20"/>
        </w:rPr>
        <w:t xml:space="preserve">‘as low as reasonably practicable’; </w:t>
      </w:r>
    </w:p>
    <w:p w:rsidR="00015495" w:rsidRPr="00CF36D2" w:rsidRDefault="00015495" w:rsidP="004F2E69">
      <w:pPr>
        <w:pStyle w:val="NoSpacing"/>
        <w:numPr>
          <w:ilvl w:val="0"/>
          <w:numId w:val="8"/>
        </w:numPr>
        <w:ind w:left="284" w:hanging="284"/>
        <w:jc w:val="both"/>
        <w:rPr>
          <w:rFonts w:ascii="Arial" w:hAnsi="Arial" w:cs="Arial"/>
          <w:color w:val="000000"/>
          <w:sz w:val="20"/>
          <w:szCs w:val="20"/>
        </w:rPr>
      </w:pPr>
      <w:r w:rsidRPr="00CF36D2">
        <w:rPr>
          <w:rFonts w:ascii="Arial" w:hAnsi="Arial" w:cs="Arial"/>
          <w:color w:val="000000"/>
          <w:sz w:val="20"/>
          <w:szCs w:val="20"/>
        </w:rPr>
        <w:t xml:space="preserve">allocating adequate management attention, financial and human resources; </w:t>
      </w:r>
    </w:p>
    <w:p w:rsidR="00015495" w:rsidRPr="00CF36D2" w:rsidRDefault="00015495" w:rsidP="004F2E69">
      <w:pPr>
        <w:pStyle w:val="NoSpacing"/>
        <w:numPr>
          <w:ilvl w:val="0"/>
          <w:numId w:val="8"/>
        </w:numPr>
        <w:ind w:left="284" w:hanging="284"/>
        <w:jc w:val="both"/>
        <w:rPr>
          <w:rFonts w:ascii="Arial" w:hAnsi="Arial" w:cs="Arial"/>
          <w:color w:val="000000"/>
          <w:sz w:val="20"/>
          <w:szCs w:val="20"/>
        </w:rPr>
      </w:pPr>
      <w:r w:rsidRPr="00CF36D2">
        <w:rPr>
          <w:rFonts w:ascii="Arial" w:hAnsi="Arial" w:cs="Arial"/>
          <w:color w:val="000000"/>
          <w:sz w:val="20"/>
          <w:szCs w:val="20"/>
        </w:rPr>
        <w:t xml:space="preserve">providing training to staff, students and, where appropriate, contractors; </w:t>
      </w:r>
    </w:p>
    <w:p w:rsidR="00015495" w:rsidRPr="00CF36D2" w:rsidRDefault="00015495" w:rsidP="004F2E69">
      <w:pPr>
        <w:pStyle w:val="NoSpacing"/>
        <w:numPr>
          <w:ilvl w:val="0"/>
          <w:numId w:val="8"/>
        </w:numPr>
        <w:ind w:left="284" w:hanging="284"/>
        <w:jc w:val="both"/>
        <w:rPr>
          <w:rFonts w:ascii="Arial" w:hAnsi="Arial" w:cs="Arial"/>
          <w:color w:val="000000"/>
          <w:sz w:val="20"/>
          <w:szCs w:val="20"/>
        </w:rPr>
      </w:pPr>
      <w:r w:rsidRPr="00CF36D2">
        <w:rPr>
          <w:rFonts w:ascii="Arial" w:hAnsi="Arial" w:cs="Arial"/>
          <w:color w:val="000000"/>
          <w:sz w:val="20"/>
          <w:szCs w:val="20"/>
        </w:rPr>
        <w:t xml:space="preserve">setting targets for performance improvement, monitoring compliance, rewarding excellence and taking corrective action where necessary; </w:t>
      </w:r>
    </w:p>
    <w:p w:rsidR="00015495" w:rsidRPr="00CF36D2" w:rsidRDefault="00015495" w:rsidP="004F2E69">
      <w:pPr>
        <w:pStyle w:val="NoSpacing"/>
        <w:numPr>
          <w:ilvl w:val="0"/>
          <w:numId w:val="8"/>
        </w:numPr>
        <w:ind w:left="284" w:hanging="284"/>
        <w:jc w:val="both"/>
        <w:rPr>
          <w:rFonts w:ascii="Arial" w:hAnsi="Arial" w:cs="Arial"/>
          <w:color w:val="000000"/>
          <w:sz w:val="20"/>
          <w:szCs w:val="20"/>
        </w:rPr>
      </w:pPr>
      <w:r w:rsidRPr="00CF36D2">
        <w:rPr>
          <w:rFonts w:ascii="Arial" w:hAnsi="Arial" w:cs="Arial"/>
          <w:sz w:val="20"/>
          <w:szCs w:val="20"/>
        </w:rPr>
        <w:t xml:space="preserve">ensuring employees, suppliers, contractors are competent to </w:t>
      </w:r>
      <w:r w:rsidRPr="00CF36D2">
        <w:rPr>
          <w:rFonts w:ascii="Arial" w:hAnsi="Arial" w:cs="Arial"/>
          <w:sz w:val="20"/>
          <w:szCs w:val="20"/>
          <w:lang w:val="en-GB"/>
        </w:rPr>
        <w:t>fulfil</w:t>
      </w:r>
      <w:r w:rsidRPr="00CF36D2">
        <w:rPr>
          <w:rFonts w:ascii="Arial" w:hAnsi="Arial" w:cs="Arial"/>
          <w:sz w:val="20"/>
          <w:szCs w:val="20"/>
        </w:rPr>
        <w:t xml:space="preserve"> their duties;</w:t>
      </w:r>
    </w:p>
    <w:p w:rsidR="00015495" w:rsidRPr="00CF36D2" w:rsidRDefault="00015495" w:rsidP="004F2E69">
      <w:pPr>
        <w:pStyle w:val="NoSpacing"/>
        <w:numPr>
          <w:ilvl w:val="0"/>
          <w:numId w:val="8"/>
        </w:numPr>
        <w:ind w:left="284" w:hanging="284"/>
        <w:jc w:val="both"/>
        <w:rPr>
          <w:rFonts w:ascii="Arial" w:hAnsi="Arial" w:cs="Arial"/>
          <w:color w:val="000000"/>
          <w:sz w:val="20"/>
          <w:szCs w:val="20"/>
        </w:rPr>
      </w:pPr>
      <w:r w:rsidRPr="00CF36D2">
        <w:rPr>
          <w:rFonts w:ascii="Arial" w:hAnsi="Arial" w:cs="Arial"/>
          <w:color w:val="000000"/>
          <w:sz w:val="20"/>
          <w:szCs w:val="20"/>
        </w:rPr>
        <w:t xml:space="preserve">preparing annual health and safety action plans; </w:t>
      </w:r>
    </w:p>
    <w:p w:rsidR="00015495" w:rsidRPr="00CF36D2" w:rsidRDefault="00015495" w:rsidP="004F2E69">
      <w:pPr>
        <w:pStyle w:val="NoSpacing"/>
        <w:numPr>
          <w:ilvl w:val="0"/>
          <w:numId w:val="8"/>
        </w:numPr>
        <w:ind w:left="284" w:hanging="284"/>
        <w:jc w:val="both"/>
        <w:rPr>
          <w:rFonts w:ascii="Arial" w:hAnsi="Arial" w:cs="Arial"/>
          <w:color w:val="000000"/>
          <w:sz w:val="20"/>
          <w:szCs w:val="20"/>
        </w:rPr>
      </w:pPr>
      <w:r w:rsidRPr="00CF36D2">
        <w:rPr>
          <w:rFonts w:ascii="Arial" w:hAnsi="Arial" w:cs="Arial"/>
          <w:color w:val="000000"/>
          <w:sz w:val="20"/>
          <w:szCs w:val="20"/>
        </w:rPr>
        <w:t xml:space="preserve">communicating our commitment, targets and requirements clearly to staff and, where appropriate, our stakeholders; </w:t>
      </w:r>
    </w:p>
    <w:p w:rsidR="00015495" w:rsidRPr="00CF36D2" w:rsidRDefault="00015495" w:rsidP="004F2E69">
      <w:pPr>
        <w:pStyle w:val="NoSpacing"/>
        <w:numPr>
          <w:ilvl w:val="0"/>
          <w:numId w:val="8"/>
        </w:numPr>
        <w:ind w:left="284" w:hanging="284"/>
        <w:jc w:val="both"/>
        <w:rPr>
          <w:rFonts w:ascii="Arial" w:hAnsi="Arial" w:cs="Arial"/>
          <w:color w:val="000000"/>
          <w:sz w:val="20"/>
          <w:szCs w:val="20"/>
        </w:rPr>
      </w:pPr>
      <w:r w:rsidRPr="00CF36D2">
        <w:rPr>
          <w:rFonts w:ascii="Arial" w:hAnsi="Arial" w:cs="Arial"/>
          <w:color w:val="000000"/>
          <w:sz w:val="20"/>
          <w:szCs w:val="20"/>
        </w:rPr>
        <w:t xml:space="preserve">collaborating and working in partnership with higher educational establishment and industry to maintain and improve system safety; </w:t>
      </w:r>
    </w:p>
    <w:p w:rsidR="00015495" w:rsidRPr="00CF36D2" w:rsidRDefault="00015495" w:rsidP="004F2E69">
      <w:pPr>
        <w:pStyle w:val="NoSpacing"/>
        <w:numPr>
          <w:ilvl w:val="0"/>
          <w:numId w:val="8"/>
        </w:numPr>
        <w:ind w:left="284" w:hanging="284"/>
        <w:jc w:val="both"/>
        <w:rPr>
          <w:rFonts w:ascii="Arial" w:hAnsi="Arial" w:cs="Arial"/>
          <w:color w:val="000000"/>
          <w:sz w:val="20"/>
          <w:szCs w:val="20"/>
        </w:rPr>
      </w:pPr>
      <w:r w:rsidRPr="00CF36D2">
        <w:rPr>
          <w:rFonts w:ascii="Arial" w:hAnsi="Arial" w:cs="Arial"/>
          <w:sz w:val="20"/>
          <w:szCs w:val="20"/>
        </w:rPr>
        <w:t>ensuring safe systems of work are provide at all times;</w:t>
      </w:r>
    </w:p>
    <w:p w:rsidR="00015495" w:rsidRPr="00CF36D2" w:rsidRDefault="00015495" w:rsidP="004F2E69">
      <w:pPr>
        <w:pStyle w:val="NoSpacing"/>
        <w:numPr>
          <w:ilvl w:val="0"/>
          <w:numId w:val="8"/>
        </w:numPr>
        <w:ind w:left="284" w:hanging="284"/>
        <w:jc w:val="both"/>
        <w:rPr>
          <w:rFonts w:ascii="Arial" w:hAnsi="Arial" w:cs="Arial"/>
          <w:color w:val="000000"/>
          <w:sz w:val="20"/>
          <w:szCs w:val="20"/>
        </w:rPr>
      </w:pPr>
      <w:r w:rsidRPr="00CF36D2">
        <w:rPr>
          <w:rFonts w:ascii="Arial" w:hAnsi="Arial" w:cs="Arial"/>
          <w:sz w:val="20"/>
          <w:szCs w:val="20"/>
        </w:rPr>
        <w:t>ensuring safety audits are undertaken by management; and</w:t>
      </w:r>
    </w:p>
    <w:p w:rsidR="00015495" w:rsidRPr="00CF36D2" w:rsidRDefault="00015495" w:rsidP="004F2E69">
      <w:pPr>
        <w:pStyle w:val="NoSpacing"/>
        <w:numPr>
          <w:ilvl w:val="0"/>
          <w:numId w:val="8"/>
        </w:numPr>
        <w:ind w:left="284" w:hanging="284"/>
        <w:jc w:val="both"/>
        <w:rPr>
          <w:rFonts w:ascii="Arial" w:hAnsi="Arial" w:cs="Arial"/>
          <w:color w:val="000000"/>
          <w:sz w:val="20"/>
          <w:szCs w:val="20"/>
        </w:rPr>
      </w:pPr>
      <w:proofErr w:type="gramStart"/>
      <w:r w:rsidRPr="00CF36D2">
        <w:rPr>
          <w:rFonts w:ascii="Arial" w:hAnsi="Arial" w:cs="Arial"/>
          <w:sz w:val="20"/>
          <w:szCs w:val="20"/>
        </w:rPr>
        <w:t>ensuring</w:t>
      </w:r>
      <w:proofErr w:type="gramEnd"/>
      <w:r w:rsidRPr="00CF36D2">
        <w:rPr>
          <w:rFonts w:ascii="Arial" w:hAnsi="Arial" w:cs="Arial"/>
          <w:sz w:val="20"/>
          <w:szCs w:val="20"/>
        </w:rPr>
        <w:t xml:space="preserve"> that working safely is a condition of employment.  </w:t>
      </w:r>
    </w:p>
    <w:p w:rsidR="00015495" w:rsidRPr="00CF36D2" w:rsidRDefault="00015495" w:rsidP="00015495">
      <w:pPr>
        <w:pStyle w:val="NoSpacing"/>
        <w:jc w:val="both"/>
        <w:rPr>
          <w:rFonts w:ascii="Arial" w:hAnsi="Arial" w:cs="Arial"/>
          <w:sz w:val="20"/>
          <w:szCs w:val="20"/>
        </w:rPr>
      </w:pPr>
    </w:p>
    <w:p w:rsidR="00015495" w:rsidRPr="00CF36D2" w:rsidRDefault="00015495" w:rsidP="00015495">
      <w:pPr>
        <w:pStyle w:val="NoSpacing"/>
        <w:jc w:val="both"/>
        <w:rPr>
          <w:rFonts w:ascii="Arial" w:hAnsi="Arial" w:cs="Arial"/>
          <w:b/>
          <w:bCs/>
          <w:color w:val="000000"/>
          <w:sz w:val="20"/>
          <w:szCs w:val="20"/>
        </w:rPr>
      </w:pPr>
      <w:r w:rsidRPr="00CF36D2">
        <w:rPr>
          <w:rFonts w:ascii="Arial" w:hAnsi="Arial" w:cs="Arial"/>
          <w:b/>
          <w:bCs/>
          <w:color w:val="000000"/>
          <w:sz w:val="20"/>
          <w:szCs w:val="20"/>
        </w:rPr>
        <w:t xml:space="preserve">Your involvement </w:t>
      </w:r>
    </w:p>
    <w:p w:rsidR="00015495" w:rsidRPr="00CF36D2" w:rsidRDefault="00015495" w:rsidP="00015495">
      <w:pPr>
        <w:pStyle w:val="NoSpacing"/>
        <w:jc w:val="both"/>
        <w:rPr>
          <w:rFonts w:ascii="Arial" w:hAnsi="Arial" w:cs="Arial"/>
          <w:color w:val="000000"/>
          <w:sz w:val="20"/>
          <w:szCs w:val="20"/>
        </w:rPr>
      </w:pPr>
    </w:p>
    <w:p w:rsidR="00015495" w:rsidRPr="00CF36D2" w:rsidRDefault="00015495" w:rsidP="00015495">
      <w:pPr>
        <w:pStyle w:val="NoSpacing"/>
        <w:jc w:val="both"/>
        <w:rPr>
          <w:rFonts w:ascii="Arial" w:hAnsi="Arial" w:cs="Arial"/>
          <w:color w:val="000000"/>
          <w:sz w:val="20"/>
          <w:szCs w:val="20"/>
        </w:rPr>
      </w:pPr>
      <w:r w:rsidRPr="00CF36D2">
        <w:rPr>
          <w:rFonts w:ascii="Arial" w:hAnsi="Arial" w:cs="Arial"/>
          <w:color w:val="000000"/>
          <w:sz w:val="20"/>
          <w:szCs w:val="20"/>
        </w:rPr>
        <w:t xml:space="preserve">The School of Physical Science is totally committed to our health and safety policy but success can only be achieved with everybody’s wholehearted commitment and effort. You can contribute by raising health and safety issues with your manager, by helping to resolve them and by your personal efforts towards health and safety in all your activities. </w:t>
      </w:r>
    </w:p>
    <w:p w:rsidR="00015495" w:rsidRPr="00CF36D2" w:rsidRDefault="00015495" w:rsidP="00015495">
      <w:pPr>
        <w:pStyle w:val="NoSpacing"/>
        <w:jc w:val="both"/>
        <w:rPr>
          <w:rFonts w:ascii="Arial" w:hAnsi="Arial" w:cs="Arial"/>
          <w:color w:val="000000"/>
          <w:sz w:val="20"/>
          <w:szCs w:val="20"/>
        </w:rPr>
      </w:pPr>
    </w:p>
    <w:p w:rsidR="00015495" w:rsidRPr="00CF36D2" w:rsidRDefault="00015495" w:rsidP="00015495">
      <w:pPr>
        <w:pStyle w:val="NoSpacing"/>
        <w:jc w:val="both"/>
        <w:rPr>
          <w:rFonts w:ascii="Arial" w:hAnsi="Arial" w:cs="Arial"/>
          <w:sz w:val="20"/>
          <w:szCs w:val="20"/>
        </w:rPr>
      </w:pPr>
      <w:r w:rsidRPr="00CF36D2">
        <w:rPr>
          <w:rFonts w:ascii="Arial" w:hAnsi="Arial" w:cs="Arial"/>
          <w:color w:val="000000"/>
          <w:sz w:val="20"/>
          <w:szCs w:val="20"/>
        </w:rPr>
        <w:t>We all have an individual responsibility under the Health and Safety at Work, etc. Act 1974 to work safely and not to endanger others or ourselves by committing or condoning unsafe actions – please remember your personal responsibilities and encourage your colleagues to do likewise.</w:t>
      </w:r>
    </w:p>
    <w:p w:rsidR="00015495" w:rsidRPr="00CF36D2" w:rsidRDefault="00015495" w:rsidP="00015495">
      <w:pPr>
        <w:pStyle w:val="NoSpacing"/>
        <w:jc w:val="both"/>
        <w:rPr>
          <w:rFonts w:ascii="Arial" w:hAnsi="Arial" w:cs="Arial"/>
          <w:sz w:val="20"/>
          <w:szCs w:val="20"/>
        </w:rPr>
      </w:pPr>
    </w:p>
    <w:p w:rsidR="00015495" w:rsidRPr="00CF36D2" w:rsidRDefault="00015495" w:rsidP="00015495">
      <w:pPr>
        <w:pStyle w:val="NoSpacing"/>
        <w:jc w:val="both"/>
        <w:rPr>
          <w:rFonts w:ascii="Arial" w:hAnsi="Arial" w:cs="Arial"/>
          <w:sz w:val="20"/>
          <w:szCs w:val="20"/>
        </w:rPr>
      </w:pPr>
      <w:r w:rsidRPr="00CF36D2">
        <w:rPr>
          <w:rFonts w:ascii="Arial" w:eastAsia="Times New Roman" w:hAnsi="Arial" w:cs="Arial"/>
          <w:sz w:val="20"/>
          <w:szCs w:val="20"/>
        </w:rPr>
        <w:t xml:space="preserve">Being part of this process you can play a major part to improve the health and safety in the </w:t>
      </w:r>
      <w:r w:rsidRPr="00CF36D2">
        <w:rPr>
          <w:rFonts w:ascii="Arial" w:hAnsi="Arial" w:cs="Arial"/>
          <w:color w:val="000000"/>
          <w:sz w:val="20"/>
          <w:szCs w:val="20"/>
        </w:rPr>
        <w:t xml:space="preserve">School of Physical Science </w:t>
      </w:r>
      <w:r w:rsidRPr="00CF36D2">
        <w:rPr>
          <w:rFonts w:ascii="Arial" w:eastAsia="Times New Roman" w:hAnsi="Arial" w:cs="Arial"/>
          <w:sz w:val="20"/>
          <w:szCs w:val="20"/>
        </w:rPr>
        <w:t xml:space="preserve">and enable the School to operate an injury free and healthy workplace and to protect the safety of the students and public. </w:t>
      </w:r>
    </w:p>
    <w:p w:rsidR="00015495" w:rsidRPr="00CF36D2" w:rsidRDefault="00015495" w:rsidP="00015495">
      <w:pPr>
        <w:pStyle w:val="NoSpacing"/>
        <w:jc w:val="both"/>
        <w:rPr>
          <w:rFonts w:ascii="Arial" w:eastAsia="Times New Roman" w:hAnsi="Arial" w:cs="Arial"/>
          <w:sz w:val="20"/>
          <w:szCs w:val="20"/>
        </w:rPr>
      </w:pPr>
    </w:p>
    <w:p w:rsidR="00015495" w:rsidRPr="00CF36D2" w:rsidRDefault="00015495" w:rsidP="00015495">
      <w:pPr>
        <w:pStyle w:val="NoSpacing"/>
        <w:jc w:val="both"/>
        <w:rPr>
          <w:rFonts w:ascii="Arial" w:eastAsia="Times New Roman" w:hAnsi="Arial" w:cs="Arial"/>
          <w:sz w:val="20"/>
          <w:szCs w:val="20"/>
        </w:rPr>
      </w:pPr>
    </w:p>
    <w:p w:rsidR="00015495" w:rsidRPr="00CF36D2" w:rsidRDefault="00015495" w:rsidP="00015495">
      <w:pPr>
        <w:pStyle w:val="NoSpacing"/>
        <w:jc w:val="both"/>
        <w:rPr>
          <w:rFonts w:ascii="Arial" w:eastAsia="Times New Roman" w:hAnsi="Arial" w:cs="Arial"/>
          <w:sz w:val="20"/>
          <w:szCs w:val="20"/>
        </w:rPr>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35"/>
        <w:gridCol w:w="2268"/>
        <w:gridCol w:w="2428"/>
        <w:gridCol w:w="2311"/>
      </w:tblGrid>
      <w:tr w:rsidR="00015495" w:rsidRPr="00CF36D2" w:rsidTr="009779D6">
        <w:tc>
          <w:tcPr>
            <w:tcW w:w="2235" w:type="dxa"/>
          </w:tcPr>
          <w:p w:rsidR="00015495" w:rsidRPr="00CF36D2" w:rsidRDefault="009779D6" w:rsidP="009779D6">
            <w:pPr>
              <w:pStyle w:val="NoSpacing"/>
              <w:jc w:val="both"/>
              <w:rPr>
                <w:rFonts w:ascii="Arial" w:hAnsi="Arial" w:cs="Arial"/>
                <w:b/>
              </w:rPr>
            </w:pPr>
            <w:r>
              <w:rPr>
                <w:rFonts w:ascii="Arial" w:hAnsi="Arial" w:cs="Arial"/>
                <w:b/>
              </w:rPr>
              <w:t>Prof. Andy Cooper</w:t>
            </w:r>
          </w:p>
        </w:tc>
        <w:tc>
          <w:tcPr>
            <w:tcW w:w="2268" w:type="dxa"/>
            <w:vMerge w:val="restart"/>
          </w:tcPr>
          <w:p w:rsidR="00015495" w:rsidRPr="00CF36D2" w:rsidRDefault="00015495" w:rsidP="00015495">
            <w:pPr>
              <w:pStyle w:val="NoSpacing"/>
              <w:jc w:val="both"/>
              <w:rPr>
                <w:rFonts w:ascii="Arial" w:hAnsi="Arial" w:cs="Arial"/>
                <w:b/>
              </w:rPr>
            </w:pPr>
          </w:p>
          <w:p w:rsidR="00015495" w:rsidRPr="00CF36D2" w:rsidRDefault="00015495" w:rsidP="00015495">
            <w:pPr>
              <w:pStyle w:val="NoSpacing"/>
              <w:jc w:val="both"/>
              <w:rPr>
                <w:rFonts w:ascii="Arial" w:hAnsi="Arial" w:cs="Arial"/>
                <w:b/>
              </w:rPr>
            </w:pPr>
            <w:r w:rsidRPr="00CF36D2">
              <w:rPr>
                <w:rFonts w:ascii="Arial" w:hAnsi="Arial" w:cs="Arial"/>
                <w:b/>
              </w:rPr>
              <w:t>……………………….</w:t>
            </w:r>
          </w:p>
        </w:tc>
        <w:tc>
          <w:tcPr>
            <w:tcW w:w="2428" w:type="dxa"/>
          </w:tcPr>
          <w:p w:rsidR="00015495" w:rsidRPr="00CF36D2" w:rsidRDefault="00015495" w:rsidP="00015495">
            <w:pPr>
              <w:pStyle w:val="NoSpacing"/>
              <w:jc w:val="both"/>
              <w:rPr>
                <w:rFonts w:ascii="Arial" w:hAnsi="Arial" w:cs="Arial"/>
                <w:b/>
              </w:rPr>
            </w:pPr>
          </w:p>
        </w:tc>
        <w:tc>
          <w:tcPr>
            <w:tcW w:w="2311" w:type="dxa"/>
            <w:vMerge w:val="restart"/>
          </w:tcPr>
          <w:p w:rsidR="00015495" w:rsidRPr="00CF36D2" w:rsidRDefault="00015495" w:rsidP="00015495">
            <w:pPr>
              <w:pStyle w:val="NoSpacing"/>
              <w:jc w:val="both"/>
              <w:rPr>
                <w:rFonts w:ascii="Arial" w:hAnsi="Arial" w:cs="Arial"/>
                <w:b/>
              </w:rPr>
            </w:pPr>
          </w:p>
        </w:tc>
      </w:tr>
      <w:tr w:rsidR="00015495" w:rsidRPr="00CF36D2" w:rsidTr="009779D6">
        <w:tc>
          <w:tcPr>
            <w:tcW w:w="2235" w:type="dxa"/>
          </w:tcPr>
          <w:p w:rsidR="00015495" w:rsidRPr="00CF36D2" w:rsidRDefault="009779D6" w:rsidP="00015495">
            <w:pPr>
              <w:pStyle w:val="NoSpacing"/>
              <w:jc w:val="both"/>
              <w:rPr>
                <w:rFonts w:ascii="Arial" w:hAnsi="Arial" w:cs="Arial"/>
                <w:b/>
              </w:rPr>
            </w:pPr>
            <w:r>
              <w:rPr>
                <w:rFonts w:ascii="Arial" w:hAnsi="Arial" w:cs="Arial"/>
                <w:b/>
              </w:rPr>
              <w:t>Head of School</w:t>
            </w:r>
          </w:p>
        </w:tc>
        <w:tc>
          <w:tcPr>
            <w:tcW w:w="2268" w:type="dxa"/>
            <w:vMerge/>
          </w:tcPr>
          <w:p w:rsidR="00015495" w:rsidRPr="00CF36D2" w:rsidRDefault="00015495" w:rsidP="00015495">
            <w:pPr>
              <w:pStyle w:val="NoSpacing"/>
              <w:jc w:val="both"/>
              <w:rPr>
                <w:rFonts w:ascii="Arial" w:hAnsi="Arial" w:cs="Arial"/>
                <w:b/>
              </w:rPr>
            </w:pPr>
          </w:p>
        </w:tc>
        <w:tc>
          <w:tcPr>
            <w:tcW w:w="2428" w:type="dxa"/>
          </w:tcPr>
          <w:p w:rsidR="00015495" w:rsidRPr="00CF36D2" w:rsidRDefault="00015495" w:rsidP="00015495">
            <w:pPr>
              <w:pStyle w:val="NoSpacing"/>
              <w:jc w:val="both"/>
              <w:rPr>
                <w:rFonts w:ascii="Arial" w:hAnsi="Arial" w:cs="Arial"/>
                <w:b/>
              </w:rPr>
            </w:pPr>
          </w:p>
        </w:tc>
        <w:tc>
          <w:tcPr>
            <w:tcW w:w="2311" w:type="dxa"/>
            <w:vMerge/>
          </w:tcPr>
          <w:p w:rsidR="00015495" w:rsidRPr="00CF36D2" w:rsidRDefault="00015495" w:rsidP="00015495">
            <w:pPr>
              <w:pStyle w:val="NoSpacing"/>
              <w:jc w:val="both"/>
              <w:rPr>
                <w:rFonts w:ascii="Arial" w:hAnsi="Arial" w:cs="Arial"/>
                <w:b/>
              </w:rPr>
            </w:pPr>
          </w:p>
        </w:tc>
      </w:tr>
      <w:tr w:rsidR="00015495" w:rsidRPr="00CF36D2" w:rsidTr="009779D6">
        <w:tc>
          <w:tcPr>
            <w:tcW w:w="2235" w:type="dxa"/>
          </w:tcPr>
          <w:p w:rsidR="00015495" w:rsidRPr="00CF36D2" w:rsidRDefault="00015495" w:rsidP="00015495">
            <w:pPr>
              <w:pStyle w:val="NoSpacing"/>
              <w:jc w:val="both"/>
              <w:rPr>
                <w:rFonts w:ascii="Arial" w:hAnsi="Arial" w:cs="Arial"/>
                <w:b/>
              </w:rPr>
            </w:pPr>
          </w:p>
        </w:tc>
        <w:tc>
          <w:tcPr>
            <w:tcW w:w="2268" w:type="dxa"/>
          </w:tcPr>
          <w:p w:rsidR="00015495" w:rsidRPr="00CF36D2" w:rsidRDefault="00015495" w:rsidP="00015495">
            <w:pPr>
              <w:pStyle w:val="NoSpacing"/>
              <w:jc w:val="both"/>
              <w:rPr>
                <w:rFonts w:ascii="Arial" w:hAnsi="Arial" w:cs="Arial"/>
                <w:b/>
              </w:rPr>
            </w:pPr>
          </w:p>
        </w:tc>
        <w:tc>
          <w:tcPr>
            <w:tcW w:w="2428" w:type="dxa"/>
          </w:tcPr>
          <w:p w:rsidR="00015495" w:rsidRPr="00CF36D2" w:rsidRDefault="00015495" w:rsidP="00015495">
            <w:pPr>
              <w:pStyle w:val="NoSpacing"/>
              <w:jc w:val="both"/>
              <w:rPr>
                <w:rFonts w:ascii="Arial" w:hAnsi="Arial" w:cs="Arial"/>
                <w:b/>
              </w:rPr>
            </w:pPr>
          </w:p>
        </w:tc>
        <w:tc>
          <w:tcPr>
            <w:tcW w:w="2311" w:type="dxa"/>
          </w:tcPr>
          <w:p w:rsidR="00015495" w:rsidRPr="00CF36D2" w:rsidRDefault="00015495" w:rsidP="00015495">
            <w:pPr>
              <w:pStyle w:val="NoSpacing"/>
              <w:jc w:val="both"/>
              <w:rPr>
                <w:rFonts w:ascii="Arial" w:hAnsi="Arial" w:cs="Arial"/>
                <w:b/>
              </w:rPr>
            </w:pPr>
          </w:p>
        </w:tc>
      </w:tr>
      <w:tr w:rsidR="00015495" w:rsidRPr="00CF36D2" w:rsidTr="009779D6">
        <w:tc>
          <w:tcPr>
            <w:tcW w:w="4503" w:type="dxa"/>
            <w:gridSpan w:val="2"/>
          </w:tcPr>
          <w:p w:rsidR="00015495" w:rsidRPr="00CF36D2" w:rsidRDefault="00015495" w:rsidP="00015495">
            <w:pPr>
              <w:pStyle w:val="NoSpacing"/>
              <w:jc w:val="both"/>
              <w:rPr>
                <w:rFonts w:ascii="Arial" w:hAnsi="Arial" w:cs="Arial"/>
                <w:b/>
              </w:rPr>
            </w:pPr>
            <w:r w:rsidRPr="00CF36D2">
              <w:rPr>
                <w:rFonts w:ascii="Arial" w:hAnsi="Arial" w:cs="Arial"/>
                <w:b/>
              </w:rPr>
              <w:t>Date</w:t>
            </w:r>
            <w:proofErr w:type="gramStart"/>
            <w:r w:rsidRPr="00CF36D2">
              <w:rPr>
                <w:rFonts w:ascii="Arial" w:hAnsi="Arial" w:cs="Arial"/>
                <w:b/>
              </w:rPr>
              <w:t>:……………………..</w:t>
            </w:r>
            <w:proofErr w:type="gramEnd"/>
          </w:p>
        </w:tc>
        <w:tc>
          <w:tcPr>
            <w:tcW w:w="4739" w:type="dxa"/>
            <w:gridSpan w:val="2"/>
          </w:tcPr>
          <w:p w:rsidR="00015495" w:rsidRPr="00CF36D2" w:rsidRDefault="00015495" w:rsidP="00015495">
            <w:pPr>
              <w:pStyle w:val="NoSpacing"/>
              <w:jc w:val="both"/>
              <w:rPr>
                <w:rFonts w:ascii="Arial" w:hAnsi="Arial" w:cs="Arial"/>
                <w:b/>
              </w:rPr>
            </w:pPr>
          </w:p>
        </w:tc>
      </w:tr>
    </w:tbl>
    <w:p w:rsidR="00015495" w:rsidRDefault="00B77B15" w:rsidP="00015495">
      <w:pPr>
        <w:pStyle w:val="NoSpacing"/>
        <w:jc w:val="both"/>
        <w:rPr>
          <w:rFonts w:ascii="Arial" w:hAnsi="Arial" w:cs="Arial"/>
          <w:sz w:val="20"/>
          <w:szCs w:val="20"/>
          <w:lang w:val="en-GB"/>
        </w:rPr>
      </w:pPr>
      <w:r>
        <w:rPr>
          <w:rFonts w:ascii="Arial" w:hAnsi="Arial" w:cs="Arial"/>
          <w:sz w:val="20"/>
          <w:szCs w:val="20"/>
          <w:lang w:val="en-GB"/>
        </w:rPr>
        <w:lastRenderedPageBreak/>
        <w:t>1.2 Department of Mathematics Code of Practice.</w:t>
      </w:r>
    </w:p>
    <w:p w:rsidR="00B77B15" w:rsidRDefault="00B77B15" w:rsidP="00015495">
      <w:pPr>
        <w:pStyle w:val="NoSpacing"/>
        <w:jc w:val="both"/>
        <w:rPr>
          <w:rFonts w:ascii="Arial" w:hAnsi="Arial" w:cs="Arial"/>
          <w:sz w:val="20"/>
          <w:szCs w:val="20"/>
          <w:lang w:val="en-GB"/>
        </w:rPr>
      </w:pPr>
    </w:p>
    <w:p w:rsidR="00B77B15" w:rsidRDefault="00B77B15" w:rsidP="00B77B15">
      <w:pPr>
        <w:pStyle w:val="NoSpacing"/>
        <w:rPr>
          <w:rFonts w:ascii="Arial" w:hAnsi="Arial" w:cs="Arial"/>
          <w:sz w:val="20"/>
          <w:szCs w:val="20"/>
        </w:rPr>
      </w:pPr>
      <w:r w:rsidRPr="00B77B15">
        <w:rPr>
          <w:rFonts w:ascii="Arial" w:hAnsi="Arial" w:cs="Arial"/>
          <w:sz w:val="20"/>
          <w:szCs w:val="20"/>
        </w:rPr>
        <w:t xml:space="preserve">The Department of Mathematics is committed to high standards of health and safety and </w:t>
      </w:r>
      <w:proofErr w:type="spellStart"/>
      <w:r>
        <w:rPr>
          <w:rFonts w:ascii="Arial" w:hAnsi="Arial" w:cs="Arial"/>
          <w:sz w:val="20"/>
          <w:szCs w:val="20"/>
        </w:rPr>
        <w:t>recognis</w:t>
      </w:r>
      <w:r w:rsidRPr="00B77B15">
        <w:rPr>
          <w:rFonts w:ascii="Arial" w:hAnsi="Arial" w:cs="Arial"/>
          <w:sz w:val="20"/>
          <w:szCs w:val="20"/>
        </w:rPr>
        <w:t>es</w:t>
      </w:r>
      <w:proofErr w:type="spellEnd"/>
      <w:r w:rsidRPr="00B77B15">
        <w:rPr>
          <w:rFonts w:ascii="Arial" w:hAnsi="Arial" w:cs="Arial"/>
          <w:sz w:val="20"/>
          <w:szCs w:val="20"/>
        </w:rPr>
        <w:t xml:space="preserve"> that the pursuit of excellence in this area is as important as the pursuit of excellence in its core activities. It acknowledges that if there is a conflict between safety and another aim, safety must not be sacrificed.</w:t>
      </w:r>
      <w:r w:rsidRPr="00B77B15">
        <w:rPr>
          <w:rFonts w:ascii="Arial" w:hAnsi="Arial" w:cs="Arial"/>
          <w:sz w:val="20"/>
          <w:szCs w:val="20"/>
        </w:rPr>
        <w:br/>
      </w:r>
      <w:r w:rsidRPr="00B77B15">
        <w:rPr>
          <w:rFonts w:ascii="Arial" w:hAnsi="Arial" w:cs="Arial"/>
          <w:sz w:val="20"/>
          <w:szCs w:val="20"/>
        </w:rPr>
        <w:br/>
        <w:t xml:space="preserve">The Department of Mathematics is committed to continuous improvement in health and safety with the aim of eliminating the causes of injury and damage. It accepts that safety requirements specified in law set only minimum standards and it is constantly reviewing its own safety performance standards to achieve a continuously high standard of health and safety. </w:t>
      </w:r>
      <w:r w:rsidRPr="00B77B15">
        <w:rPr>
          <w:rFonts w:ascii="Arial" w:hAnsi="Arial" w:cs="Arial"/>
          <w:sz w:val="20"/>
          <w:szCs w:val="20"/>
        </w:rPr>
        <w:br/>
      </w:r>
      <w:r w:rsidRPr="00B77B15">
        <w:rPr>
          <w:rFonts w:ascii="Arial" w:hAnsi="Arial" w:cs="Arial"/>
          <w:sz w:val="20"/>
          <w:szCs w:val="20"/>
        </w:rPr>
        <w:br/>
        <w:t>The Department of Mathematics is committed to providing the necessary financial resources to ensure that the standards of health and safety required are achieved and maintained.</w:t>
      </w:r>
      <w:r w:rsidRPr="00B77B15">
        <w:rPr>
          <w:rFonts w:ascii="Arial" w:hAnsi="Arial" w:cs="Arial"/>
          <w:sz w:val="20"/>
          <w:szCs w:val="20"/>
        </w:rPr>
        <w:br/>
      </w:r>
      <w:r w:rsidRPr="00B77B15">
        <w:rPr>
          <w:rFonts w:ascii="Arial" w:hAnsi="Arial" w:cs="Arial"/>
          <w:sz w:val="20"/>
          <w:szCs w:val="20"/>
        </w:rPr>
        <w:br/>
        <w:t xml:space="preserve">The Department of Mathematics </w:t>
      </w:r>
      <w:proofErr w:type="spellStart"/>
      <w:r w:rsidRPr="00B77B15">
        <w:rPr>
          <w:rFonts w:ascii="Arial" w:hAnsi="Arial" w:cs="Arial"/>
          <w:sz w:val="20"/>
          <w:szCs w:val="20"/>
        </w:rPr>
        <w:t>recognises</w:t>
      </w:r>
      <w:proofErr w:type="spellEnd"/>
      <w:r w:rsidRPr="00B77B15">
        <w:rPr>
          <w:rFonts w:ascii="Arial" w:hAnsi="Arial" w:cs="Arial"/>
          <w:sz w:val="20"/>
          <w:szCs w:val="20"/>
        </w:rPr>
        <w:t xml:space="preserve"> that to achieve its aim it must provide the necessary health and safety framework. To this end the Department will, so far as is reasonably practicable, provide a suitable working environment, appropriate tools and equipment, provision of health and safety information and the necessary training, supervision and instruction for individuals to undertake their work safely. </w:t>
      </w:r>
      <w:r w:rsidRPr="00B77B15">
        <w:rPr>
          <w:rFonts w:ascii="Arial" w:hAnsi="Arial" w:cs="Arial"/>
          <w:sz w:val="20"/>
          <w:szCs w:val="20"/>
        </w:rPr>
        <w:br/>
      </w:r>
      <w:r w:rsidRPr="00B77B15">
        <w:rPr>
          <w:rFonts w:ascii="Arial" w:hAnsi="Arial" w:cs="Arial"/>
          <w:sz w:val="20"/>
          <w:szCs w:val="20"/>
        </w:rPr>
        <w:br/>
        <w:t xml:space="preserve">The Department of Mathematics </w:t>
      </w:r>
      <w:proofErr w:type="spellStart"/>
      <w:r w:rsidRPr="00B77B15">
        <w:rPr>
          <w:rFonts w:ascii="Arial" w:hAnsi="Arial" w:cs="Arial"/>
          <w:sz w:val="20"/>
          <w:szCs w:val="20"/>
        </w:rPr>
        <w:t>recognises</w:t>
      </w:r>
      <w:proofErr w:type="spellEnd"/>
      <w:r w:rsidRPr="00B77B15">
        <w:rPr>
          <w:rFonts w:ascii="Arial" w:hAnsi="Arial" w:cs="Arial"/>
          <w:sz w:val="20"/>
          <w:szCs w:val="20"/>
        </w:rPr>
        <w:t xml:space="preserve"> that to achieve its aims in health and safety, all departmental members have to contribute. Successful health and safety management can only be effectively achieved through the concerted efforts and active participation of every staff member. Its success relies entirely on the contribution each </w:t>
      </w:r>
      <w:r>
        <w:rPr>
          <w:rFonts w:ascii="Arial" w:hAnsi="Arial" w:cs="Arial"/>
          <w:sz w:val="20"/>
          <w:szCs w:val="20"/>
        </w:rPr>
        <w:t xml:space="preserve">individual makes towards health </w:t>
      </w:r>
      <w:r w:rsidRPr="00B77B15">
        <w:rPr>
          <w:rFonts w:ascii="Arial" w:hAnsi="Arial" w:cs="Arial"/>
          <w:sz w:val="20"/>
          <w:szCs w:val="20"/>
        </w:rPr>
        <w:t>and safety.</w:t>
      </w:r>
      <w:r w:rsidRPr="00B77B15">
        <w:rPr>
          <w:rFonts w:ascii="Arial" w:hAnsi="Arial" w:cs="Arial"/>
          <w:sz w:val="20"/>
          <w:szCs w:val="20"/>
        </w:rPr>
        <w:br/>
      </w:r>
      <w:r w:rsidRPr="00B77B15">
        <w:rPr>
          <w:rFonts w:ascii="Arial" w:hAnsi="Arial" w:cs="Arial"/>
          <w:sz w:val="20"/>
          <w:szCs w:val="20"/>
        </w:rPr>
        <w:br/>
        <w:t>The Head of Department will conduct an annual health and safety meeting.</w:t>
      </w:r>
    </w:p>
    <w:p w:rsidR="00B77B15" w:rsidRPr="00B77B15" w:rsidRDefault="00B77B15" w:rsidP="00B77B15">
      <w:pPr>
        <w:pStyle w:val="NoSpacing"/>
        <w:jc w:val="center"/>
        <w:rPr>
          <w:rFonts w:ascii="Arial" w:hAnsi="Arial" w:cs="Arial"/>
          <w:sz w:val="20"/>
          <w:szCs w:val="20"/>
        </w:rPr>
      </w:pPr>
    </w:p>
    <w:p w:rsidR="00B77B15" w:rsidRPr="00B77B15" w:rsidRDefault="00B77B15" w:rsidP="00B77B15">
      <w:pPr>
        <w:pStyle w:val="NoSpacing"/>
        <w:jc w:val="both"/>
        <w:rPr>
          <w:rFonts w:ascii="Arial" w:hAnsi="Arial" w:cs="Arial"/>
          <w:sz w:val="20"/>
          <w:szCs w:val="20"/>
        </w:rPr>
      </w:pPr>
      <w:r w:rsidRPr="00B77B15">
        <w:rPr>
          <w:rFonts w:ascii="Arial" w:hAnsi="Arial" w:cs="Arial"/>
          <w:sz w:val="20"/>
          <w:szCs w:val="20"/>
        </w:rPr>
        <w:t xml:space="preserve">        Prof. </w:t>
      </w:r>
      <w:proofErr w:type="spellStart"/>
      <w:r w:rsidRPr="00B77B15">
        <w:rPr>
          <w:rFonts w:ascii="Arial" w:hAnsi="Arial" w:cs="Arial"/>
          <w:sz w:val="20"/>
          <w:szCs w:val="20"/>
        </w:rPr>
        <w:t>A.B.Movchan</w:t>
      </w:r>
      <w:proofErr w:type="spellEnd"/>
      <w:r w:rsidRPr="00B77B15">
        <w:rPr>
          <w:rFonts w:ascii="Arial" w:hAnsi="Arial" w:cs="Arial"/>
          <w:sz w:val="20"/>
          <w:szCs w:val="20"/>
        </w:rPr>
        <w:t xml:space="preserve"> Head of Department </w:t>
      </w:r>
    </w:p>
    <w:p w:rsidR="00B77B15" w:rsidRPr="00CF36D2" w:rsidRDefault="00B77B15" w:rsidP="00015495">
      <w:pPr>
        <w:pStyle w:val="NoSpacing"/>
        <w:jc w:val="both"/>
        <w:rPr>
          <w:rFonts w:ascii="Arial" w:hAnsi="Arial" w:cs="Arial"/>
          <w:sz w:val="20"/>
          <w:szCs w:val="20"/>
          <w:lang w:val="en-GB"/>
        </w:rPr>
      </w:pPr>
    </w:p>
    <w:p w:rsidR="00015495" w:rsidRPr="00CF36D2" w:rsidRDefault="00015495" w:rsidP="00015495">
      <w:pPr>
        <w:pStyle w:val="NoSpacing"/>
        <w:jc w:val="both"/>
        <w:rPr>
          <w:rFonts w:ascii="Arial" w:hAnsi="Arial" w:cs="Arial"/>
          <w:sz w:val="20"/>
          <w:szCs w:val="20"/>
          <w:lang w:val="en-GB"/>
        </w:rPr>
      </w:pPr>
    </w:p>
    <w:p w:rsidR="00015495" w:rsidRPr="00533988" w:rsidRDefault="00015495" w:rsidP="00015495">
      <w:pPr>
        <w:pStyle w:val="NoSpacing"/>
        <w:jc w:val="both"/>
        <w:rPr>
          <w:rFonts w:ascii="Arial" w:hAnsi="Arial" w:cs="Arial"/>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18"/>
        <w:gridCol w:w="2552"/>
        <w:gridCol w:w="1861"/>
        <w:gridCol w:w="2311"/>
      </w:tblGrid>
      <w:tr w:rsidR="00015495" w:rsidRPr="00533988" w:rsidTr="00015495">
        <w:tc>
          <w:tcPr>
            <w:tcW w:w="2518" w:type="dxa"/>
          </w:tcPr>
          <w:p w:rsidR="00015495" w:rsidRPr="00533988" w:rsidRDefault="00015495" w:rsidP="00015495">
            <w:pPr>
              <w:pStyle w:val="NoSpacing"/>
              <w:jc w:val="both"/>
              <w:rPr>
                <w:rFonts w:ascii="Arial" w:hAnsi="Arial" w:cs="Arial"/>
                <w:b/>
              </w:rPr>
            </w:pPr>
          </w:p>
        </w:tc>
        <w:tc>
          <w:tcPr>
            <w:tcW w:w="2552" w:type="dxa"/>
            <w:vMerge w:val="restart"/>
          </w:tcPr>
          <w:p w:rsidR="00015495" w:rsidRPr="00533988" w:rsidRDefault="00015495" w:rsidP="00015495">
            <w:pPr>
              <w:pStyle w:val="NoSpacing"/>
              <w:jc w:val="both"/>
              <w:rPr>
                <w:rFonts w:ascii="Arial" w:hAnsi="Arial" w:cs="Arial"/>
                <w:b/>
              </w:rPr>
            </w:pPr>
          </w:p>
          <w:p w:rsidR="00015495" w:rsidRPr="00533988" w:rsidRDefault="00015495" w:rsidP="00015495">
            <w:pPr>
              <w:pStyle w:val="NoSpacing"/>
              <w:jc w:val="both"/>
              <w:rPr>
                <w:rFonts w:ascii="Arial" w:hAnsi="Arial" w:cs="Arial"/>
                <w:b/>
              </w:rPr>
            </w:pPr>
          </w:p>
        </w:tc>
        <w:tc>
          <w:tcPr>
            <w:tcW w:w="1861" w:type="dxa"/>
          </w:tcPr>
          <w:p w:rsidR="00015495" w:rsidRPr="00533988" w:rsidRDefault="00015495" w:rsidP="00015495">
            <w:pPr>
              <w:pStyle w:val="NoSpacing"/>
              <w:jc w:val="both"/>
              <w:rPr>
                <w:rFonts w:ascii="Arial" w:hAnsi="Arial" w:cs="Arial"/>
                <w:b/>
              </w:rPr>
            </w:pPr>
          </w:p>
        </w:tc>
        <w:tc>
          <w:tcPr>
            <w:tcW w:w="2311" w:type="dxa"/>
            <w:vMerge w:val="restart"/>
          </w:tcPr>
          <w:p w:rsidR="00015495" w:rsidRPr="00533988" w:rsidRDefault="00015495" w:rsidP="00015495">
            <w:pPr>
              <w:pStyle w:val="NoSpacing"/>
              <w:jc w:val="both"/>
              <w:rPr>
                <w:rFonts w:ascii="Arial" w:hAnsi="Arial" w:cs="Arial"/>
                <w:b/>
              </w:rPr>
            </w:pPr>
          </w:p>
          <w:p w:rsidR="00015495" w:rsidRPr="00533988" w:rsidRDefault="00015495" w:rsidP="00015495">
            <w:pPr>
              <w:pStyle w:val="NoSpacing"/>
              <w:jc w:val="both"/>
              <w:rPr>
                <w:rFonts w:ascii="Arial" w:hAnsi="Arial" w:cs="Arial"/>
                <w:b/>
              </w:rPr>
            </w:pPr>
          </w:p>
        </w:tc>
      </w:tr>
      <w:tr w:rsidR="00015495" w:rsidRPr="00533988" w:rsidTr="00015495">
        <w:tc>
          <w:tcPr>
            <w:tcW w:w="2518" w:type="dxa"/>
          </w:tcPr>
          <w:p w:rsidR="00015495" w:rsidRPr="00533988" w:rsidRDefault="00015495" w:rsidP="00015495">
            <w:pPr>
              <w:pStyle w:val="NoSpacing"/>
              <w:jc w:val="both"/>
              <w:rPr>
                <w:rFonts w:ascii="Arial" w:hAnsi="Arial" w:cs="Arial"/>
                <w:b/>
              </w:rPr>
            </w:pPr>
          </w:p>
        </w:tc>
        <w:tc>
          <w:tcPr>
            <w:tcW w:w="2552" w:type="dxa"/>
            <w:vMerge/>
          </w:tcPr>
          <w:p w:rsidR="00015495" w:rsidRPr="00533988" w:rsidRDefault="00015495" w:rsidP="00015495">
            <w:pPr>
              <w:pStyle w:val="NoSpacing"/>
              <w:jc w:val="both"/>
              <w:rPr>
                <w:rFonts w:ascii="Arial" w:hAnsi="Arial" w:cs="Arial"/>
                <w:b/>
              </w:rPr>
            </w:pPr>
          </w:p>
        </w:tc>
        <w:tc>
          <w:tcPr>
            <w:tcW w:w="1861" w:type="dxa"/>
          </w:tcPr>
          <w:p w:rsidR="00015495" w:rsidRPr="00533988" w:rsidRDefault="00015495" w:rsidP="00015495">
            <w:pPr>
              <w:pStyle w:val="NoSpacing"/>
              <w:jc w:val="both"/>
              <w:rPr>
                <w:rFonts w:ascii="Arial" w:hAnsi="Arial" w:cs="Arial"/>
                <w:b/>
              </w:rPr>
            </w:pPr>
          </w:p>
        </w:tc>
        <w:tc>
          <w:tcPr>
            <w:tcW w:w="2311" w:type="dxa"/>
            <w:vMerge/>
          </w:tcPr>
          <w:p w:rsidR="00015495" w:rsidRPr="00533988" w:rsidRDefault="00015495" w:rsidP="00015495">
            <w:pPr>
              <w:pStyle w:val="NoSpacing"/>
              <w:jc w:val="both"/>
              <w:rPr>
                <w:rFonts w:ascii="Arial" w:hAnsi="Arial" w:cs="Arial"/>
                <w:b/>
              </w:rPr>
            </w:pPr>
          </w:p>
        </w:tc>
      </w:tr>
      <w:tr w:rsidR="00015495" w:rsidRPr="00533988" w:rsidTr="00015495">
        <w:tc>
          <w:tcPr>
            <w:tcW w:w="2518" w:type="dxa"/>
          </w:tcPr>
          <w:p w:rsidR="00015495" w:rsidRPr="00533988" w:rsidRDefault="00015495" w:rsidP="00015495">
            <w:pPr>
              <w:pStyle w:val="NoSpacing"/>
              <w:jc w:val="both"/>
              <w:rPr>
                <w:rFonts w:ascii="Arial" w:hAnsi="Arial" w:cs="Arial"/>
                <w:b/>
              </w:rPr>
            </w:pPr>
          </w:p>
        </w:tc>
        <w:tc>
          <w:tcPr>
            <w:tcW w:w="2552" w:type="dxa"/>
          </w:tcPr>
          <w:p w:rsidR="00015495" w:rsidRPr="00533988" w:rsidRDefault="00015495" w:rsidP="00015495">
            <w:pPr>
              <w:pStyle w:val="NoSpacing"/>
              <w:jc w:val="both"/>
              <w:rPr>
                <w:rFonts w:ascii="Arial" w:hAnsi="Arial" w:cs="Arial"/>
                <w:b/>
              </w:rPr>
            </w:pPr>
          </w:p>
        </w:tc>
        <w:tc>
          <w:tcPr>
            <w:tcW w:w="1861" w:type="dxa"/>
          </w:tcPr>
          <w:p w:rsidR="00015495" w:rsidRPr="00533988" w:rsidRDefault="00015495" w:rsidP="00015495">
            <w:pPr>
              <w:pStyle w:val="NoSpacing"/>
              <w:jc w:val="both"/>
              <w:rPr>
                <w:rFonts w:ascii="Arial" w:hAnsi="Arial" w:cs="Arial"/>
                <w:b/>
              </w:rPr>
            </w:pPr>
          </w:p>
        </w:tc>
        <w:tc>
          <w:tcPr>
            <w:tcW w:w="2311" w:type="dxa"/>
          </w:tcPr>
          <w:p w:rsidR="00015495" w:rsidRPr="00533988" w:rsidRDefault="00015495" w:rsidP="00015495">
            <w:pPr>
              <w:pStyle w:val="NoSpacing"/>
              <w:jc w:val="both"/>
              <w:rPr>
                <w:rFonts w:ascii="Arial" w:hAnsi="Arial" w:cs="Arial"/>
                <w:b/>
              </w:rPr>
            </w:pPr>
          </w:p>
        </w:tc>
      </w:tr>
      <w:tr w:rsidR="00015495" w:rsidRPr="0059340F" w:rsidTr="00015495">
        <w:tc>
          <w:tcPr>
            <w:tcW w:w="5070" w:type="dxa"/>
            <w:gridSpan w:val="2"/>
          </w:tcPr>
          <w:p w:rsidR="00015495" w:rsidRPr="00533988" w:rsidRDefault="00015495" w:rsidP="00015495">
            <w:pPr>
              <w:pStyle w:val="NoSpacing"/>
              <w:jc w:val="both"/>
              <w:rPr>
                <w:rFonts w:ascii="Arial" w:hAnsi="Arial" w:cs="Arial"/>
                <w:b/>
              </w:rPr>
            </w:pPr>
          </w:p>
        </w:tc>
        <w:tc>
          <w:tcPr>
            <w:tcW w:w="4172" w:type="dxa"/>
            <w:gridSpan w:val="2"/>
          </w:tcPr>
          <w:p w:rsidR="00015495" w:rsidRPr="00533988" w:rsidRDefault="00015495" w:rsidP="00015495">
            <w:pPr>
              <w:pStyle w:val="NoSpacing"/>
              <w:jc w:val="both"/>
              <w:rPr>
                <w:rFonts w:ascii="Arial" w:hAnsi="Arial" w:cs="Arial"/>
                <w:b/>
              </w:rPr>
            </w:pPr>
          </w:p>
        </w:tc>
      </w:tr>
    </w:tbl>
    <w:p w:rsidR="005A1EF0" w:rsidRDefault="005A1EF0" w:rsidP="00015495">
      <w:pPr>
        <w:jc w:val="both"/>
        <w:rPr>
          <w:rFonts w:ascii="Arial" w:hAnsi="Arial" w:cs="Arial"/>
          <w:sz w:val="20"/>
          <w:szCs w:val="20"/>
          <w:highlight w:val="yellow"/>
        </w:rPr>
      </w:pPr>
    </w:p>
    <w:p w:rsidR="005A1EF0" w:rsidRDefault="005A1EF0" w:rsidP="00015495">
      <w:pPr>
        <w:jc w:val="both"/>
        <w:rPr>
          <w:rFonts w:ascii="Arial" w:hAnsi="Arial" w:cs="Arial"/>
          <w:sz w:val="20"/>
          <w:szCs w:val="20"/>
          <w:highlight w:val="yellow"/>
        </w:rPr>
      </w:pPr>
    </w:p>
    <w:p w:rsidR="005A1EF0" w:rsidRPr="00533988" w:rsidRDefault="005A1EF0" w:rsidP="005A1EF0">
      <w:pPr>
        <w:pStyle w:val="NoSpacing"/>
        <w:jc w:val="both"/>
        <w:rPr>
          <w:rFonts w:ascii="Arial" w:hAnsi="Arial" w:cs="Arial"/>
          <w:sz w:val="20"/>
          <w:szCs w:val="20"/>
        </w:rPr>
      </w:pPr>
      <w:r w:rsidRPr="00533988">
        <w:rPr>
          <w:rFonts w:ascii="Arial" w:hAnsi="Arial" w:cs="Arial"/>
          <w:sz w:val="20"/>
          <w:szCs w:val="20"/>
          <w:lang w:val="en-GB"/>
        </w:rPr>
        <w:t>2.</w:t>
      </w:r>
      <w:r w:rsidRPr="00533988">
        <w:rPr>
          <w:rFonts w:ascii="Arial" w:hAnsi="Arial" w:cs="Arial"/>
          <w:sz w:val="20"/>
          <w:szCs w:val="20"/>
          <w:lang w:val="en-GB"/>
        </w:rPr>
        <w:tab/>
        <w:t>Organisation</w:t>
      </w:r>
      <w:r w:rsidRPr="00533988">
        <w:rPr>
          <w:rFonts w:ascii="Arial" w:hAnsi="Arial" w:cs="Arial"/>
          <w:sz w:val="20"/>
          <w:szCs w:val="20"/>
        </w:rPr>
        <w:t xml:space="preserve"> for Health and Safety </w:t>
      </w:r>
    </w:p>
    <w:p w:rsidR="005A1EF0" w:rsidRPr="00533988" w:rsidRDefault="005A1EF0" w:rsidP="005A1EF0">
      <w:pPr>
        <w:pStyle w:val="NoSpacing"/>
        <w:jc w:val="both"/>
        <w:rPr>
          <w:rFonts w:ascii="Arial" w:hAnsi="Arial" w:cs="Arial"/>
          <w:sz w:val="20"/>
          <w:szCs w:val="20"/>
        </w:rPr>
      </w:pPr>
    </w:p>
    <w:p w:rsidR="005A1EF0" w:rsidRPr="00533988" w:rsidRDefault="005A1EF0" w:rsidP="005A1EF0">
      <w:pPr>
        <w:pStyle w:val="NoSpacing"/>
        <w:jc w:val="both"/>
        <w:rPr>
          <w:rFonts w:ascii="Arial" w:hAnsi="Arial" w:cs="Arial"/>
          <w:sz w:val="20"/>
          <w:szCs w:val="20"/>
        </w:rPr>
      </w:pPr>
      <w:r w:rsidRPr="00533988">
        <w:rPr>
          <w:rFonts w:ascii="Arial" w:hAnsi="Arial" w:cs="Arial"/>
          <w:sz w:val="20"/>
          <w:szCs w:val="20"/>
        </w:rPr>
        <w:t>2.1</w:t>
      </w:r>
      <w:r w:rsidRPr="00533988">
        <w:rPr>
          <w:rFonts w:ascii="Arial" w:hAnsi="Arial" w:cs="Arial"/>
          <w:sz w:val="20"/>
          <w:szCs w:val="20"/>
        </w:rPr>
        <w:tab/>
        <w:t>Introduction</w:t>
      </w:r>
    </w:p>
    <w:p w:rsidR="005A1EF0" w:rsidRPr="00475D09" w:rsidRDefault="005A1EF0" w:rsidP="005A1EF0">
      <w:pPr>
        <w:pStyle w:val="NoSpacing"/>
        <w:jc w:val="both"/>
        <w:rPr>
          <w:rFonts w:ascii="Arial" w:hAnsi="Arial" w:cs="Arial"/>
          <w:sz w:val="20"/>
          <w:szCs w:val="20"/>
        </w:rPr>
      </w:pPr>
    </w:p>
    <w:p w:rsidR="005A1EF0" w:rsidRPr="00475D09" w:rsidRDefault="005A1EF0" w:rsidP="005A1EF0">
      <w:pPr>
        <w:pStyle w:val="NoSpacing"/>
        <w:jc w:val="both"/>
        <w:rPr>
          <w:rFonts w:ascii="Arial" w:hAnsi="Arial" w:cs="Arial"/>
          <w:color w:val="000000"/>
          <w:sz w:val="20"/>
          <w:szCs w:val="20"/>
        </w:rPr>
      </w:pPr>
      <w:r>
        <w:rPr>
          <w:rFonts w:ascii="Arial" w:hAnsi="Arial" w:cs="Arial"/>
          <w:color w:val="000000"/>
          <w:sz w:val="20"/>
          <w:szCs w:val="20"/>
        </w:rPr>
        <w:t xml:space="preserve">Mathematics is </w:t>
      </w:r>
      <w:r w:rsidRPr="00475D09">
        <w:rPr>
          <w:rFonts w:ascii="Arial" w:hAnsi="Arial" w:cs="Arial"/>
          <w:color w:val="000000"/>
          <w:sz w:val="20"/>
          <w:szCs w:val="20"/>
        </w:rPr>
        <w:t xml:space="preserve">one of </w:t>
      </w:r>
      <w:r>
        <w:rPr>
          <w:rFonts w:ascii="Arial" w:hAnsi="Arial" w:cs="Arial"/>
          <w:color w:val="000000"/>
          <w:sz w:val="20"/>
          <w:szCs w:val="20"/>
        </w:rPr>
        <w:t xml:space="preserve">three Departments forming the School of Physical Science. The School being one of </w:t>
      </w:r>
      <w:r w:rsidRPr="00475D09">
        <w:rPr>
          <w:rFonts w:ascii="Arial" w:hAnsi="Arial" w:cs="Arial"/>
          <w:color w:val="000000"/>
          <w:sz w:val="20"/>
          <w:szCs w:val="20"/>
        </w:rPr>
        <w:t xml:space="preserve">five institutes in the </w:t>
      </w:r>
      <w:r w:rsidRPr="00475D09">
        <w:rPr>
          <w:rFonts w:ascii="Arial" w:hAnsi="Arial" w:cs="Arial"/>
          <w:sz w:val="20"/>
          <w:szCs w:val="20"/>
        </w:rPr>
        <w:t xml:space="preserve">Faculty of Science and Engineering, the others being: the </w:t>
      </w:r>
      <w:r w:rsidRPr="00475D09">
        <w:rPr>
          <w:rFonts w:ascii="Arial" w:hAnsi="Arial" w:cs="Arial"/>
          <w:color w:val="000000"/>
          <w:sz w:val="20"/>
          <w:szCs w:val="20"/>
        </w:rPr>
        <w:t xml:space="preserve">School of Engineering, the School of Electrical Engineering, Electronics and Computer Science, the School of Environmental Sciences and </w:t>
      </w:r>
      <w:r>
        <w:rPr>
          <w:rFonts w:ascii="Arial" w:hAnsi="Arial" w:cs="Arial"/>
          <w:color w:val="000000"/>
          <w:sz w:val="20"/>
          <w:szCs w:val="20"/>
        </w:rPr>
        <w:t>t</w:t>
      </w:r>
      <w:r w:rsidRPr="00475D09">
        <w:rPr>
          <w:rFonts w:ascii="Arial" w:hAnsi="Arial" w:cs="Arial"/>
          <w:color w:val="000000"/>
          <w:sz w:val="20"/>
          <w:szCs w:val="20"/>
        </w:rPr>
        <w:t xml:space="preserve">he </w:t>
      </w:r>
      <w:r>
        <w:rPr>
          <w:rFonts w:ascii="Arial" w:hAnsi="Arial" w:cs="Arial"/>
          <w:color w:val="000000"/>
          <w:sz w:val="20"/>
          <w:szCs w:val="20"/>
        </w:rPr>
        <w:t xml:space="preserve">Central Teaching Laboratories. </w:t>
      </w:r>
    </w:p>
    <w:p w:rsidR="005A1EF0" w:rsidRPr="00475D09" w:rsidRDefault="005A1EF0" w:rsidP="005A1EF0">
      <w:pPr>
        <w:pStyle w:val="NoSpacing"/>
        <w:jc w:val="both"/>
        <w:rPr>
          <w:rStyle w:val="Strong"/>
          <w:rFonts w:ascii="Arial" w:hAnsi="Arial" w:cs="Arial"/>
          <w:color w:val="000000"/>
          <w:sz w:val="20"/>
          <w:szCs w:val="20"/>
        </w:rPr>
      </w:pPr>
    </w:p>
    <w:p w:rsidR="005A1EF0" w:rsidRPr="005E071E" w:rsidRDefault="005A1EF0" w:rsidP="005A1EF0">
      <w:pPr>
        <w:pStyle w:val="NoSpacing"/>
        <w:jc w:val="both"/>
        <w:rPr>
          <w:rFonts w:ascii="Arial" w:hAnsi="Arial" w:cs="Arial"/>
          <w:color w:val="000000"/>
          <w:sz w:val="20"/>
          <w:szCs w:val="20"/>
        </w:rPr>
      </w:pPr>
      <w:r w:rsidRPr="005E071E">
        <w:rPr>
          <w:rFonts w:ascii="Arial" w:hAnsi="Arial" w:cs="Arial"/>
          <w:color w:val="000000"/>
          <w:sz w:val="20"/>
          <w:szCs w:val="20"/>
        </w:rPr>
        <w:t xml:space="preserve">This section of the policy outlines the Health and Safety </w:t>
      </w:r>
      <w:r w:rsidRPr="005E071E">
        <w:rPr>
          <w:rFonts w:ascii="Arial" w:hAnsi="Arial" w:cs="Arial"/>
          <w:color w:val="000000"/>
          <w:sz w:val="20"/>
          <w:szCs w:val="20"/>
          <w:lang w:val="en-GB"/>
        </w:rPr>
        <w:t>organisational</w:t>
      </w:r>
      <w:r w:rsidRPr="005E071E">
        <w:rPr>
          <w:rFonts w:ascii="Arial" w:hAnsi="Arial" w:cs="Arial"/>
          <w:color w:val="000000"/>
          <w:sz w:val="20"/>
          <w:szCs w:val="20"/>
        </w:rPr>
        <w:t xml:space="preserve"> structure of </w:t>
      </w:r>
      <w:r w:rsidR="005E071E" w:rsidRPr="005E071E">
        <w:rPr>
          <w:rFonts w:ascii="Arial" w:hAnsi="Arial" w:cs="Arial"/>
          <w:color w:val="000000"/>
          <w:sz w:val="20"/>
          <w:szCs w:val="20"/>
        </w:rPr>
        <w:t>Mathematics</w:t>
      </w:r>
      <w:r w:rsidRPr="005E071E">
        <w:rPr>
          <w:rFonts w:ascii="Arial" w:hAnsi="Arial" w:cs="Arial"/>
          <w:color w:val="000000"/>
          <w:sz w:val="20"/>
          <w:szCs w:val="20"/>
        </w:rPr>
        <w:t xml:space="preserve"> and the principal accountabilities and responsibilities for the: </w:t>
      </w:r>
    </w:p>
    <w:p w:rsidR="005A1EF0" w:rsidRPr="005E071E" w:rsidRDefault="005A1EF0" w:rsidP="005A1EF0">
      <w:pPr>
        <w:pStyle w:val="NoSpacing"/>
        <w:jc w:val="both"/>
        <w:rPr>
          <w:rFonts w:ascii="Arial" w:hAnsi="Arial" w:cs="Arial"/>
          <w:color w:val="000000"/>
          <w:sz w:val="20"/>
          <w:szCs w:val="20"/>
        </w:rPr>
      </w:pPr>
    </w:p>
    <w:p w:rsidR="005E071E" w:rsidRPr="005E071E" w:rsidRDefault="005E071E" w:rsidP="005E071E">
      <w:pPr>
        <w:pStyle w:val="NoSpacing"/>
        <w:jc w:val="both"/>
        <w:rPr>
          <w:rFonts w:ascii="Arial" w:hAnsi="Arial" w:cs="Arial"/>
          <w:color w:val="000000"/>
          <w:sz w:val="20"/>
          <w:szCs w:val="20"/>
        </w:rPr>
      </w:pPr>
      <w:r w:rsidRPr="005E071E">
        <w:rPr>
          <w:rFonts w:ascii="Arial" w:hAnsi="Arial" w:cs="Arial"/>
          <w:color w:val="000000"/>
          <w:sz w:val="20"/>
          <w:szCs w:val="20"/>
        </w:rPr>
        <w:t xml:space="preserve">Head of School - Level 2 Management  </w:t>
      </w:r>
    </w:p>
    <w:p w:rsidR="005A1EF0" w:rsidRPr="005E071E" w:rsidRDefault="005E071E" w:rsidP="005E071E">
      <w:pPr>
        <w:pStyle w:val="NoSpacing"/>
        <w:jc w:val="both"/>
        <w:rPr>
          <w:rFonts w:ascii="Arial" w:hAnsi="Arial" w:cs="Arial"/>
          <w:color w:val="000000"/>
          <w:sz w:val="20"/>
          <w:szCs w:val="20"/>
        </w:rPr>
      </w:pPr>
      <w:r w:rsidRPr="005E071E">
        <w:rPr>
          <w:rFonts w:ascii="Arial" w:hAnsi="Arial" w:cs="Arial"/>
          <w:color w:val="000000"/>
          <w:sz w:val="20"/>
          <w:szCs w:val="20"/>
        </w:rPr>
        <w:t>Head of Department – Level 1 Management</w:t>
      </w:r>
    </w:p>
    <w:p w:rsidR="005E071E" w:rsidRPr="005E071E" w:rsidRDefault="005E071E" w:rsidP="005E071E">
      <w:pPr>
        <w:pStyle w:val="NoSpacing"/>
        <w:jc w:val="both"/>
        <w:rPr>
          <w:rFonts w:ascii="Arial" w:hAnsi="Arial" w:cs="Arial"/>
          <w:color w:val="000000"/>
          <w:sz w:val="20"/>
          <w:szCs w:val="20"/>
        </w:rPr>
      </w:pPr>
    </w:p>
    <w:p w:rsidR="005A1EF0" w:rsidRPr="005E071E" w:rsidRDefault="005A1EF0" w:rsidP="005A1EF0">
      <w:pPr>
        <w:pStyle w:val="NoSpacing"/>
        <w:jc w:val="both"/>
        <w:rPr>
          <w:rFonts w:ascii="Arial" w:hAnsi="Arial" w:cs="Arial"/>
          <w:color w:val="000000"/>
          <w:sz w:val="20"/>
          <w:szCs w:val="20"/>
        </w:rPr>
      </w:pPr>
      <w:r w:rsidRPr="005E071E">
        <w:rPr>
          <w:rFonts w:ascii="Arial" w:hAnsi="Arial" w:cs="Arial"/>
          <w:color w:val="000000"/>
          <w:sz w:val="20"/>
          <w:szCs w:val="20"/>
        </w:rPr>
        <w:t xml:space="preserve">Although the Vice Chancellor is accountable for the safe operation of our undertaking, he delegates a number of responsibilities and functions to his Management and their staff. </w:t>
      </w:r>
    </w:p>
    <w:p w:rsidR="005A1EF0" w:rsidRPr="005E071E" w:rsidRDefault="005A1EF0" w:rsidP="005A1EF0">
      <w:pPr>
        <w:pStyle w:val="NoSpacing"/>
        <w:jc w:val="both"/>
        <w:rPr>
          <w:rFonts w:ascii="Arial" w:hAnsi="Arial" w:cs="Arial"/>
          <w:color w:val="000000"/>
          <w:sz w:val="20"/>
          <w:szCs w:val="20"/>
        </w:rPr>
      </w:pPr>
    </w:p>
    <w:p w:rsidR="005A1EF0" w:rsidRPr="005E071E" w:rsidRDefault="005A1EF0" w:rsidP="005A1EF0">
      <w:pPr>
        <w:pStyle w:val="NoSpacing"/>
        <w:jc w:val="both"/>
        <w:rPr>
          <w:rFonts w:ascii="Arial" w:hAnsi="Arial" w:cs="Arial"/>
          <w:color w:val="000000"/>
          <w:sz w:val="20"/>
          <w:szCs w:val="20"/>
        </w:rPr>
      </w:pPr>
      <w:r w:rsidRPr="005E071E">
        <w:rPr>
          <w:rFonts w:ascii="Arial" w:hAnsi="Arial" w:cs="Arial"/>
          <w:color w:val="000000"/>
          <w:sz w:val="20"/>
          <w:szCs w:val="20"/>
        </w:rPr>
        <w:t xml:space="preserve">The University has a formal consultation process with employees’ representatives which take place through an agreed structure of health and safety committees. Local Health and Safety </w:t>
      </w:r>
      <w:r w:rsidRPr="005E071E">
        <w:rPr>
          <w:rFonts w:ascii="Arial" w:hAnsi="Arial" w:cs="Arial"/>
          <w:color w:val="000000"/>
          <w:sz w:val="20"/>
          <w:szCs w:val="20"/>
        </w:rPr>
        <w:lastRenderedPageBreak/>
        <w:t xml:space="preserve">Representatives with the University are advised and consulted on any activities which are planned and which may affect the health and safety of those they represent. Their views are sought upon the adequacy and suitability of the arrangements. </w:t>
      </w:r>
    </w:p>
    <w:p w:rsidR="005A1EF0" w:rsidRPr="005E071E" w:rsidRDefault="005A1EF0" w:rsidP="005A1EF0">
      <w:pPr>
        <w:pStyle w:val="NoSpacing"/>
        <w:jc w:val="both"/>
        <w:rPr>
          <w:rFonts w:ascii="Arial" w:hAnsi="Arial" w:cs="Arial"/>
          <w:sz w:val="20"/>
          <w:szCs w:val="20"/>
        </w:rPr>
      </w:pPr>
    </w:p>
    <w:p w:rsidR="005A1EF0" w:rsidRPr="005E071E" w:rsidRDefault="005A1EF0" w:rsidP="005A1EF0">
      <w:pPr>
        <w:pStyle w:val="NoSpacing"/>
        <w:jc w:val="both"/>
        <w:rPr>
          <w:rFonts w:ascii="Arial" w:hAnsi="Arial" w:cs="Arial"/>
          <w:sz w:val="20"/>
          <w:szCs w:val="20"/>
        </w:rPr>
      </w:pPr>
      <w:r w:rsidRPr="005E071E">
        <w:rPr>
          <w:rFonts w:ascii="Arial" w:hAnsi="Arial" w:cs="Arial"/>
          <w:sz w:val="20"/>
          <w:szCs w:val="20"/>
        </w:rPr>
        <w:t xml:space="preserve">Local Health and Safety Representatives also carry out inspections of their local workplace and may be invited to attend and assist in investigations of incidents, which have involved or may have affected staff. </w:t>
      </w:r>
    </w:p>
    <w:p w:rsidR="005A1EF0" w:rsidRPr="005E071E" w:rsidRDefault="005A1EF0" w:rsidP="005A1EF0">
      <w:pPr>
        <w:pStyle w:val="NoSpacing"/>
        <w:jc w:val="both"/>
        <w:rPr>
          <w:rFonts w:ascii="Arial" w:hAnsi="Arial" w:cs="Arial"/>
          <w:sz w:val="20"/>
          <w:szCs w:val="20"/>
        </w:rPr>
      </w:pPr>
    </w:p>
    <w:p w:rsidR="005A1EF0" w:rsidRPr="005E071E" w:rsidRDefault="005A1EF0" w:rsidP="005A1EF0">
      <w:pPr>
        <w:pStyle w:val="NoSpacing"/>
        <w:jc w:val="both"/>
        <w:rPr>
          <w:rFonts w:ascii="Arial" w:hAnsi="Arial" w:cs="Arial"/>
          <w:sz w:val="20"/>
          <w:szCs w:val="20"/>
        </w:rPr>
      </w:pPr>
      <w:r w:rsidRPr="005E071E">
        <w:rPr>
          <w:rFonts w:ascii="Arial" w:hAnsi="Arial" w:cs="Arial"/>
          <w:sz w:val="20"/>
          <w:szCs w:val="20"/>
        </w:rPr>
        <w:t xml:space="preserve">The Director of Facilities Management ensures that the provision of assets are safe and </w:t>
      </w:r>
      <w:r w:rsidRPr="005E071E">
        <w:rPr>
          <w:rFonts w:ascii="Arial" w:hAnsi="Arial" w:cs="Arial"/>
          <w:iCs/>
          <w:sz w:val="20"/>
          <w:szCs w:val="20"/>
        </w:rPr>
        <w:t>‘fit for purpose’</w:t>
      </w:r>
      <w:r w:rsidRPr="005E071E">
        <w:rPr>
          <w:rFonts w:ascii="Arial" w:hAnsi="Arial" w:cs="Arial"/>
          <w:sz w:val="20"/>
          <w:szCs w:val="20"/>
        </w:rPr>
        <w:t xml:space="preserve">, and the completion of maintenance activities are undertaken in a safe manner.  </w:t>
      </w:r>
    </w:p>
    <w:p w:rsidR="005A1EF0" w:rsidRPr="005A1EF0" w:rsidRDefault="005A1EF0" w:rsidP="005A1EF0">
      <w:pPr>
        <w:pStyle w:val="NoSpacing"/>
        <w:jc w:val="both"/>
        <w:rPr>
          <w:rFonts w:ascii="Arial" w:hAnsi="Arial" w:cs="Arial"/>
          <w:sz w:val="20"/>
          <w:szCs w:val="20"/>
          <w:highlight w:val="yellow"/>
        </w:rPr>
      </w:pPr>
    </w:p>
    <w:p w:rsidR="005A1EF0" w:rsidRPr="00892D0D" w:rsidRDefault="005A1EF0" w:rsidP="005A1EF0">
      <w:pPr>
        <w:pStyle w:val="NoSpacing"/>
        <w:jc w:val="both"/>
        <w:rPr>
          <w:rFonts w:ascii="Arial" w:hAnsi="Arial" w:cs="Arial"/>
          <w:sz w:val="20"/>
          <w:szCs w:val="20"/>
        </w:rPr>
      </w:pPr>
      <w:r w:rsidRPr="00892D0D">
        <w:rPr>
          <w:rFonts w:ascii="Arial" w:hAnsi="Arial" w:cs="Arial"/>
          <w:sz w:val="20"/>
          <w:szCs w:val="20"/>
        </w:rPr>
        <w:t>2.</w:t>
      </w:r>
      <w:r w:rsidR="00A4318E">
        <w:rPr>
          <w:rFonts w:ascii="Arial" w:hAnsi="Arial" w:cs="Arial"/>
          <w:sz w:val="20"/>
          <w:szCs w:val="20"/>
        </w:rPr>
        <w:t>2</w:t>
      </w:r>
      <w:r w:rsidRPr="00892D0D">
        <w:rPr>
          <w:rFonts w:ascii="Arial" w:hAnsi="Arial" w:cs="Arial"/>
          <w:sz w:val="20"/>
          <w:szCs w:val="20"/>
        </w:rPr>
        <w:tab/>
        <w:t>Management control</w:t>
      </w:r>
    </w:p>
    <w:p w:rsidR="005A1EF0" w:rsidRPr="00892D0D" w:rsidRDefault="005A1EF0" w:rsidP="005A1EF0">
      <w:pPr>
        <w:pStyle w:val="NoSpacing"/>
        <w:jc w:val="both"/>
        <w:rPr>
          <w:rFonts w:ascii="Arial" w:hAnsi="Arial" w:cs="Arial"/>
          <w:sz w:val="20"/>
          <w:szCs w:val="20"/>
        </w:rPr>
      </w:pPr>
    </w:p>
    <w:p w:rsidR="005A1EF0" w:rsidRPr="00892D0D" w:rsidRDefault="005A1EF0" w:rsidP="005A1EF0">
      <w:pPr>
        <w:pStyle w:val="NoSpacing"/>
        <w:shd w:val="clear" w:color="auto" w:fill="FFFFFF" w:themeFill="background1"/>
        <w:jc w:val="both"/>
        <w:rPr>
          <w:rFonts w:ascii="Arial" w:hAnsi="Arial" w:cs="Arial"/>
          <w:sz w:val="20"/>
          <w:szCs w:val="20"/>
        </w:rPr>
      </w:pPr>
      <w:r w:rsidRPr="00892D0D">
        <w:rPr>
          <w:rFonts w:ascii="Arial" w:hAnsi="Arial" w:cs="Arial"/>
          <w:sz w:val="20"/>
          <w:szCs w:val="20"/>
        </w:rPr>
        <w:t xml:space="preserve">Management control is </w:t>
      </w:r>
      <w:r w:rsidR="00913978" w:rsidRPr="00892D0D">
        <w:rPr>
          <w:rFonts w:ascii="Arial" w:hAnsi="Arial" w:cs="Arial"/>
          <w:sz w:val="20"/>
          <w:szCs w:val="20"/>
        </w:rPr>
        <w:t>affected</w:t>
      </w:r>
      <w:r w:rsidRPr="00892D0D">
        <w:rPr>
          <w:rFonts w:ascii="Arial" w:hAnsi="Arial" w:cs="Arial"/>
          <w:sz w:val="20"/>
          <w:szCs w:val="20"/>
        </w:rPr>
        <w:t xml:space="preserve"> through the health and Safety Strategic Committee taking accountability for aspects of </w:t>
      </w:r>
      <w:r w:rsidR="00892D0D" w:rsidRPr="00892D0D">
        <w:rPr>
          <w:rFonts w:ascii="Arial" w:hAnsi="Arial" w:cs="Arial"/>
          <w:sz w:val="20"/>
          <w:szCs w:val="20"/>
        </w:rPr>
        <w:t>Mathematics</w:t>
      </w:r>
      <w:r w:rsidRPr="00892D0D">
        <w:rPr>
          <w:rFonts w:ascii="Arial" w:hAnsi="Arial" w:cs="Arial"/>
          <w:sz w:val="20"/>
          <w:szCs w:val="20"/>
        </w:rPr>
        <w:t xml:space="preserve"> management risk control and delegating responsibility to managers.  </w:t>
      </w:r>
    </w:p>
    <w:p w:rsidR="005A1EF0" w:rsidRPr="00892D0D" w:rsidRDefault="005A1EF0" w:rsidP="005A1EF0">
      <w:pPr>
        <w:pStyle w:val="NoSpacing"/>
        <w:shd w:val="clear" w:color="auto" w:fill="FFFFFF" w:themeFill="background1"/>
        <w:jc w:val="both"/>
        <w:rPr>
          <w:rFonts w:ascii="Arial" w:hAnsi="Arial" w:cs="Arial"/>
          <w:sz w:val="20"/>
          <w:szCs w:val="20"/>
        </w:rPr>
      </w:pPr>
    </w:p>
    <w:p w:rsidR="005A1EF0" w:rsidRPr="00892D0D" w:rsidRDefault="005A1EF0" w:rsidP="005A1EF0">
      <w:pPr>
        <w:pStyle w:val="NoSpacing"/>
        <w:shd w:val="clear" w:color="auto" w:fill="FFFFFF" w:themeFill="background1"/>
        <w:jc w:val="both"/>
        <w:rPr>
          <w:rFonts w:ascii="Arial" w:hAnsi="Arial" w:cs="Arial"/>
          <w:sz w:val="20"/>
          <w:szCs w:val="20"/>
        </w:rPr>
      </w:pPr>
      <w:r w:rsidRPr="00892D0D">
        <w:rPr>
          <w:rFonts w:ascii="Arial" w:hAnsi="Arial" w:cs="Arial"/>
          <w:sz w:val="20"/>
          <w:szCs w:val="20"/>
        </w:rPr>
        <w:t xml:space="preserve">At all levels of management control, individuals are accountable or responsible for meeting minimum prescribed conditions and standards. These conditions and standards specify: </w:t>
      </w:r>
    </w:p>
    <w:p w:rsidR="005A1EF0" w:rsidRPr="00892D0D" w:rsidRDefault="005A1EF0" w:rsidP="004F2E69">
      <w:pPr>
        <w:pStyle w:val="NoSpacing"/>
        <w:numPr>
          <w:ilvl w:val="0"/>
          <w:numId w:val="14"/>
        </w:numPr>
        <w:shd w:val="clear" w:color="auto" w:fill="FFFFFF" w:themeFill="background1"/>
        <w:jc w:val="both"/>
        <w:rPr>
          <w:rFonts w:ascii="Arial" w:hAnsi="Arial" w:cs="Arial"/>
          <w:sz w:val="20"/>
          <w:szCs w:val="20"/>
        </w:rPr>
      </w:pPr>
      <w:r w:rsidRPr="00892D0D">
        <w:rPr>
          <w:rFonts w:ascii="Arial" w:hAnsi="Arial" w:cs="Arial"/>
          <w:sz w:val="20"/>
          <w:szCs w:val="20"/>
        </w:rPr>
        <w:t xml:space="preserve">What must be achieved </w:t>
      </w:r>
    </w:p>
    <w:p w:rsidR="005A1EF0" w:rsidRPr="00892D0D" w:rsidRDefault="005A1EF0" w:rsidP="004F2E69">
      <w:pPr>
        <w:pStyle w:val="NoSpacing"/>
        <w:numPr>
          <w:ilvl w:val="0"/>
          <w:numId w:val="14"/>
        </w:numPr>
        <w:shd w:val="clear" w:color="auto" w:fill="FFFFFF" w:themeFill="background1"/>
        <w:jc w:val="both"/>
        <w:rPr>
          <w:rFonts w:ascii="Arial" w:hAnsi="Arial" w:cs="Arial"/>
          <w:sz w:val="20"/>
          <w:szCs w:val="20"/>
        </w:rPr>
      </w:pPr>
      <w:r w:rsidRPr="00892D0D">
        <w:rPr>
          <w:rFonts w:ascii="Arial" w:hAnsi="Arial" w:cs="Arial"/>
          <w:sz w:val="20"/>
          <w:szCs w:val="20"/>
        </w:rPr>
        <w:t xml:space="preserve">Why it must be achieved </w:t>
      </w:r>
    </w:p>
    <w:p w:rsidR="005A1EF0" w:rsidRPr="00892D0D" w:rsidRDefault="005A1EF0" w:rsidP="004F2E69">
      <w:pPr>
        <w:pStyle w:val="NoSpacing"/>
        <w:numPr>
          <w:ilvl w:val="0"/>
          <w:numId w:val="14"/>
        </w:numPr>
        <w:shd w:val="clear" w:color="auto" w:fill="FFFFFF" w:themeFill="background1"/>
        <w:jc w:val="both"/>
        <w:rPr>
          <w:rFonts w:ascii="Arial" w:hAnsi="Arial" w:cs="Arial"/>
          <w:sz w:val="20"/>
          <w:szCs w:val="20"/>
        </w:rPr>
      </w:pPr>
      <w:r w:rsidRPr="00892D0D">
        <w:rPr>
          <w:rFonts w:ascii="Arial" w:hAnsi="Arial" w:cs="Arial"/>
          <w:sz w:val="20"/>
          <w:szCs w:val="20"/>
        </w:rPr>
        <w:t xml:space="preserve">When it must be achieved by </w:t>
      </w:r>
    </w:p>
    <w:p w:rsidR="005A1EF0" w:rsidRPr="00892D0D" w:rsidRDefault="005A1EF0" w:rsidP="004F2E69">
      <w:pPr>
        <w:pStyle w:val="NoSpacing"/>
        <w:numPr>
          <w:ilvl w:val="0"/>
          <w:numId w:val="14"/>
        </w:numPr>
        <w:shd w:val="clear" w:color="auto" w:fill="FFFFFF" w:themeFill="background1"/>
        <w:jc w:val="both"/>
        <w:rPr>
          <w:rFonts w:ascii="Arial" w:hAnsi="Arial" w:cs="Arial"/>
          <w:sz w:val="20"/>
          <w:szCs w:val="20"/>
        </w:rPr>
      </w:pPr>
      <w:r w:rsidRPr="00892D0D">
        <w:rPr>
          <w:rFonts w:ascii="Arial" w:hAnsi="Arial" w:cs="Arial"/>
          <w:sz w:val="20"/>
          <w:szCs w:val="20"/>
        </w:rPr>
        <w:t xml:space="preserve">How it is to be achieved </w:t>
      </w:r>
    </w:p>
    <w:p w:rsidR="005A1EF0" w:rsidRPr="005A1EF0" w:rsidRDefault="005A1EF0" w:rsidP="005A1EF0">
      <w:pPr>
        <w:pStyle w:val="NoSpacing"/>
        <w:jc w:val="both"/>
        <w:rPr>
          <w:rFonts w:ascii="Arial" w:hAnsi="Arial" w:cs="Arial"/>
          <w:sz w:val="20"/>
          <w:szCs w:val="20"/>
          <w:highlight w:val="yellow"/>
        </w:rPr>
      </w:pPr>
    </w:p>
    <w:p w:rsidR="005A1EF0" w:rsidRPr="00892D0D" w:rsidRDefault="005A1EF0" w:rsidP="005A1EF0">
      <w:pPr>
        <w:pStyle w:val="NoSpacing"/>
        <w:jc w:val="both"/>
        <w:rPr>
          <w:rFonts w:ascii="Arial" w:hAnsi="Arial" w:cs="Arial"/>
          <w:sz w:val="20"/>
          <w:szCs w:val="20"/>
        </w:rPr>
      </w:pPr>
      <w:r w:rsidRPr="00892D0D">
        <w:rPr>
          <w:rFonts w:ascii="Arial" w:hAnsi="Arial" w:cs="Arial"/>
          <w:sz w:val="20"/>
          <w:szCs w:val="20"/>
        </w:rPr>
        <w:t>2.</w:t>
      </w:r>
      <w:r w:rsidR="00A4318E">
        <w:rPr>
          <w:rFonts w:ascii="Arial" w:hAnsi="Arial" w:cs="Arial"/>
          <w:sz w:val="20"/>
          <w:szCs w:val="20"/>
        </w:rPr>
        <w:t>3</w:t>
      </w:r>
      <w:r w:rsidRPr="00892D0D">
        <w:rPr>
          <w:rFonts w:ascii="Arial" w:hAnsi="Arial" w:cs="Arial"/>
          <w:sz w:val="20"/>
          <w:szCs w:val="20"/>
        </w:rPr>
        <w:tab/>
        <w:t>Health and Safety strategic Committee</w:t>
      </w:r>
    </w:p>
    <w:p w:rsidR="005A1EF0" w:rsidRPr="00892D0D" w:rsidRDefault="005A1EF0" w:rsidP="005A1EF0">
      <w:pPr>
        <w:pStyle w:val="NoSpacing"/>
        <w:jc w:val="both"/>
        <w:rPr>
          <w:rFonts w:ascii="Arial" w:hAnsi="Arial" w:cs="Arial"/>
          <w:sz w:val="20"/>
          <w:szCs w:val="20"/>
        </w:rPr>
      </w:pPr>
    </w:p>
    <w:p w:rsidR="005A1EF0" w:rsidRPr="00892D0D" w:rsidRDefault="005A1EF0" w:rsidP="005A1EF0">
      <w:pPr>
        <w:pStyle w:val="NoSpacing"/>
        <w:jc w:val="both"/>
        <w:rPr>
          <w:rFonts w:ascii="Arial" w:hAnsi="Arial" w:cs="Arial"/>
          <w:sz w:val="20"/>
          <w:szCs w:val="20"/>
        </w:rPr>
      </w:pPr>
      <w:r w:rsidRPr="00892D0D">
        <w:rPr>
          <w:rFonts w:ascii="Arial" w:hAnsi="Arial" w:cs="Arial"/>
          <w:sz w:val="20"/>
          <w:szCs w:val="20"/>
        </w:rPr>
        <w:t xml:space="preserve">The principal role of the Health and Safety strategic Committee is to devise key strategic objectives and priorities for delivering the Health and Safety Policy. </w:t>
      </w:r>
    </w:p>
    <w:p w:rsidR="005A1EF0" w:rsidRPr="00892D0D" w:rsidRDefault="005A1EF0" w:rsidP="005A1EF0">
      <w:pPr>
        <w:pStyle w:val="NoSpacing"/>
        <w:jc w:val="both"/>
        <w:rPr>
          <w:rFonts w:ascii="Arial" w:hAnsi="Arial" w:cs="Arial"/>
          <w:sz w:val="20"/>
          <w:szCs w:val="20"/>
        </w:rPr>
      </w:pPr>
    </w:p>
    <w:p w:rsidR="00892D0D" w:rsidRPr="00CF36D2" w:rsidRDefault="005A1EF0" w:rsidP="00892D0D">
      <w:pPr>
        <w:pStyle w:val="NoSpacing"/>
        <w:jc w:val="both"/>
        <w:rPr>
          <w:rFonts w:ascii="Arial" w:hAnsi="Arial" w:cs="Arial"/>
          <w:sz w:val="20"/>
          <w:szCs w:val="20"/>
        </w:rPr>
      </w:pPr>
      <w:r w:rsidRPr="00892D0D">
        <w:rPr>
          <w:rFonts w:ascii="Arial" w:hAnsi="Arial" w:cs="Arial"/>
          <w:sz w:val="20"/>
          <w:szCs w:val="20"/>
        </w:rPr>
        <w:t>2.</w:t>
      </w:r>
      <w:r w:rsidR="00A4318E">
        <w:rPr>
          <w:rFonts w:ascii="Arial" w:hAnsi="Arial" w:cs="Arial"/>
          <w:sz w:val="20"/>
          <w:szCs w:val="20"/>
        </w:rPr>
        <w:t>4</w:t>
      </w:r>
      <w:r w:rsidRPr="00892D0D">
        <w:rPr>
          <w:rFonts w:ascii="Arial" w:hAnsi="Arial" w:cs="Arial"/>
          <w:sz w:val="20"/>
          <w:szCs w:val="20"/>
        </w:rPr>
        <w:tab/>
      </w:r>
      <w:r w:rsidR="00892D0D" w:rsidRPr="00CF36D2">
        <w:rPr>
          <w:rFonts w:ascii="Arial" w:hAnsi="Arial" w:cs="Arial"/>
          <w:sz w:val="20"/>
          <w:szCs w:val="20"/>
        </w:rPr>
        <w:t>Safety Accountabilities of Head of School – Level 2</w:t>
      </w:r>
    </w:p>
    <w:p w:rsidR="00892D0D" w:rsidRPr="00CF36D2" w:rsidRDefault="00892D0D" w:rsidP="00892D0D">
      <w:pPr>
        <w:pStyle w:val="NoSpacing"/>
        <w:jc w:val="both"/>
        <w:rPr>
          <w:rFonts w:ascii="Arial" w:hAnsi="Arial" w:cs="Arial"/>
          <w:sz w:val="20"/>
          <w:szCs w:val="20"/>
        </w:rPr>
      </w:pPr>
    </w:p>
    <w:p w:rsidR="00892D0D" w:rsidRPr="00CF36D2" w:rsidRDefault="00892D0D" w:rsidP="00892D0D">
      <w:pPr>
        <w:pStyle w:val="NoSpacing"/>
        <w:jc w:val="both"/>
        <w:rPr>
          <w:rFonts w:ascii="Arial" w:hAnsi="Arial" w:cs="Arial"/>
          <w:sz w:val="20"/>
          <w:szCs w:val="20"/>
        </w:rPr>
      </w:pPr>
      <w:r w:rsidRPr="00CF36D2">
        <w:rPr>
          <w:rFonts w:ascii="Arial" w:hAnsi="Arial" w:cs="Arial"/>
          <w:sz w:val="20"/>
          <w:szCs w:val="20"/>
        </w:rPr>
        <w:t xml:space="preserve">Heads are responsible for ensuring, so far as reasonably practicable: </w:t>
      </w:r>
    </w:p>
    <w:p w:rsidR="00892D0D" w:rsidRPr="00CF36D2" w:rsidRDefault="00892D0D" w:rsidP="004F2E69">
      <w:pPr>
        <w:pStyle w:val="NoSpacing"/>
        <w:numPr>
          <w:ilvl w:val="0"/>
          <w:numId w:val="9"/>
        </w:numPr>
        <w:ind w:left="284" w:hanging="284"/>
        <w:jc w:val="both"/>
        <w:rPr>
          <w:rFonts w:ascii="Arial" w:hAnsi="Arial" w:cs="Arial"/>
          <w:sz w:val="20"/>
          <w:szCs w:val="20"/>
        </w:rPr>
      </w:pPr>
      <w:r w:rsidRPr="00CF36D2">
        <w:rPr>
          <w:rFonts w:ascii="Arial" w:hAnsi="Arial" w:cs="Arial"/>
          <w:sz w:val="20"/>
          <w:szCs w:val="20"/>
        </w:rPr>
        <w:t xml:space="preserve">that the health and safety of staff, students and the general public are not adversely affected by the activities of their school/PS area, and that adequate resources are provided to achieve this; </w:t>
      </w:r>
    </w:p>
    <w:p w:rsidR="00892D0D" w:rsidRPr="00CF36D2" w:rsidRDefault="00892D0D" w:rsidP="004F2E69">
      <w:pPr>
        <w:pStyle w:val="NoSpacing"/>
        <w:numPr>
          <w:ilvl w:val="0"/>
          <w:numId w:val="9"/>
        </w:numPr>
        <w:ind w:left="284" w:hanging="284"/>
        <w:jc w:val="both"/>
        <w:rPr>
          <w:rFonts w:ascii="Arial" w:hAnsi="Arial" w:cs="Arial"/>
          <w:sz w:val="20"/>
          <w:szCs w:val="20"/>
        </w:rPr>
      </w:pPr>
      <w:r w:rsidRPr="00CF36D2">
        <w:rPr>
          <w:rFonts w:ascii="Arial" w:hAnsi="Arial" w:cs="Arial"/>
          <w:sz w:val="20"/>
          <w:szCs w:val="20"/>
        </w:rPr>
        <w:t xml:space="preserve">that for each department/area of responsibility, a Departmental Safety Coordinator and Deputy Safety Coordinator are appointed in writing and duties formally delegated to them; </w:t>
      </w:r>
    </w:p>
    <w:p w:rsidR="00892D0D" w:rsidRPr="00CF36D2" w:rsidRDefault="00892D0D" w:rsidP="004F2E69">
      <w:pPr>
        <w:pStyle w:val="NoSpacing"/>
        <w:numPr>
          <w:ilvl w:val="0"/>
          <w:numId w:val="9"/>
        </w:numPr>
        <w:ind w:left="284" w:hanging="284"/>
        <w:jc w:val="both"/>
        <w:rPr>
          <w:rFonts w:ascii="Arial" w:hAnsi="Arial" w:cs="Arial"/>
          <w:sz w:val="20"/>
          <w:szCs w:val="20"/>
        </w:rPr>
      </w:pPr>
      <w:r w:rsidRPr="00CF36D2">
        <w:rPr>
          <w:rFonts w:ascii="Arial" w:hAnsi="Arial" w:cs="Arial"/>
          <w:sz w:val="20"/>
          <w:szCs w:val="20"/>
        </w:rPr>
        <w:t xml:space="preserve">that risks to health and safety are assessed to a reasonable and consistent standard and that appropriate control measures and safe systems of work are used; where specific risks are not covered in a University or departmental code of practice (see (m) below) they should be assessed in writing, and a copy of this risk assessment sent to the Departmental Safety Coordinator; </w:t>
      </w:r>
    </w:p>
    <w:p w:rsidR="00892D0D" w:rsidRPr="00CF36D2" w:rsidRDefault="00892D0D" w:rsidP="004F2E69">
      <w:pPr>
        <w:pStyle w:val="NoSpacing"/>
        <w:numPr>
          <w:ilvl w:val="0"/>
          <w:numId w:val="9"/>
        </w:numPr>
        <w:ind w:left="284" w:hanging="284"/>
        <w:jc w:val="both"/>
        <w:rPr>
          <w:rFonts w:ascii="Arial" w:hAnsi="Arial" w:cs="Arial"/>
          <w:sz w:val="20"/>
          <w:szCs w:val="20"/>
        </w:rPr>
      </w:pPr>
      <w:r w:rsidRPr="00CF36D2">
        <w:rPr>
          <w:rFonts w:ascii="Arial" w:hAnsi="Arial" w:cs="Arial"/>
          <w:sz w:val="20"/>
          <w:szCs w:val="20"/>
        </w:rPr>
        <w:t xml:space="preserve">that there is a local safety policy and code of practice setting out how health and safety is </w:t>
      </w:r>
      <w:proofErr w:type="spellStart"/>
      <w:r w:rsidRPr="00CF36D2">
        <w:rPr>
          <w:rFonts w:ascii="Arial" w:hAnsi="Arial" w:cs="Arial"/>
          <w:sz w:val="20"/>
          <w:szCs w:val="20"/>
        </w:rPr>
        <w:t>organised</w:t>
      </w:r>
      <w:proofErr w:type="spellEnd"/>
      <w:r w:rsidRPr="00CF36D2">
        <w:rPr>
          <w:rFonts w:ascii="Arial" w:hAnsi="Arial" w:cs="Arial"/>
          <w:sz w:val="20"/>
          <w:szCs w:val="20"/>
        </w:rPr>
        <w:t xml:space="preserve">, which is given to all staff and research students, and reviewed if circumstances change, and at least every 5 years; </w:t>
      </w:r>
    </w:p>
    <w:p w:rsidR="00892D0D" w:rsidRPr="00CF36D2" w:rsidRDefault="00892D0D" w:rsidP="004F2E69">
      <w:pPr>
        <w:pStyle w:val="NoSpacing"/>
        <w:numPr>
          <w:ilvl w:val="0"/>
          <w:numId w:val="9"/>
        </w:numPr>
        <w:ind w:left="284" w:hanging="284"/>
        <w:jc w:val="both"/>
        <w:rPr>
          <w:rFonts w:ascii="Arial" w:hAnsi="Arial" w:cs="Arial"/>
          <w:sz w:val="20"/>
          <w:szCs w:val="20"/>
        </w:rPr>
      </w:pPr>
      <w:r w:rsidRPr="00CF36D2">
        <w:rPr>
          <w:rFonts w:ascii="Arial" w:hAnsi="Arial" w:cs="Arial"/>
          <w:sz w:val="20"/>
          <w:szCs w:val="20"/>
        </w:rPr>
        <w:t xml:space="preserve">that the activities of the School/Institute/PS area and health and safety arrangements are monitored, and areas occupied are inspected formally at intervals not greater than six months; heads of non-academic units taking part in at least one monitoring and inspection exercise per year; individual offices requiring inspection only annually except when there have been problems in the recent past; </w:t>
      </w:r>
    </w:p>
    <w:p w:rsidR="00892D0D" w:rsidRPr="00CF36D2" w:rsidRDefault="00892D0D" w:rsidP="004F2E69">
      <w:pPr>
        <w:pStyle w:val="NoSpacing"/>
        <w:numPr>
          <w:ilvl w:val="0"/>
          <w:numId w:val="9"/>
        </w:numPr>
        <w:ind w:left="284" w:hanging="284"/>
        <w:jc w:val="both"/>
        <w:rPr>
          <w:rFonts w:ascii="Arial" w:hAnsi="Arial" w:cs="Arial"/>
          <w:sz w:val="20"/>
          <w:szCs w:val="20"/>
        </w:rPr>
      </w:pPr>
      <w:r w:rsidRPr="00CF36D2">
        <w:rPr>
          <w:rFonts w:ascii="Arial" w:hAnsi="Arial" w:cs="Arial"/>
          <w:sz w:val="20"/>
          <w:szCs w:val="20"/>
        </w:rPr>
        <w:t xml:space="preserve">that there is an annual safety review, leading to an annual safety plan; </w:t>
      </w:r>
    </w:p>
    <w:p w:rsidR="00892D0D" w:rsidRPr="00CF36D2" w:rsidRDefault="00892D0D" w:rsidP="004F2E69">
      <w:pPr>
        <w:pStyle w:val="NoSpacing"/>
        <w:numPr>
          <w:ilvl w:val="0"/>
          <w:numId w:val="9"/>
        </w:numPr>
        <w:ind w:left="284" w:hanging="284"/>
        <w:jc w:val="both"/>
        <w:rPr>
          <w:rFonts w:ascii="Arial" w:hAnsi="Arial" w:cs="Arial"/>
          <w:sz w:val="20"/>
          <w:szCs w:val="20"/>
        </w:rPr>
      </w:pPr>
      <w:r w:rsidRPr="00CF36D2">
        <w:rPr>
          <w:rFonts w:ascii="Arial" w:hAnsi="Arial" w:cs="Arial"/>
          <w:sz w:val="20"/>
          <w:szCs w:val="20"/>
        </w:rPr>
        <w:t xml:space="preserve">that proper fire precautions are observed, that fire evacuation exercises are carried out at least once a session in the first term, that alarm bells are tested once a week, and that a named individual and a named deputy are responsible for overseeing fire precautions; </w:t>
      </w:r>
    </w:p>
    <w:p w:rsidR="00892D0D" w:rsidRPr="00CF36D2" w:rsidRDefault="00892D0D" w:rsidP="004F2E69">
      <w:pPr>
        <w:pStyle w:val="NoSpacing"/>
        <w:numPr>
          <w:ilvl w:val="0"/>
          <w:numId w:val="9"/>
        </w:numPr>
        <w:ind w:left="284" w:hanging="284"/>
        <w:jc w:val="both"/>
        <w:rPr>
          <w:rFonts w:ascii="Arial" w:hAnsi="Arial" w:cs="Arial"/>
          <w:sz w:val="20"/>
          <w:szCs w:val="20"/>
        </w:rPr>
      </w:pPr>
      <w:r w:rsidRPr="00CF36D2">
        <w:rPr>
          <w:rFonts w:ascii="Arial" w:hAnsi="Arial" w:cs="Arial"/>
          <w:sz w:val="20"/>
          <w:szCs w:val="20"/>
        </w:rPr>
        <w:t xml:space="preserve">that the arrangements exist for ensuring that all accidents where injury or damage might have occurred, are investigated with the aim of preventing recurrence and reported to the Safety Adviser; </w:t>
      </w:r>
    </w:p>
    <w:p w:rsidR="00892D0D" w:rsidRPr="00CF36D2" w:rsidRDefault="00892D0D" w:rsidP="004F2E69">
      <w:pPr>
        <w:pStyle w:val="NoSpacing"/>
        <w:numPr>
          <w:ilvl w:val="0"/>
          <w:numId w:val="9"/>
        </w:numPr>
        <w:ind w:left="284" w:hanging="284"/>
        <w:jc w:val="both"/>
        <w:rPr>
          <w:rFonts w:ascii="Arial" w:hAnsi="Arial" w:cs="Arial"/>
          <w:sz w:val="20"/>
          <w:szCs w:val="20"/>
        </w:rPr>
      </w:pPr>
      <w:r w:rsidRPr="00CF36D2">
        <w:rPr>
          <w:rFonts w:ascii="Arial" w:hAnsi="Arial" w:cs="Arial"/>
          <w:sz w:val="20"/>
          <w:szCs w:val="20"/>
        </w:rPr>
        <w:t xml:space="preserve">that safe machinery and equipment and, where appropriate, any necessary safety appliances or protective equipment are used, and the electrical safety of appliances is </w:t>
      </w:r>
      <w:r w:rsidRPr="00CF36D2">
        <w:rPr>
          <w:rFonts w:ascii="Arial" w:hAnsi="Arial" w:cs="Arial"/>
          <w:sz w:val="20"/>
          <w:szCs w:val="20"/>
        </w:rPr>
        <w:lastRenderedPageBreak/>
        <w:t xml:space="preserve">checked at least every two years (except that departmental equipment permanently connected to supply points is checked at least every five years); </w:t>
      </w:r>
    </w:p>
    <w:p w:rsidR="00892D0D" w:rsidRPr="00CF36D2" w:rsidRDefault="00892D0D" w:rsidP="004F2E69">
      <w:pPr>
        <w:pStyle w:val="NoSpacing"/>
        <w:numPr>
          <w:ilvl w:val="0"/>
          <w:numId w:val="9"/>
        </w:numPr>
        <w:ind w:left="284" w:hanging="284"/>
        <w:jc w:val="both"/>
        <w:rPr>
          <w:rFonts w:ascii="Arial" w:hAnsi="Arial" w:cs="Arial"/>
          <w:sz w:val="20"/>
          <w:szCs w:val="20"/>
        </w:rPr>
      </w:pPr>
      <w:r w:rsidRPr="00CF36D2">
        <w:rPr>
          <w:rFonts w:ascii="Arial" w:hAnsi="Arial" w:cs="Arial"/>
          <w:sz w:val="20"/>
          <w:szCs w:val="20"/>
        </w:rPr>
        <w:t xml:space="preserve">that there is effective communication and consultation concerning health and safety with all members of staff, and in particular with trade union safety representatives; </w:t>
      </w:r>
    </w:p>
    <w:p w:rsidR="00892D0D" w:rsidRPr="00CF36D2" w:rsidRDefault="00892D0D" w:rsidP="004F2E69">
      <w:pPr>
        <w:pStyle w:val="NoSpacing"/>
        <w:numPr>
          <w:ilvl w:val="0"/>
          <w:numId w:val="9"/>
        </w:numPr>
        <w:ind w:left="284" w:hanging="284"/>
        <w:jc w:val="both"/>
        <w:rPr>
          <w:rFonts w:ascii="Arial" w:hAnsi="Arial" w:cs="Arial"/>
          <w:sz w:val="20"/>
          <w:szCs w:val="20"/>
        </w:rPr>
      </w:pPr>
      <w:r w:rsidRPr="00CF36D2">
        <w:rPr>
          <w:rFonts w:ascii="Arial" w:hAnsi="Arial" w:cs="Arial"/>
          <w:sz w:val="20"/>
          <w:szCs w:val="20"/>
        </w:rPr>
        <w:t xml:space="preserve">that advice is sought from within the University or from outside bodies when the need arises; </w:t>
      </w:r>
    </w:p>
    <w:p w:rsidR="00892D0D" w:rsidRPr="00CF36D2" w:rsidRDefault="00892D0D" w:rsidP="004F2E69">
      <w:pPr>
        <w:pStyle w:val="NoSpacing"/>
        <w:numPr>
          <w:ilvl w:val="0"/>
          <w:numId w:val="9"/>
        </w:numPr>
        <w:ind w:left="284" w:hanging="284"/>
        <w:jc w:val="both"/>
        <w:rPr>
          <w:rFonts w:ascii="Arial" w:hAnsi="Arial" w:cs="Arial"/>
          <w:sz w:val="20"/>
          <w:szCs w:val="20"/>
        </w:rPr>
      </w:pPr>
      <w:r w:rsidRPr="00CF36D2">
        <w:rPr>
          <w:rFonts w:ascii="Arial" w:hAnsi="Arial" w:cs="Arial"/>
          <w:sz w:val="20"/>
          <w:szCs w:val="20"/>
        </w:rPr>
        <w:t xml:space="preserve">that hazards and defects outside the control of the department or unit are reported to the Director of Facilities Management or whoever is responsible for removing the hazard; </w:t>
      </w:r>
    </w:p>
    <w:p w:rsidR="00892D0D" w:rsidRPr="00CF36D2" w:rsidRDefault="00892D0D" w:rsidP="004F2E69">
      <w:pPr>
        <w:pStyle w:val="NoSpacing"/>
        <w:numPr>
          <w:ilvl w:val="0"/>
          <w:numId w:val="9"/>
        </w:numPr>
        <w:ind w:left="284" w:hanging="284"/>
        <w:jc w:val="both"/>
        <w:rPr>
          <w:rFonts w:ascii="Arial" w:hAnsi="Arial" w:cs="Arial"/>
          <w:sz w:val="20"/>
          <w:szCs w:val="20"/>
        </w:rPr>
      </w:pPr>
      <w:r w:rsidRPr="00CF36D2">
        <w:rPr>
          <w:rFonts w:ascii="Arial" w:hAnsi="Arial" w:cs="Arial"/>
          <w:sz w:val="20"/>
          <w:szCs w:val="20"/>
        </w:rPr>
        <w:t xml:space="preserve">that all relevant information on health and safety hazards is provided to all persons, including contractors, maintenance staff and visiting researchers, who undertake work within the department or unit; </w:t>
      </w:r>
    </w:p>
    <w:p w:rsidR="00892D0D" w:rsidRPr="00CF36D2" w:rsidRDefault="00892D0D" w:rsidP="004F2E69">
      <w:pPr>
        <w:pStyle w:val="NoSpacing"/>
        <w:numPr>
          <w:ilvl w:val="0"/>
          <w:numId w:val="9"/>
        </w:numPr>
        <w:ind w:left="284" w:hanging="284"/>
        <w:jc w:val="both"/>
        <w:rPr>
          <w:rFonts w:ascii="Arial" w:hAnsi="Arial" w:cs="Arial"/>
          <w:sz w:val="20"/>
          <w:szCs w:val="20"/>
        </w:rPr>
      </w:pPr>
      <w:r w:rsidRPr="00CF36D2">
        <w:rPr>
          <w:rFonts w:ascii="Arial" w:hAnsi="Arial" w:cs="Arial"/>
          <w:sz w:val="20"/>
          <w:szCs w:val="20"/>
        </w:rPr>
        <w:t xml:space="preserve">that suitable </w:t>
      </w:r>
      <w:r w:rsidRPr="00CF36D2">
        <w:rPr>
          <w:rFonts w:ascii="Arial" w:hAnsi="Arial" w:cs="Arial"/>
          <w:sz w:val="20"/>
          <w:szCs w:val="20"/>
          <w:lang w:val="en-GB"/>
        </w:rPr>
        <w:t>deputising</w:t>
      </w:r>
      <w:r w:rsidRPr="00CF36D2">
        <w:rPr>
          <w:rFonts w:ascii="Arial" w:hAnsi="Arial" w:cs="Arial"/>
          <w:sz w:val="20"/>
          <w:szCs w:val="20"/>
        </w:rPr>
        <w:t xml:space="preserve"> arrangements are made to ensure that safety responsibilities are fulfilled when individuals are absent; and in practical departments, that alternate supervisors are available to supervise the safety of research students; </w:t>
      </w:r>
    </w:p>
    <w:p w:rsidR="00892D0D" w:rsidRPr="00CF36D2" w:rsidRDefault="00892D0D" w:rsidP="004F2E69">
      <w:pPr>
        <w:pStyle w:val="NoSpacing"/>
        <w:numPr>
          <w:ilvl w:val="0"/>
          <w:numId w:val="9"/>
        </w:numPr>
        <w:ind w:left="284" w:hanging="284"/>
        <w:jc w:val="both"/>
        <w:rPr>
          <w:rFonts w:ascii="Arial" w:hAnsi="Arial" w:cs="Arial"/>
          <w:sz w:val="20"/>
          <w:szCs w:val="20"/>
        </w:rPr>
      </w:pPr>
      <w:r w:rsidRPr="00CF36D2">
        <w:rPr>
          <w:rFonts w:ascii="Arial" w:hAnsi="Arial" w:cs="Arial"/>
          <w:sz w:val="20"/>
          <w:szCs w:val="20"/>
        </w:rPr>
        <w:t xml:space="preserve">in academic departments, that an appreciation of appropriate safety aspects of the subject is part of the educational process, and there is effective communication with students on health and safety matters; </w:t>
      </w:r>
    </w:p>
    <w:p w:rsidR="00892D0D" w:rsidRPr="00CF36D2" w:rsidRDefault="00892D0D" w:rsidP="004F2E69">
      <w:pPr>
        <w:pStyle w:val="NoSpacing"/>
        <w:numPr>
          <w:ilvl w:val="0"/>
          <w:numId w:val="9"/>
        </w:numPr>
        <w:ind w:left="284" w:hanging="284"/>
        <w:jc w:val="both"/>
        <w:rPr>
          <w:rFonts w:ascii="Arial" w:hAnsi="Arial" w:cs="Arial"/>
          <w:sz w:val="20"/>
          <w:szCs w:val="20"/>
        </w:rPr>
      </w:pPr>
      <w:r w:rsidRPr="00CF36D2">
        <w:rPr>
          <w:rFonts w:ascii="Arial" w:hAnsi="Arial" w:cs="Arial"/>
          <w:sz w:val="20"/>
          <w:szCs w:val="20"/>
        </w:rPr>
        <w:t xml:space="preserve">that safety training needs are identified and that staff and students are trained in safe practices relevant to their work; basic safety induction is given to new starters in their first week; and in practical departments a safety training record is kept; </w:t>
      </w:r>
    </w:p>
    <w:p w:rsidR="00892D0D" w:rsidRPr="00CF36D2" w:rsidRDefault="00892D0D" w:rsidP="004F2E69">
      <w:pPr>
        <w:pStyle w:val="NoSpacing"/>
        <w:numPr>
          <w:ilvl w:val="0"/>
          <w:numId w:val="9"/>
        </w:numPr>
        <w:ind w:left="284" w:hanging="284"/>
        <w:jc w:val="both"/>
        <w:rPr>
          <w:rFonts w:ascii="Arial" w:hAnsi="Arial" w:cs="Arial"/>
          <w:sz w:val="20"/>
          <w:szCs w:val="20"/>
        </w:rPr>
      </w:pPr>
      <w:r w:rsidRPr="00CF36D2">
        <w:rPr>
          <w:rFonts w:ascii="Arial" w:hAnsi="Arial" w:cs="Arial"/>
          <w:sz w:val="20"/>
          <w:szCs w:val="20"/>
        </w:rPr>
        <w:t xml:space="preserve">that new staff, research students and </w:t>
      </w:r>
      <w:proofErr w:type="spellStart"/>
      <w:r w:rsidRPr="00CF36D2">
        <w:rPr>
          <w:rFonts w:ascii="Arial" w:hAnsi="Arial" w:cs="Arial"/>
          <w:sz w:val="20"/>
          <w:szCs w:val="20"/>
        </w:rPr>
        <w:t>honours</w:t>
      </w:r>
      <w:proofErr w:type="spellEnd"/>
      <w:r w:rsidRPr="00CF36D2">
        <w:rPr>
          <w:rFonts w:ascii="Arial" w:hAnsi="Arial" w:cs="Arial"/>
          <w:sz w:val="20"/>
          <w:szCs w:val="20"/>
        </w:rPr>
        <w:t xml:space="preserve"> year students with practical projects do not start practical work or fieldwork until they have signed an acknowledgement of the departmental safety code, and a risk assessment has been carried out for the work they are about to start; and  </w:t>
      </w:r>
    </w:p>
    <w:p w:rsidR="00892D0D" w:rsidRDefault="00892D0D" w:rsidP="004F2E69">
      <w:pPr>
        <w:pStyle w:val="NoSpacing"/>
        <w:numPr>
          <w:ilvl w:val="0"/>
          <w:numId w:val="9"/>
        </w:numPr>
        <w:ind w:left="284" w:hanging="284"/>
        <w:jc w:val="both"/>
        <w:rPr>
          <w:rFonts w:ascii="Arial" w:hAnsi="Arial" w:cs="Arial"/>
          <w:sz w:val="20"/>
          <w:szCs w:val="20"/>
        </w:rPr>
      </w:pPr>
      <w:proofErr w:type="gramStart"/>
      <w:r w:rsidRPr="00CF36D2">
        <w:rPr>
          <w:rFonts w:ascii="Arial" w:hAnsi="Arial" w:cs="Arial"/>
          <w:sz w:val="20"/>
          <w:szCs w:val="20"/>
        </w:rPr>
        <w:t>that</w:t>
      </w:r>
      <w:proofErr w:type="gramEnd"/>
      <w:r w:rsidRPr="00CF36D2">
        <w:rPr>
          <w:rFonts w:ascii="Arial" w:hAnsi="Arial" w:cs="Arial"/>
          <w:sz w:val="20"/>
          <w:szCs w:val="20"/>
        </w:rPr>
        <w:t xml:space="preserve"> all uses of hazardous substances are assessed in accordance with the Control of Substances Hazardous to Health Regulations, and that they are stored, used and disposed of in a safe manner.</w:t>
      </w:r>
    </w:p>
    <w:p w:rsidR="00B77B15" w:rsidRDefault="00B77B15" w:rsidP="00B77B15">
      <w:pPr>
        <w:pStyle w:val="NoSpacing"/>
        <w:jc w:val="both"/>
        <w:rPr>
          <w:rFonts w:ascii="Arial" w:hAnsi="Arial" w:cs="Arial"/>
          <w:sz w:val="20"/>
          <w:szCs w:val="20"/>
        </w:rPr>
      </w:pPr>
    </w:p>
    <w:p w:rsidR="00B77B15" w:rsidRPr="00CF36D2" w:rsidRDefault="00B77B15" w:rsidP="00B77B15">
      <w:pPr>
        <w:pStyle w:val="NoSpacing"/>
        <w:jc w:val="both"/>
        <w:rPr>
          <w:rFonts w:ascii="Arial" w:hAnsi="Arial" w:cs="Arial"/>
          <w:sz w:val="20"/>
          <w:szCs w:val="20"/>
        </w:rPr>
      </w:pPr>
      <w:r w:rsidRPr="00B77B15">
        <w:rPr>
          <w:rFonts w:ascii="Arial" w:hAnsi="Arial" w:cs="Arial"/>
          <w:sz w:val="20"/>
          <w:szCs w:val="20"/>
          <w:lang w:val="en-GB"/>
        </w:rPr>
        <w:object w:dxaOrig="7216" w:dyaOrig="5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6pt;height:270.6pt" o:ole="">
            <v:imagedata r:id="rId11" o:title=""/>
          </v:shape>
          <o:OLEObject Type="Embed" ProgID="PowerPoint.Slide.12" ShapeID="_x0000_i1025" DrawAspect="Content" ObjectID="_1456064572" r:id="rId12"/>
        </w:object>
      </w:r>
    </w:p>
    <w:p w:rsidR="00892D0D" w:rsidRPr="00CF36D2" w:rsidRDefault="00892D0D" w:rsidP="00892D0D">
      <w:pPr>
        <w:pStyle w:val="NoSpacing"/>
        <w:jc w:val="both"/>
        <w:rPr>
          <w:rFonts w:ascii="Arial" w:hAnsi="Arial" w:cs="Arial"/>
          <w:sz w:val="20"/>
          <w:szCs w:val="20"/>
        </w:rPr>
      </w:pPr>
    </w:p>
    <w:p w:rsidR="00892D0D" w:rsidRPr="00CF36D2" w:rsidRDefault="00892D0D" w:rsidP="00892D0D">
      <w:pPr>
        <w:pStyle w:val="NoSpacing"/>
        <w:jc w:val="both"/>
        <w:rPr>
          <w:rFonts w:ascii="Arial" w:hAnsi="Arial" w:cs="Arial"/>
          <w:sz w:val="20"/>
          <w:szCs w:val="20"/>
        </w:rPr>
      </w:pPr>
      <w:r w:rsidRPr="00CF36D2">
        <w:rPr>
          <w:rFonts w:ascii="Arial" w:hAnsi="Arial" w:cs="Arial"/>
          <w:sz w:val="20"/>
          <w:szCs w:val="20"/>
        </w:rPr>
        <w:t>2.</w:t>
      </w:r>
      <w:r w:rsidR="00A4318E">
        <w:rPr>
          <w:rFonts w:ascii="Arial" w:hAnsi="Arial" w:cs="Arial"/>
          <w:sz w:val="20"/>
          <w:szCs w:val="20"/>
        </w:rPr>
        <w:t>5</w:t>
      </w:r>
      <w:r w:rsidRPr="00CF36D2">
        <w:rPr>
          <w:rFonts w:ascii="Arial" w:hAnsi="Arial" w:cs="Arial"/>
          <w:sz w:val="20"/>
          <w:szCs w:val="20"/>
        </w:rPr>
        <w:tab/>
        <w:t xml:space="preserve">Safety Accountabilities of Head of Department – Level 1 </w:t>
      </w:r>
    </w:p>
    <w:p w:rsidR="00892D0D" w:rsidRPr="00CF36D2" w:rsidRDefault="00892D0D" w:rsidP="00892D0D">
      <w:pPr>
        <w:pStyle w:val="NoSpacing"/>
        <w:jc w:val="both"/>
        <w:rPr>
          <w:rFonts w:ascii="Arial" w:hAnsi="Arial" w:cs="Arial"/>
          <w:sz w:val="20"/>
          <w:szCs w:val="20"/>
        </w:rPr>
      </w:pPr>
    </w:p>
    <w:p w:rsidR="00892D0D" w:rsidRPr="00CF36D2" w:rsidRDefault="00892D0D" w:rsidP="00892D0D">
      <w:pPr>
        <w:pStyle w:val="NoSpacing"/>
        <w:jc w:val="both"/>
        <w:rPr>
          <w:rFonts w:ascii="Arial" w:hAnsi="Arial" w:cs="Arial"/>
          <w:sz w:val="20"/>
          <w:szCs w:val="20"/>
        </w:rPr>
      </w:pPr>
      <w:r w:rsidRPr="00CF36D2">
        <w:rPr>
          <w:rFonts w:ascii="Arial" w:hAnsi="Arial" w:cs="Arial"/>
          <w:sz w:val="20"/>
          <w:szCs w:val="20"/>
        </w:rPr>
        <w:t xml:space="preserve">Level 1 Heads of academic departments are responsible for using their best efforts to ensure that the health and safety measures listed above are implemented in their departments so far as reasonably practicable. In particular, they are responsible for; </w:t>
      </w:r>
    </w:p>
    <w:p w:rsidR="00892D0D" w:rsidRPr="00CF36D2" w:rsidRDefault="00892D0D" w:rsidP="004F2E69">
      <w:pPr>
        <w:pStyle w:val="NoSpacing"/>
        <w:numPr>
          <w:ilvl w:val="0"/>
          <w:numId w:val="21"/>
        </w:numPr>
        <w:ind w:left="284" w:hanging="284"/>
        <w:jc w:val="both"/>
        <w:rPr>
          <w:rFonts w:ascii="Arial" w:hAnsi="Arial" w:cs="Arial"/>
          <w:sz w:val="20"/>
          <w:szCs w:val="20"/>
        </w:rPr>
      </w:pPr>
      <w:r w:rsidRPr="00CF36D2">
        <w:rPr>
          <w:rFonts w:ascii="Arial" w:hAnsi="Arial" w:cs="Arial"/>
          <w:sz w:val="20"/>
          <w:szCs w:val="20"/>
        </w:rPr>
        <w:t xml:space="preserve">Managing devolved resources such that appropriate levels of health and safety are achieved; </w:t>
      </w:r>
    </w:p>
    <w:p w:rsidR="00892D0D" w:rsidRPr="00CF36D2" w:rsidRDefault="00892D0D" w:rsidP="004F2E69">
      <w:pPr>
        <w:pStyle w:val="NoSpacing"/>
        <w:numPr>
          <w:ilvl w:val="0"/>
          <w:numId w:val="21"/>
        </w:numPr>
        <w:ind w:left="284" w:hanging="284"/>
        <w:jc w:val="both"/>
        <w:rPr>
          <w:rFonts w:ascii="Arial" w:hAnsi="Arial" w:cs="Arial"/>
          <w:sz w:val="20"/>
          <w:szCs w:val="20"/>
        </w:rPr>
      </w:pPr>
      <w:r w:rsidRPr="00CF36D2">
        <w:rPr>
          <w:rFonts w:ascii="Arial" w:hAnsi="Arial" w:cs="Arial"/>
          <w:sz w:val="20"/>
          <w:szCs w:val="20"/>
        </w:rPr>
        <w:t xml:space="preserve">Including health and safety in the line management and PDR of level 1 staff; </w:t>
      </w:r>
    </w:p>
    <w:p w:rsidR="00892D0D" w:rsidRPr="00913978" w:rsidRDefault="00892D0D" w:rsidP="004F2E69">
      <w:pPr>
        <w:pStyle w:val="NoSpacing"/>
        <w:numPr>
          <w:ilvl w:val="0"/>
          <w:numId w:val="21"/>
        </w:numPr>
        <w:ind w:left="284" w:hanging="284"/>
        <w:jc w:val="both"/>
        <w:rPr>
          <w:rFonts w:ascii="Arial" w:hAnsi="Arial" w:cs="Arial"/>
          <w:sz w:val="20"/>
          <w:szCs w:val="20"/>
        </w:rPr>
      </w:pPr>
      <w:r w:rsidRPr="00CF36D2">
        <w:rPr>
          <w:rFonts w:ascii="Arial" w:hAnsi="Arial" w:cs="Arial"/>
          <w:sz w:val="20"/>
          <w:szCs w:val="20"/>
        </w:rPr>
        <w:lastRenderedPageBreak/>
        <w:t xml:space="preserve">Leading the preparation of the annual safety review and annual safety plan for their </w:t>
      </w:r>
      <w:r w:rsidRPr="00913978">
        <w:rPr>
          <w:rFonts w:ascii="Arial" w:hAnsi="Arial" w:cs="Arial"/>
          <w:sz w:val="20"/>
          <w:szCs w:val="20"/>
        </w:rPr>
        <w:t xml:space="preserve">department; </w:t>
      </w:r>
    </w:p>
    <w:p w:rsidR="00892D0D" w:rsidRPr="00913978" w:rsidRDefault="00892D0D" w:rsidP="004F2E69">
      <w:pPr>
        <w:pStyle w:val="NoSpacing"/>
        <w:numPr>
          <w:ilvl w:val="0"/>
          <w:numId w:val="21"/>
        </w:numPr>
        <w:ind w:left="284" w:hanging="284"/>
        <w:jc w:val="both"/>
        <w:rPr>
          <w:rFonts w:ascii="Arial" w:hAnsi="Arial" w:cs="Arial"/>
          <w:sz w:val="20"/>
          <w:szCs w:val="20"/>
        </w:rPr>
      </w:pPr>
      <w:r w:rsidRPr="00913978">
        <w:rPr>
          <w:rFonts w:ascii="Arial" w:hAnsi="Arial" w:cs="Arial"/>
          <w:sz w:val="20"/>
          <w:szCs w:val="20"/>
        </w:rPr>
        <w:t>Taking part personally in safety monitoring and inspection of their department at least once a year, and meeting the departmental safety coordinator after each monitoring and inspection exercise to see how safety standards can be improved;</w:t>
      </w:r>
    </w:p>
    <w:p w:rsidR="005A1EF0" w:rsidRPr="00913978" w:rsidRDefault="005A1EF0" w:rsidP="005A1EF0">
      <w:pPr>
        <w:pStyle w:val="NoSpacing"/>
        <w:jc w:val="both"/>
        <w:rPr>
          <w:rFonts w:ascii="Arial" w:hAnsi="Arial" w:cs="Arial"/>
          <w:sz w:val="20"/>
          <w:szCs w:val="20"/>
          <w:highlight w:val="yellow"/>
        </w:rPr>
      </w:pPr>
    </w:p>
    <w:p w:rsidR="005A1EF0" w:rsidRPr="00913978" w:rsidRDefault="005A1EF0" w:rsidP="005A1EF0">
      <w:pPr>
        <w:pStyle w:val="NoSpacing"/>
        <w:jc w:val="both"/>
        <w:rPr>
          <w:rFonts w:ascii="Arial" w:hAnsi="Arial" w:cs="Arial"/>
          <w:sz w:val="20"/>
          <w:szCs w:val="20"/>
        </w:rPr>
      </w:pPr>
      <w:r w:rsidRPr="00913978">
        <w:rPr>
          <w:rFonts w:ascii="Arial" w:hAnsi="Arial" w:cs="Arial"/>
          <w:sz w:val="20"/>
          <w:szCs w:val="20"/>
        </w:rPr>
        <w:t>2.</w:t>
      </w:r>
      <w:r w:rsidR="00A4318E">
        <w:rPr>
          <w:rFonts w:ascii="Arial" w:hAnsi="Arial" w:cs="Arial"/>
          <w:sz w:val="20"/>
          <w:szCs w:val="20"/>
        </w:rPr>
        <w:t>6</w:t>
      </w:r>
      <w:r w:rsidRPr="00913978">
        <w:rPr>
          <w:rFonts w:ascii="Arial" w:hAnsi="Arial" w:cs="Arial"/>
          <w:sz w:val="20"/>
          <w:szCs w:val="20"/>
        </w:rPr>
        <w:t xml:space="preserve"> </w:t>
      </w:r>
      <w:r w:rsidRPr="00913978">
        <w:rPr>
          <w:rFonts w:ascii="Arial" w:hAnsi="Arial" w:cs="Arial"/>
          <w:sz w:val="20"/>
          <w:szCs w:val="20"/>
        </w:rPr>
        <w:tab/>
        <w:t>Safety Accountabilities of the Director of Facilities Management</w:t>
      </w:r>
    </w:p>
    <w:p w:rsidR="005A1EF0" w:rsidRPr="00913978" w:rsidRDefault="005A1EF0" w:rsidP="005A1EF0">
      <w:pPr>
        <w:pStyle w:val="NoSpacing"/>
        <w:jc w:val="both"/>
        <w:rPr>
          <w:rFonts w:ascii="Arial" w:hAnsi="Arial" w:cs="Arial"/>
          <w:sz w:val="20"/>
          <w:szCs w:val="20"/>
        </w:rPr>
      </w:pPr>
    </w:p>
    <w:p w:rsidR="005A1EF0" w:rsidRPr="00913978" w:rsidRDefault="005A1EF0" w:rsidP="005A1EF0">
      <w:pPr>
        <w:pStyle w:val="NoSpacing"/>
        <w:jc w:val="both"/>
        <w:rPr>
          <w:rFonts w:ascii="Arial" w:hAnsi="Arial" w:cs="Arial"/>
          <w:sz w:val="20"/>
          <w:szCs w:val="20"/>
        </w:rPr>
      </w:pPr>
      <w:r w:rsidRPr="00913978">
        <w:rPr>
          <w:rFonts w:ascii="Arial" w:hAnsi="Arial" w:cs="Arial"/>
          <w:sz w:val="20"/>
          <w:szCs w:val="20"/>
        </w:rPr>
        <w:t xml:space="preserve">The Director of Facilities Management is responsible for providing and maintaining assets that are “fit for purpose” and conform to legal requirements. </w:t>
      </w:r>
    </w:p>
    <w:p w:rsidR="005A1EF0" w:rsidRPr="00913978" w:rsidRDefault="005A1EF0" w:rsidP="005A1EF0">
      <w:pPr>
        <w:pStyle w:val="NoSpacing"/>
        <w:jc w:val="both"/>
        <w:rPr>
          <w:rFonts w:ascii="Arial" w:hAnsi="Arial" w:cs="Arial"/>
          <w:sz w:val="20"/>
          <w:szCs w:val="20"/>
        </w:rPr>
      </w:pPr>
      <w:r w:rsidRPr="00913978">
        <w:rPr>
          <w:rFonts w:ascii="Arial" w:hAnsi="Arial" w:cs="Arial"/>
          <w:sz w:val="20"/>
          <w:szCs w:val="20"/>
        </w:rPr>
        <w:t xml:space="preserve">Health and safety responsibilities include: </w:t>
      </w:r>
    </w:p>
    <w:p w:rsidR="005A1EF0" w:rsidRPr="00913978" w:rsidRDefault="005A1EF0" w:rsidP="004F2E69">
      <w:pPr>
        <w:pStyle w:val="NoSpacing"/>
        <w:numPr>
          <w:ilvl w:val="0"/>
          <w:numId w:val="15"/>
        </w:numPr>
        <w:ind w:left="284" w:hanging="284"/>
        <w:jc w:val="both"/>
        <w:rPr>
          <w:rFonts w:ascii="Arial" w:hAnsi="Arial" w:cs="Arial"/>
          <w:sz w:val="20"/>
          <w:szCs w:val="20"/>
        </w:rPr>
      </w:pPr>
      <w:r w:rsidRPr="00913978">
        <w:rPr>
          <w:rFonts w:ascii="Arial" w:hAnsi="Arial" w:cs="Arial"/>
          <w:sz w:val="20"/>
          <w:szCs w:val="20"/>
        </w:rPr>
        <w:t xml:space="preserve">implementing effective operational safety policies; </w:t>
      </w:r>
    </w:p>
    <w:p w:rsidR="005A1EF0" w:rsidRPr="00913978" w:rsidRDefault="005A1EF0" w:rsidP="004F2E69">
      <w:pPr>
        <w:pStyle w:val="NoSpacing"/>
        <w:numPr>
          <w:ilvl w:val="0"/>
          <w:numId w:val="15"/>
        </w:numPr>
        <w:ind w:left="284" w:hanging="284"/>
        <w:jc w:val="both"/>
        <w:rPr>
          <w:rFonts w:ascii="Arial" w:hAnsi="Arial" w:cs="Arial"/>
          <w:sz w:val="20"/>
          <w:szCs w:val="20"/>
        </w:rPr>
      </w:pPr>
      <w:r w:rsidRPr="00913978">
        <w:rPr>
          <w:rFonts w:ascii="Arial" w:hAnsi="Arial" w:cs="Arial"/>
          <w:sz w:val="20"/>
          <w:szCs w:val="20"/>
        </w:rPr>
        <w:t xml:space="preserve">ensuring management of assets and systems complies with health and safety requirements; validating proposed changes to assets, operating practices or modifications to maintenance regimes; </w:t>
      </w:r>
    </w:p>
    <w:p w:rsidR="005A1EF0" w:rsidRPr="00913978" w:rsidRDefault="005A1EF0" w:rsidP="004F2E69">
      <w:pPr>
        <w:pStyle w:val="NoSpacing"/>
        <w:numPr>
          <w:ilvl w:val="0"/>
          <w:numId w:val="15"/>
        </w:numPr>
        <w:ind w:left="284" w:hanging="284"/>
        <w:jc w:val="both"/>
        <w:rPr>
          <w:rFonts w:ascii="Arial" w:hAnsi="Arial" w:cs="Arial"/>
          <w:sz w:val="20"/>
          <w:szCs w:val="20"/>
        </w:rPr>
      </w:pPr>
      <w:r w:rsidRPr="00913978">
        <w:rPr>
          <w:rFonts w:ascii="Arial" w:hAnsi="Arial" w:cs="Arial"/>
          <w:sz w:val="20"/>
          <w:szCs w:val="20"/>
        </w:rPr>
        <w:t xml:space="preserve">ensuring health and safety requirements are met for all contracts and projects; </w:t>
      </w:r>
    </w:p>
    <w:p w:rsidR="005A1EF0" w:rsidRPr="00913978" w:rsidRDefault="005A1EF0" w:rsidP="004F2E69">
      <w:pPr>
        <w:pStyle w:val="NoSpacing"/>
        <w:numPr>
          <w:ilvl w:val="0"/>
          <w:numId w:val="15"/>
        </w:numPr>
        <w:ind w:left="284" w:hanging="284"/>
        <w:jc w:val="both"/>
        <w:rPr>
          <w:rFonts w:ascii="Arial" w:hAnsi="Arial" w:cs="Arial"/>
          <w:sz w:val="20"/>
          <w:szCs w:val="20"/>
        </w:rPr>
      </w:pPr>
      <w:r w:rsidRPr="00913978">
        <w:rPr>
          <w:rFonts w:ascii="Arial" w:hAnsi="Arial" w:cs="Arial"/>
          <w:sz w:val="20"/>
          <w:szCs w:val="20"/>
        </w:rPr>
        <w:t>planning safe access and egress; and</w:t>
      </w:r>
    </w:p>
    <w:p w:rsidR="005A1EF0" w:rsidRPr="00913978" w:rsidRDefault="005A1EF0" w:rsidP="004F2E69">
      <w:pPr>
        <w:pStyle w:val="NoSpacing"/>
        <w:numPr>
          <w:ilvl w:val="0"/>
          <w:numId w:val="15"/>
        </w:numPr>
        <w:ind w:left="284" w:hanging="284"/>
        <w:jc w:val="both"/>
        <w:rPr>
          <w:rFonts w:ascii="Arial" w:hAnsi="Arial" w:cs="Arial"/>
          <w:sz w:val="20"/>
          <w:szCs w:val="20"/>
        </w:rPr>
      </w:pPr>
      <w:proofErr w:type="gramStart"/>
      <w:r w:rsidRPr="00913978">
        <w:rPr>
          <w:rFonts w:ascii="Arial" w:hAnsi="Arial" w:cs="Arial"/>
          <w:sz w:val="20"/>
          <w:szCs w:val="20"/>
        </w:rPr>
        <w:t>assuring</w:t>
      </w:r>
      <w:proofErr w:type="gramEnd"/>
      <w:r w:rsidRPr="00913978">
        <w:rPr>
          <w:rFonts w:ascii="Arial" w:hAnsi="Arial" w:cs="Arial"/>
          <w:sz w:val="20"/>
          <w:szCs w:val="20"/>
        </w:rPr>
        <w:t xml:space="preserve"> appointed contractors have management systems for effective control of health and safety.</w:t>
      </w:r>
    </w:p>
    <w:p w:rsidR="005A1EF0" w:rsidRPr="00913978" w:rsidRDefault="005A1EF0" w:rsidP="005A1EF0">
      <w:pPr>
        <w:pStyle w:val="NoSpacing"/>
        <w:jc w:val="both"/>
        <w:rPr>
          <w:rFonts w:ascii="Arial" w:hAnsi="Arial" w:cs="Arial"/>
          <w:sz w:val="20"/>
          <w:szCs w:val="20"/>
          <w:highlight w:val="yellow"/>
        </w:rPr>
      </w:pPr>
    </w:p>
    <w:p w:rsidR="005A1EF0" w:rsidRPr="00913978" w:rsidRDefault="005A1EF0" w:rsidP="005A1EF0">
      <w:pPr>
        <w:pStyle w:val="NoSpacing"/>
        <w:jc w:val="both"/>
        <w:rPr>
          <w:rFonts w:ascii="Arial" w:hAnsi="Arial" w:cs="Arial"/>
          <w:sz w:val="20"/>
          <w:szCs w:val="20"/>
        </w:rPr>
      </w:pPr>
      <w:r w:rsidRPr="00913978">
        <w:rPr>
          <w:rFonts w:ascii="Arial" w:hAnsi="Arial" w:cs="Arial"/>
          <w:sz w:val="20"/>
          <w:szCs w:val="20"/>
        </w:rPr>
        <w:t>2.</w:t>
      </w:r>
      <w:r w:rsidR="00A4318E">
        <w:rPr>
          <w:rFonts w:ascii="Arial" w:hAnsi="Arial" w:cs="Arial"/>
          <w:sz w:val="20"/>
          <w:szCs w:val="20"/>
        </w:rPr>
        <w:t>7</w:t>
      </w:r>
      <w:r w:rsidRPr="00913978">
        <w:rPr>
          <w:rFonts w:ascii="Arial" w:hAnsi="Arial" w:cs="Arial"/>
          <w:sz w:val="20"/>
          <w:szCs w:val="20"/>
        </w:rPr>
        <w:tab/>
        <w:t>Specific safety responsibilities of:</w:t>
      </w:r>
    </w:p>
    <w:p w:rsidR="005A1EF0" w:rsidRPr="00913978" w:rsidRDefault="005A1EF0" w:rsidP="005A1EF0">
      <w:pPr>
        <w:pStyle w:val="NoSpacing"/>
        <w:jc w:val="both"/>
        <w:rPr>
          <w:rFonts w:ascii="Arial" w:hAnsi="Arial" w:cs="Arial"/>
          <w:sz w:val="20"/>
          <w:szCs w:val="20"/>
        </w:rPr>
      </w:pPr>
    </w:p>
    <w:p w:rsidR="00892D0D" w:rsidRPr="00913978" w:rsidRDefault="005A1EF0" w:rsidP="00892D0D">
      <w:pPr>
        <w:pStyle w:val="NoSpacing"/>
        <w:jc w:val="both"/>
        <w:rPr>
          <w:rFonts w:ascii="Arial" w:hAnsi="Arial" w:cs="Arial"/>
          <w:sz w:val="20"/>
          <w:szCs w:val="20"/>
        </w:rPr>
      </w:pPr>
      <w:r w:rsidRPr="00913978">
        <w:rPr>
          <w:rFonts w:ascii="Arial" w:hAnsi="Arial" w:cs="Arial"/>
          <w:sz w:val="20"/>
          <w:szCs w:val="20"/>
        </w:rPr>
        <w:t>2.</w:t>
      </w:r>
      <w:r w:rsidR="00A4318E">
        <w:rPr>
          <w:rFonts w:ascii="Arial" w:hAnsi="Arial" w:cs="Arial"/>
          <w:sz w:val="20"/>
          <w:szCs w:val="20"/>
        </w:rPr>
        <w:t>7</w:t>
      </w:r>
      <w:r w:rsidRPr="00913978">
        <w:rPr>
          <w:rFonts w:ascii="Arial" w:hAnsi="Arial" w:cs="Arial"/>
          <w:sz w:val="20"/>
          <w:szCs w:val="20"/>
        </w:rPr>
        <w:t>.</w:t>
      </w:r>
      <w:r w:rsidR="00892D0D" w:rsidRPr="00913978">
        <w:rPr>
          <w:rFonts w:ascii="Arial" w:hAnsi="Arial" w:cs="Arial"/>
          <w:sz w:val="20"/>
          <w:szCs w:val="20"/>
        </w:rPr>
        <w:t>1</w:t>
      </w:r>
      <w:r w:rsidRPr="00913978">
        <w:rPr>
          <w:rFonts w:ascii="Arial" w:hAnsi="Arial" w:cs="Arial"/>
          <w:sz w:val="20"/>
          <w:szCs w:val="20"/>
        </w:rPr>
        <w:tab/>
      </w:r>
      <w:r w:rsidR="00892D0D" w:rsidRPr="00913978">
        <w:rPr>
          <w:rFonts w:ascii="Arial" w:hAnsi="Arial" w:cs="Arial"/>
          <w:sz w:val="20"/>
          <w:szCs w:val="20"/>
        </w:rPr>
        <w:t>Schools Manager</w:t>
      </w:r>
    </w:p>
    <w:p w:rsidR="00892D0D" w:rsidRPr="00913978" w:rsidRDefault="00892D0D" w:rsidP="00892D0D">
      <w:pPr>
        <w:pStyle w:val="NoSpacing"/>
        <w:jc w:val="both"/>
        <w:rPr>
          <w:rFonts w:ascii="Arial" w:hAnsi="Arial" w:cs="Arial"/>
          <w:sz w:val="20"/>
          <w:szCs w:val="20"/>
        </w:rPr>
      </w:pPr>
    </w:p>
    <w:p w:rsidR="00892D0D" w:rsidRPr="00913978" w:rsidRDefault="00892D0D" w:rsidP="00892D0D">
      <w:pPr>
        <w:pStyle w:val="NoSpacing"/>
        <w:jc w:val="both"/>
        <w:rPr>
          <w:rFonts w:ascii="Arial" w:hAnsi="Arial" w:cs="Arial"/>
          <w:sz w:val="20"/>
          <w:szCs w:val="20"/>
        </w:rPr>
      </w:pPr>
      <w:r w:rsidRPr="00913978">
        <w:rPr>
          <w:rFonts w:ascii="Arial" w:hAnsi="Arial" w:cs="Arial"/>
          <w:sz w:val="20"/>
          <w:szCs w:val="20"/>
        </w:rPr>
        <w:t xml:space="preserve">The School Manager is responsible for ensuring, so far as reasonably practicable: </w:t>
      </w:r>
    </w:p>
    <w:p w:rsidR="00892D0D" w:rsidRPr="00913978" w:rsidRDefault="00892D0D" w:rsidP="004F2E69">
      <w:pPr>
        <w:pStyle w:val="NoSpacing"/>
        <w:numPr>
          <w:ilvl w:val="0"/>
          <w:numId w:val="22"/>
        </w:numPr>
        <w:jc w:val="both"/>
        <w:rPr>
          <w:rFonts w:ascii="Arial" w:hAnsi="Arial" w:cs="Arial"/>
          <w:sz w:val="20"/>
          <w:szCs w:val="20"/>
        </w:rPr>
      </w:pPr>
      <w:r w:rsidRPr="00913978">
        <w:rPr>
          <w:rFonts w:ascii="Arial" w:hAnsi="Arial" w:cs="Arial"/>
          <w:sz w:val="20"/>
          <w:szCs w:val="20"/>
        </w:rPr>
        <w:t>The risk management of School Events held with the Chemistry Department;</w:t>
      </w:r>
    </w:p>
    <w:p w:rsidR="00892D0D" w:rsidRPr="00913978" w:rsidRDefault="00892D0D" w:rsidP="004F2E69">
      <w:pPr>
        <w:pStyle w:val="NoSpacing"/>
        <w:numPr>
          <w:ilvl w:val="0"/>
          <w:numId w:val="22"/>
        </w:numPr>
        <w:jc w:val="both"/>
        <w:rPr>
          <w:rFonts w:ascii="Arial" w:hAnsi="Arial" w:cs="Arial"/>
          <w:sz w:val="20"/>
          <w:szCs w:val="20"/>
        </w:rPr>
      </w:pPr>
      <w:r w:rsidRPr="00913978">
        <w:rPr>
          <w:rFonts w:ascii="Arial" w:hAnsi="Arial" w:cs="Arial"/>
          <w:sz w:val="20"/>
          <w:szCs w:val="20"/>
        </w:rPr>
        <w:t xml:space="preserve">The stores with respect: </w:t>
      </w:r>
    </w:p>
    <w:p w:rsidR="00892D0D" w:rsidRPr="00913978" w:rsidRDefault="00892D0D" w:rsidP="004F2E69">
      <w:pPr>
        <w:pStyle w:val="NoSpacing"/>
        <w:numPr>
          <w:ilvl w:val="1"/>
          <w:numId w:val="22"/>
        </w:numPr>
        <w:jc w:val="both"/>
        <w:rPr>
          <w:rFonts w:ascii="Arial" w:hAnsi="Arial" w:cs="Arial"/>
          <w:sz w:val="20"/>
          <w:szCs w:val="20"/>
        </w:rPr>
      </w:pPr>
      <w:r w:rsidRPr="00913978">
        <w:rPr>
          <w:rFonts w:ascii="Arial" w:hAnsi="Arial" w:cs="Arial"/>
          <w:sz w:val="20"/>
          <w:szCs w:val="20"/>
        </w:rPr>
        <w:t>Waste management from the School;</w:t>
      </w:r>
    </w:p>
    <w:p w:rsidR="00892D0D" w:rsidRPr="00913978" w:rsidRDefault="00892D0D" w:rsidP="004F2E69">
      <w:pPr>
        <w:pStyle w:val="NoSpacing"/>
        <w:numPr>
          <w:ilvl w:val="1"/>
          <w:numId w:val="22"/>
        </w:numPr>
        <w:jc w:val="both"/>
        <w:rPr>
          <w:rFonts w:ascii="Arial" w:hAnsi="Arial" w:cs="Arial"/>
          <w:sz w:val="20"/>
          <w:szCs w:val="20"/>
        </w:rPr>
      </w:pPr>
      <w:r w:rsidRPr="00913978">
        <w:rPr>
          <w:rFonts w:ascii="Arial" w:hAnsi="Arial" w:cs="Arial"/>
          <w:sz w:val="20"/>
          <w:szCs w:val="20"/>
        </w:rPr>
        <w:t>Solvent waste collections and disposal for the University;</w:t>
      </w:r>
    </w:p>
    <w:p w:rsidR="00892D0D" w:rsidRPr="00913978" w:rsidRDefault="00892D0D" w:rsidP="004F2E69">
      <w:pPr>
        <w:pStyle w:val="NoSpacing"/>
        <w:numPr>
          <w:ilvl w:val="1"/>
          <w:numId w:val="22"/>
        </w:numPr>
        <w:jc w:val="both"/>
        <w:rPr>
          <w:rFonts w:ascii="Arial" w:hAnsi="Arial" w:cs="Arial"/>
          <w:sz w:val="20"/>
          <w:szCs w:val="20"/>
        </w:rPr>
      </w:pPr>
      <w:r w:rsidRPr="00913978">
        <w:rPr>
          <w:rFonts w:ascii="Arial" w:hAnsi="Arial" w:cs="Arial"/>
          <w:sz w:val="20"/>
          <w:szCs w:val="20"/>
        </w:rPr>
        <w:t>The safe storage and distribution of gas cylinders across the School;</w:t>
      </w:r>
    </w:p>
    <w:p w:rsidR="00892D0D" w:rsidRPr="00913978" w:rsidRDefault="00892D0D" w:rsidP="004F2E69">
      <w:pPr>
        <w:pStyle w:val="NoSpacing"/>
        <w:numPr>
          <w:ilvl w:val="0"/>
          <w:numId w:val="22"/>
        </w:numPr>
        <w:jc w:val="both"/>
        <w:rPr>
          <w:rFonts w:ascii="Arial" w:hAnsi="Arial" w:cs="Arial"/>
          <w:sz w:val="20"/>
          <w:szCs w:val="20"/>
        </w:rPr>
      </w:pPr>
      <w:r w:rsidRPr="00913978">
        <w:rPr>
          <w:rFonts w:ascii="Arial" w:hAnsi="Arial" w:cs="Arial"/>
          <w:sz w:val="20"/>
          <w:szCs w:val="20"/>
        </w:rPr>
        <w:t xml:space="preserve">Development and implementation of the Departmental Emergency and Business continuity plans; and; </w:t>
      </w:r>
    </w:p>
    <w:p w:rsidR="00892D0D" w:rsidRPr="00913978" w:rsidRDefault="00892D0D" w:rsidP="004F2E69">
      <w:pPr>
        <w:pStyle w:val="NoSpacing"/>
        <w:numPr>
          <w:ilvl w:val="0"/>
          <w:numId w:val="22"/>
        </w:numPr>
        <w:jc w:val="both"/>
        <w:rPr>
          <w:rFonts w:ascii="Arial" w:hAnsi="Arial" w:cs="Arial"/>
          <w:sz w:val="20"/>
          <w:szCs w:val="20"/>
        </w:rPr>
      </w:pPr>
      <w:r w:rsidRPr="00913978">
        <w:rPr>
          <w:rFonts w:ascii="Arial" w:hAnsi="Arial" w:cs="Arial"/>
          <w:sz w:val="20"/>
          <w:szCs w:val="20"/>
        </w:rPr>
        <w:t>Ensuring there is adequate finance, physical and human resources are made available for health and Safety needs.</w:t>
      </w:r>
    </w:p>
    <w:p w:rsidR="00892D0D" w:rsidRPr="00913978" w:rsidRDefault="00892D0D" w:rsidP="005A1EF0">
      <w:pPr>
        <w:pStyle w:val="NoSpacing"/>
        <w:jc w:val="both"/>
        <w:rPr>
          <w:rFonts w:ascii="Arial" w:hAnsi="Arial" w:cs="Arial"/>
          <w:sz w:val="20"/>
          <w:szCs w:val="20"/>
        </w:rPr>
      </w:pPr>
    </w:p>
    <w:p w:rsidR="005A1EF0" w:rsidRPr="00913978" w:rsidRDefault="00A4318E" w:rsidP="005A1EF0">
      <w:pPr>
        <w:pStyle w:val="NoSpacing"/>
        <w:jc w:val="both"/>
        <w:rPr>
          <w:rFonts w:ascii="Arial" w:hAnsi="Arial" w:cs="Arial"/>
          <w:sz w:val="20"/>
          <w:szCs w:val="20"/>
        </w:rPr>
      </w:pPr>
      <w:r>
        <w:rPr>
          <w:rFonts w:ascii="Arial" w:hAnsi="Arial" w:cs="Arial"/>
          <w:sz w:val="20"/>
          <w:szCs w:val="20"/>
        </w:rPr>
        <w:t>2.7</w:t>
      </w:r>
      <w:r w:rsidR="00892D0D" w:rsidRPr="00913978">
        <w:rPr>
          <w:rFonts w:ascii="Arial" w:hAnsi="Arial" w:cs="Arial"/>
          <w:sz w:val="20"/>
          <w:szCs w:val="20"/>
        </w:rPr>
        <w:t>.2</w:t>
      </w:r>
      <w:r w:rsidR="00892D0D" w:rsidRPr="00913978">
        <w:rPr>
          <w:rFonts w:ascii="Arial" w:hAnsi="Arial" w:cs="Arial"/>
          <w:sz w:val="20"/>
          <w:szCs w:val="20"/>
        </w:rPr>
        <w:tab/>
      </w:r>
      <w:r w:rsidR="005A1EF0" w:rsidRPr="00913978">
        <w:rPr>
          <w:rFonts w:ascii="Arial" w:hAnsi="Arial" w:cs="Arial"/>
          <w:sz w:val="20"/>
          <w:szCs w:val="20"/>
        </w:rPr>
        <w:t xml:space="preserve">Health and Safety Manager </w:t>
      </w:r>
    </w:p>
    <w:p w:rsidR="005A1EF0" w:rsidRPr="00913978" w:rsidRDefault="005A1EF0" w:rsidP="005A1EF0">
      <w:pPr>
        <w:pStyle w:val="NoSpacing"/>
        <w:jc w:val="both"/>
        <w:rPr>
          <w:rFonts w:ascii="Arial" w:hAnsi="Arial" w:cs="Arial"/>
          <w:sz w:val="20"/>
          <w:szCs w:val="20"/>
        </w:rPr>
      </w:pPr>
    </w:p>
    <w:p w:rsidR="005A1EF0" w:rsidRPr="00913978" w:rsidRDefault="005A1EF0" w:rsidP="005A1EF0">
      <w:pPr>
        <w:pStyle w:val="NoSpacing"/>
        <w:jc w:val="both"/>
        <w:rPr>
          <w:rFonts w:ascii="Arial" w:hAnsi="Arial" w:cs="Arial"/>
          <w:sz w:val="20"/>
          <w:szCs w:val="20"/>
        </w:rPr>
      </w:pPr>
      <w:r w:rsidRPr="00913978">
        <w:rPr>
          <w:rFonts w:ascii="Arial" w:hAnsi="Arial" w:cs="Arial"/>
          <w:sz w:val="20"/>
          <w:szCs w:val="20"/>
        </w:rPr>
        <w:t xml:space="preserve">The Health and Safety Manager is responsible for ensuring, so far as reasonably practicable: </w:t>
      </w:r>
    </w:p>
    <w:p w:rsidR="005A1EF0" w:rsidRPr="00913978" w:rsidRDefault="005A1EF0" w:rsidP="004F2E69">
      <w:pPr>
        <w:pStyle w:val="NoSpacing"/>
        <w:numPr>
          <w:ilvl w:val="0"/>
          <w:numId w:val="10"/>
        </w:numPr>
        <w:ind w:left="284" w:hanging="284"/>
        <w:jc w:val="both"/>
        <w:rPr>
          <w:rFonts w:ascii="Arial" w:hAnsi="Arial" w:cs="Arial"/>
          <w:sz w:val="20"/>
          <w:szCs w:val="20"/>
        </w:rPr>
      </w:pPr>
      <w:r w:rsidRPr="00913978">
        <w:rPr>
          <w:rFonts w:ascii="Arial" w:hAnsi="Arial" w:cs="Arial"/>
          <w:sz w:val="20"/>
          <w:szCs w:val="20"/>
        </w:rPr>
        <w:t xml:space="preserve">providing competent health and safety advice to the Department overseeing the Departments health and safety regimes and performance of contractors; developing and directing safety, loss prevention strategies and systems to support safety objectives and obligations; </w:t>
      </w:r>
    </w:p>
    <w:p w:rsidR="005A1EF0" w:rsidRPr="00913978" w:rsidRDefault="005A1EF0" w:rsidP="004F2E69">
      <w:pPr>
        <w:pStyle w:val="NoSpacing"/>
        <w:numPr>
          <w:ilvl w:val="0"/>
          <w:numId w:val="10"/>
        </w:numPr>
        <w:ind w:left="284" w:hanging="284"/>
        <w:jc w:val="both"/>
        <w:rPr>
          <w:rFonts w:ascii="Arial" w:hAnsi="Arial" w:cs="Arial"/>
          <w:sz w:val="20"/>
          <w:szCs w:val="20"/>
        </w:rPr>
      </w:pPr>
      <w:r w:rsidRPr="00913978">
        <w:rPr>
          <w:rFonts w:ascii="Arial" w:hAnsi="Arial" w:cs="Arial"/>
          <w:sz w:val="20"/>
          <w:szCs w:val="20"/>
        </w:rPr>
        <w:t xml:space="preserve">providing support to line managers in implementation, ensuring compliance with legislation and continuously improving performance of these areas; </w:t>
      </w:r>
    </w:p>
    <w:p w:rsidR="005A1EF0" w:rsidRPr="00913978" w:rsidRDefault="005A1EF0" w:rsidP="004F2E69">
      <w:pPr>
        <w:pStyle w:val="NoSpacing"/>
        <w:numPr>
          <w:ilvl w:val="0"/>
          <w:numId w:val="10"/>
        </w:numPr>
        <w:ind w:left="284" w:hanging="284"/>
        <w:jc w:val="both"/>
        <w:rPr>
          <w:rFonts w:ascii="Arial" w:hAnsi="Arial" w:cs="Arial"/>
          <w:sz w:val="20"/>
          <w:szCs w:val="20"/>
        </w:rPr>
      </w:pPr>
      <w:r w:rsidRPr="00913978">
        <w:rPr>
          <w:rFonts w:ascii="Arial" w:hAnsi="Arial" w:cs="Arial"/>
          <w:sz w:val="20"/>
          <w:szCs w:val="20"/>
        </w:rPr>
        <w:t xml:space="preserve">advising the Department on compliance issues; </w:t>
      </w:r>
    </w:p>
    <w:p w:rsidR="005A1EF0" w:rsidRPr="00913978" w:rsidRDefault="005A1EF0" w:rsidP="004F2E69">
      <w:pPr>
        <w:pStyle w:val="NoSpacing"/>
        <w:numPr>
          <w:ilvl w:val="0"/>
          <w:numId w:val="10"/>
        </w:numPr>
        <w:ind w:left="284" w:hanging="284"/>
        <w:jc w:val="both"/>
        <w:rPr>
          <w:rFonts w:ascii="Arial" w:hAnsi="Arial" w:cs="Arial"/>
          <w:sz w:val="20"/>
          <w:szCs w:val="20"/>
        </w:rPr>
      </w:pPr>
      <w:r w:rsidRPr="00913978">
        <w:rPr>
          <w:rFonts w:ascii="Arial" w:hAnsi="Arial" w:cs="Arial"/>
          <w:sz w:val="20"/>
          <w:szCs w:val="20"/>
        </w:rPr>
        <w:t xml:space="preserve">ensuring health and safety strategy requirements, plans and targets are included within the business plan and the Performance Management System; </w:t>
      </w:r>
    </w:p>
    <w:p w:rsidR="005A1EF0" w:rsidRPr="00913978" w:rsidRDefault="005A1EF0" w:rsidP="004F2E69">
      <w:pPr>
        <w:pStyle w:val="NoSpacing"/>
        <w:numPr>
          <w:ilvl w:val="0"/>
          <w:numId w:val="10"/>
        </w:numPr>
        <w:ind w:left="284" w:hanging="284"/>
        <w:jc w:val="both"/>
        <w:rPr>
          <w:rFonts w:ascii="Arial" w:hAnsi="Arial" w:cs="Arial"/>
          <w:sz w:val="20"/>
          <w:szCs w:val="20"/>
        </w:rPr>
      </w:pPr>
      <w:r w:rsidRPr="00913978">
        <w:rPr>
          <w:rFonts w:ascii="Arial" w:hAnsi="Arial" w:cs="Arial"/>
          <w:sz w:val="20"/>
          <w:szCs w:val="20"/>
        </w:rPr>
        <w:t xml:space="preserve">developing, maintaining and directing a professional health and safety advisory, analysis and auditing service; </w:t>
      </w:r>
    </w:p>
    <w:p w:rsidR="005A1EF0" w:rsidRPr="00913978" w:rsidRDefault="005A1EF0" w:rsidP="004F2E69">
      <w:pPr>
        <w:pStyle w:val="NoSpacing"/>
        <w:numPr>
          <w:ilvl w:val="0"/>
          <w:numId w:val="10"/>
        </w:numPr>
        <w:ind w:left="284" w:hanging="284"/>
        <w:jc w:val="both"/>
        <w:rPr>
          <w:rFonts w:ascii="Arial" w:hAnsi="Arial" w:cs="Arial"/>
          <w:sz w:val="20"/>
          <w:szCs w:val="20"/>
        </w:rPr>
      </w:pPr>
      <w:r w:rsidRPr="00913978">
        <w:rPr>
          <w:rFonts w:ascii="Arial" w:hAnsi="Arial" w:cs="Arial"/>
          <w:sz w:val="20"/>
          <w:szCs w:val="20"/>
        </w:rPr>
        <w:t xml:space="preserve">defining and directing the development of strategic health and safety management information systems and reports on performance; </w:t>
      </w:r>
    </w:p>
    <w:p w:rsidR="005A1EF0" w:rsidRPr="00913978" w:rsidRDefault="005A1EF0" w:rsidP="004F2E69">
      <w:pPr>
        <w:pStyle w:val="NoSpacing"/>
        <w:numPr>
          <w:ilvl w:val="0"/>
          <w:numId w:val="10"/>
        </w:numPr>
        <w:ind w:left="284" w:hanging="284"/>
        <w:jc w:val="both"/>
        <w:rPr>
          <w:rFonts w:ascii="Arial" w:hAnsi="Arial" w:cs="Arial"/>
          <w:sz w:val="20"/>
          <w:szCs w:val="20"/>
        </w:rPr>
      </w:pPr>
      <w:r w:rsidRPr="00913978">
        <w:rPr>
          <w:rFonts w:ascii="Arial" w:hAnsi="Arial" w:cs="Arial"/>
          <w:sz w:val="20"/>
          <w:szCs w:val="20"/>
        </w:rPr>
        <w:t xml:space="preserve">assuring implementation and application of health and safety policies; and </w:t>
      </w:r>
    </w:p>
    <w:p w:rsidR="005A1EF0" w:rsidRPr="00913978" w:rsidRDefault="005A1EF0" w:rsidP="004F2E69">
      <w:pPr>
        <w:pStyle w:val="NoSpacing"/>
        <w:numPr>
          <w:ilvl w:val="0"/>
          <w:numId w:val="10"/>
        </w:numPr>
        <w:ind w:left="284" w:hanging="284"/>
        <w:jc w:val="both"/>
        <w:rPr>
          <w:rFonts w:ascii="Arial" w:hAnsi="Arial" w:cs="Arial"/>
          <w:sz w:val="20"/>
          <w:szCs w:val="20"/>
        </w:rPr>
      </w:pPr>
      <w:proofErr w:type="gramStart"/>
      <w:r w:rsidRPr="00913978">
        <w:rPr>
          <w:rFonts w:ascii="Arial" w:hAnsi="Arial" w:cs="Arial"/>
          <w:sz w:val="20"/>
          <w:szCs w:val="20"/>
        </w:rPr>
        <w:t>monitoring</w:t>
      </w:r>
      <w:proofErr w:type="gramEnd"/>
      <w:r w:rsidRPr="00913978">
        <w:rPr>
          <w:rFonts w:ascii="Arial" w:hAnsi="Arial" w:cs="Arial"/>
          <w:sz w:val="20"/>
          <w:szCs w:val="20"/>
        </w:rPr>
        <w:t xml:space="preserve"> and reviewing the effectiveness of management systems.  </w:t>
      </w:r>
    </w:p>
    <w:p w:rsidR="005A1EF0" w:rsidRPr="00913978" w:rsidRDefault="005A1EF0" w:rsidP="005A1EF0">
      <w:pPr>
        <w:pStyle w:val="NoSpacing"/>
        <w:jc w:val="both"/>
        <w:rPr>
          <w:rFonts w:ascii="Arial" w:hAnsi="Arial" w:cs="Arial"/>
          <w:sz w:val="20"/>
          <w:szCs w:val="20"/>
        </w:rPr>
      </w:pPr>
    </w:p>
    <w:p w:rsidR="005A1EF0" w:rsidRPr="00913978" w:rsidRDefault="005A1EF0" w:rsidP="005A1EF0">
      <w:pPr>
        <w:pStyle w:val="NoSpacing"/>
        <w:jc w:val="both"/>
        <w:rPr>
          <w:rFonts w:ascii="Arial" w:hAnsi="Arial" w:cs="Arial"/>
          <w:sz w:val="20"/>
          <w:szCs w:val="20"/>
        </w:rPr>
      </w:pPr>
      <w:r w:rsidRPr="00913978">
        <w:rPr>
          <w:rFonts w:ascii="Arial" w:hAnsi="Arial" w:cs="Arial"/>
          <w:sz w:val="20"/>
          <w:szCs w:val="20"/>
        </w:rPr>
        <w:t>2.</w:t>
      </w:r>
      <w:r w:rsidR="00A4318E">
        <w:rPr>
          <w:rFonts w:ascii="Arial" w:hAnsi="Arial" w:cs="Arial"/>
          <w:sz w:val="20"/>
          <w:szCs w:val="20"/>
        </w:rPr>
        <w:t>7</w:t>
      </w:r>
      <w:r w:rsidRPr="00913978">
        <w:rPr>
          <w:rFonts w:ascii="Arial" w:hAnsi="Arial" w:cs="Arial"/>
          <w:sz w:val="20"/>
          <w:szCs w:val="20"/>
        </w:rPr>
        <w:t>.3</w:t>
      </w:r>
      <w:r w:rsidRPr="00913978">
        <w:rPr>
          <w:rFonts w:ascii="Arial" w:hAnsi="Arial" w:cs="Arial"/>
          <w:sz w:val="20"/>
          <w:szCs w:val="20"/>
        </w:rPr>
        <w:tab/>
        <w:t xml:space="preserve">Finance Manager </w:t>
      </w:r>
    </w:p>
    <w:p w:rsidR="005A1EF0" w:rsidRPr="00913978" w:rsidRDefault="005A1EF0" w:rsidP="005A1EF0">
      <w:pPr>
        <w:pStyle w:val="NoSpacing"/>
        <w:jc w:val="both"/>
        <w:rPr>
          <w:rFonts w:ascii="Arial" w:hAnsi="Arial" w:cs="Arial"/>
          <w:sz w:val="20"/>
          <w:szCs w:val="20"/>
        </w:rPr>
      </w:pPr>
    </w:p>
    <w:p w:rsidR="005A1EF0" w:rsidRPr="00913978" w:rsidRDefault="005A1EF0" w:rsidP="005A1EF0">
      <w:pPr>
        <w:pStyle w:val="NoSpacing"/>
        <w:jc w:val="both"/>
        <w:rPr>
          <w:rFonts w:ascii="Arial" w:hAnsi="Arial" w:cs="Arial"/>
          <w:sz w:val="20"/>
          <w:szCs w:val="20"/>
        </w:rPr>
      </w:pPr>
      <w:r w:rsidRPr="00913978">
        <w:rPr>
          <w:rFonts w:ascii="Arial" w:hAnsi="Arial" w:cs="Arial"/>
          <w:sz w:val="20"/>
          <w:szCs w:val="20"/>
        </w:rPr>
        <w:t xml:space="preserve">The Finance Manager is responsible for ensuring, so far as reasonably practicable: </w:t>
      </w:r>
    </w:p>
    <w:p w:rsidR="005A1EF0" w:rsidRPr="00913978" w:rsidRDefault="005A1EF0" w:rsidP="004F2E69">
      <w:pPr>
        <w:pStyle w:val="NoSpacing"/>
        <w:numPr>
          <w:ilvl w:val="0"/>
          <w:numId w:val="16"/>
        </w:numPr>
        <w:jc w:val="both"/>
        <w:rPr>
          <w:rFonts w:ascii="Arial" w:hAnsi="Arial" w:cs="Arial"/>
          <w:sz w:val="20"/>
          <w:szCs w:val="20"/>
        </w:rPr>
      </w:pPr>
      <w:r w:rsidRPr="00913978">
        <w:rPr>
          <w:rFonts w:ascii="Arial" w:hAnsi="Arial" w:cs="Arial"/>
          <w:sz w:val="20"/>
          <w:szCs w:val="20"/>
        </w:rPr>
        <w:t xml:space="preserve">providing assistance to the School of Physical Science in the preparation of budgets to secure adequate financial, physical and human resources for the health and safety needs; </w:t>
      </w:r>
    </w:p>
    <w:p w:rsidR="005A1EF0" w:rsidRPr="00913978" w:rsidRDefault="005A1EF0" w:rsidP="004F2E69">
      <w:pPr>
        <w:pStyle w:val="NoSpacing"/>
        <w:numPr>
          <w:ilvl w:val="0"/>
          <w:numId w:val="16"/>
        </w:numPr>
        <w:jc w:val="both"/>
        <w:rPr>
          <w:rFonts w:ascii="Arial" w:hAnsi="Arial" w:cs="Arial"/>
          <w:sz w:val="20"/>
          <w:szCs w:val="20"/>
        </w:rPr>
      </w:pPr>
      <w:r w:rsidRPr="00913978">
        <w:rPr>
          <w:rFonts w:ascii="Arial" w:hAnsi="Arial" w:cs="Arial"/>
          <w:sz w:val="20"/>
          <w:szCs w:val="20"/>
        </w:rPr>
        <w:lastRenderedPageBreak/>
        <w:t xml:space="preserve">ensuring that funding is available to resource in accordance with the budget approved by the School of Physical Science; </w:t>
      </w:r>
    </w:p>
    <w:p w:rsidR="005A1EF0" w:rsidRPr="00913978" w:rsidRDefault="005A1EF0" w:rsidP="005A1EF0">
      <w:pPr>
        <w:pStyle w:val="NoSpacing"/>
        <w:jc w:val="both"/>
        <w:rPr>
          <w:rFonts w:ascii="Arial" w:hAnsi="Arial" w:cs="Arial"/>
          <w:sz w:val="20"/>
          <w:szCs w:val="20"/>
        </w:rPr>
      </w:pPr>
    </w:p>
    <w:p w:rsidR="005A1EF0" w:rsidRPr="00913978" w:rsidRDefault="00A4318E" w:rsidP="005A1EF0">
      <w:pPr>
        <w:pStyle w:val="NoSpacing"/>
        <w:jc w:val="both"/>
        <w:rPr>
          <w:rFonts w:ascii="Arial" w:eastAsia="Times New Roman" w:hAnsi="Arial" w:cs="Arial"/>
          <w:sz w:val="20"/>
          <w:szCs w:val="20"/>
        </w:rPr>
      </w:pPr>
      <w:r>
        <w:rPr>
          <w:rFonts w:ascii="Arial" w:eastAsia="Times New Roman" w:hAnsi="Arial" w:cs="Arial"/>
          <w:sz w:val="20"/>
          <w:szCs w:val="20"/>
        </w:rPr>
        <w:t>2.7</w:t>
      </w:r>
      <w:r w:rsidR="005A1EF0" w:rsidRPr="00913978">
        <w:rPr>
          <w:rFonts w:ascii="Arial" w:eastAsia="Times New Roman" w:hAnsi="Arial" w:cs="Arial"/>
          <w:sz w:val="20"/>
          <w:szCs w:val="20"/>
        </w:rPr>
        <w:t>.</w:t>
      </w:r>
      <w:r w:rsidR="00892D0D" w:rsidRPr="00913978">
        <w:rPr>
          <w:rFonts w:ascii="Arial" w:eastAsia="Times New Roman" w:hAnsi="Arial" w:cs="Arial"/>
          <w:sz w:val="20"/>
          <w:szCs w:val="20"/>
        </w:rPr>
        <w:t>4</w:t>
      </w:r>
      <w:r w:rsidR="005A1EF0" w:rsidRPr="00913978">
        <w:rPr>
          <w:rFonts w:ascii="Arial" w:eastAsia="Times New Roman" w:hAnsi="Arial" w:cs="Arial"/>
          <w:sz w:val="20"/>
          <w:szCs w:val="20"/>
        </w:rPr>
        <w:t xml:space="preserve"> Facilities Manager </w:t>
      </w:r>
    </w:p>
    <w:p w:rsidR="005A1EF0" w:rsidRPr="00913978" w:rsidRDefault="005A1EF0" w:rsidP="005A1EF0">
      <w:pPr>
        <w:pStyle w:val="NoSpacing"/>
        <w:jc w:val="both"/>
        <w:rPr>
          <w:rFonts w:ascii="Arial" w:eastAsia="Times New Roman" w:hAnsi="Arial" w:cs="Arial"/>
          <w:sz w:val="20"/>
          <w:szCs w:val="20"/>
        </w:rPr>
      </w:pPr>
    </w:p>
    <w:p w:rsidR="005A1EF0" w:rsidRPr="00913978" w:rsidRDefault="005A1EF0" w:rsidP="005A1EF0">
      <w:pPr>
        <w:pStyle w:val="NoSpacing"/>
        <w:jc w:val="both"/>
        <w:rPr>
          <w:rFonts w:ascii="Arial" w:hAnsi="Arial" w:cs="Arial"/>
          <w:sz w:val="20"/>
          <w:szCs w:val="20"/>
        </w:rPr>
      </w:pPr>
      <w:r w:rsidRPr="00913978">
        <w:rPr>
          <w:rFonts w:ascii="Arial" w:hAnsi="Arial" w:cs="Arial"/>
          <w:sz w:val="20"/>
          <w:szCs w:val="20"/>
        </w:rPr>
        <w:t xml:space="preserve">The Facilities Manager is responsible for ensuring, so far as reasonably practicable: </w:t>
      </w:r>
    </w:p>
    <w:p w:rsidR="005A1EF0" w:rsidRPr="00913978" w:rsidRDefault="005A1EF0" w:rsidP="004F2E69">
      <w:pPr>
        <w:pStyle w:val="NoSpacing"/>
        <w:numPr>
          <w:ilvl w:val="0"/>
          <w:numId w:val="20"/>
        </w:numPr>
        <w:jc w:val="both"/>
        <w:rPr>
          <w:rFonts w:ascii="Arial" w:hAnsi="Arial" w:cs="Arial"/>
          <w:sz w:val="20"/>
          <w:szCs w:val="20"/>
        </w:rPr>
      </w:pPr>
      <w:r w:rsidRPr="00913978">
        <w:rPr>
          <w:rFonts w:ascii="Arial" w:hAnsi="Arial" w:cs="Arial"/>
          <w:sz w:val="20"/>
          <w:szCs w:val="20"/>
        </w:rPr>
        <w:t xml:space="preserve">Liaising with Facilities Management on behalf of the Department to ensure significant health and safety information is provided during construction work; </w:t>
      </w:r>
    </w:p>
    <w:p w:rsidR="005A1EF0" w:rsidRPr="00913978" w:rsidRDefault="005A1EF0" w:rsidP="004F2E69">
      <w:pPr>
        <w:pStyle w:val="NoSpacing"/>
        <w:numPr>
          <w:ilvl w:val="0"/>
          <w:numId w:val="20"/>
        </w:numPr>
        <w:jc w:val="both"/>
        <w:rPr>
          <w:rFonts w:ascii="Arial" w:hAnsi="Arial" w:cs="Arial"/>
          <w:sz w:val="20"/>
          <w:szCs w:val="20"/>
        </w:rPr>
      </w:pPr>
      <w:r w:rsidRPr="00913978">
        <w:rPr>
          <w:rFonts w:ascii="Arial" w:hAnsi="Arial" w:cs="Arial"/>
          <w:sz w:val="20"/>
          <w:szCs w:val="20"/>
        </w:rPr>
        <w:t xml:space="preserve">Liaising with the Department so construction work can be planned with minimum disturbance and risk to the Departments operations; </w:t>
      </w:r>
    </w:p>
    <w:p w:rsidR="005A1EF0" w:rsidRPr="00913978" w:rsidRDefault="005A1EF0" w:rsidP="004F2E69">
      <w:pPr>
        <w:pStyle w:val="NoSpacing"/>
        <w:numPr>
          <w:ilvl w:val="0"/>
          <w:numId w:val="20"/>
        </w:numPr>
        <w:jc w:val="both"/>
        <w:rPr>
          <w:rFonts w:ascii="Arial" w:hAnsi="Arial" w:cs="Arial"/>
          <w:sz w:val="20"/>
          <w:szCs w:val="20"/>
        </w:rPr>
      </w:pPr>
      <w:r w:rsidRPr="00913978">
        <w:rPr>
          <w:rFonts w:ascii="Arial" w:hAnsi="Arial" w:cs="Arial"/>
          <w:sz w:val="20"/>
          <w:szCs w:val="20"/>
        </w:rPr>
        <w:t xml:space="preserve">Monitor and review engineering controls and safety equipment within the Department; </w:t>
      </w:r>
    </w:p>
    <w:p w:rsidR="005A1EF0" w:rsidRPr="00913978" w:rsidRDefault="005A1EF0" w:rsidP="004F2E69">
      <w:pPr>
        <w:pStyle w:val="NoSpacing"/>
        <w:numPr>
          <w:ilvl w:val="0"/>
          <w:numId w:val="20"/>
        </w:numPr>
        <w:jc w:val="both"/>
        <w:rPr>
          <w:rFonts w:ascii="Arial" w:hAnsi="Arial" w:cs="Arial"/>
          <w:sz w:val="20"/>
          <w:szCs w:val="20"/>
        </w:rPr>
      </w:pPr>
      <w:r w:rsidRPr="00913978">
        <w:rPr>
          <w:rFonts w:ascii="Arial" w:hAnsi="Arial" w:cs="Arial"/>
          <w:sz w:val="20"/>
          <w:szCs w:val="20"/>
        </w:rPr>
        <w:t xml:space="preserve">Provide reassurance that contractors are working safely on site; and </w:t>
      </w:r>
    </w:p>
    <w:p w:rsidR="005A1EF0" w:rsidRPr="00913978" w:rsidRDefault="005A1EF0" w:rsidP="004F2E69">
      <w:pPr>
        <w:pStyle w:val="NoSpacing"/>
        <w:numPr>
          <w:ilvl w:val="0"/>
          <w:numId w:val="20"/>
        </w:numPr>
        <w:jc w:val="both"/>
        <w:rPr>
          <w:rFonts w:ascii="Arial" w:hAnsi="Arial" w:cs="Arial"/>
          <w:sz w:val="20"/>
          <w:szCs w:val="20"/>
        </w:rPr>
      </w:pPr>
      <w:r w:rsidRPr="00913978">
        <w:rPr>
          <w:rFonts w:ascii="Arial" w:hAnsi="Arial" w:cs="Arial"/>
          <w:sz w:val="20"/>
          <w:szCs w:val="20"/>
        </w:rPr>
        <w:t xml:space="preserve">Ensure work equipment provided in communal areas is suitable and sufficient and appropriate work equipment assessment undertaken.   </w:t>
      </w:r>
    </w:p>
    <w:p w:rsidR="005A1EF0" w:rsidRPr="00913978" w:rsidRDefault="005A1EF0" w:rsidP="005A1EF0">
      <w:pPr>
        <w:pStyle w:val="NoSpacing"/>
        <w:jc w:val="both"/>
        <w:rPr>
          <w:rFonts w:ascii="Arial" w:eastAsia="Times New Roman" w:hAnsi="Arial" w:cs="Arial"/>
          <w:sz w:val="20"/>
          <w:szCs w:val="20"/>
        </w:rPr>
      </w:pPr>
    </w:p>
    <w:p w:rsidR="005A1EF0" w:rsidRPr="00913978" w:rsidRDefault="005A1EF0" w:rsidP="005A1EF0">
      <w:pPr>
        <w:pStyle w:val="NoSpacing"/>
        <w:jc w:val="both"/>
        <w:rPr>
          <w:rFonts w:ascii="Arial" w:eastAsia="Times New Roman" w:hAnsi="Arial" w:cs="Arial"/>
          <w:sz w:val="20"/>
          <w:szCs w:val="20"/>
        </w:rPr>
      </w:pPr>
      <w:r w:rsidRPr="00913978">
        <w:rPr>
          <w:rFonts w:ascii="Arial" w:eastAsia="Times New Roman" w:hAnsi="Arial" w:cs="Arial"/>
          <w:sz w:val="20"/>
          <w:szCs w:val="20"/>
        </w:rPr>
        <w:t>2.</w:t>
      </w:r>
      <w:r w:rsidR="00A4318E">
        <w:rPr>
          <w:rFonts w:ascii="Arial" w:eastAsia="Times New Roman" w:hAnsi="Arial" w:cs="Arial"/>
          <w:sz w:val="20"/>
          <w:szCs w:val="20"/>
        </w:rPr>
        <w:t>7</w:t>
      </w:r>
      <w:r w:rsidRPr="00913978">
        <w:rPr>
          <w:rFonts w:ascii="Arial" w:eastAsia="Times New Roman" w:hAnsi="Arial" w:cs="Arial"/>
          <w:sz w:val="20"/>
          <w:szCs w:val="20"/>
        </w:rPr>
        <w:t>.</w:t>
      </w:r>
      <w:r w:rsidR="00892D0D" w:rsidRPr="00913978">
        <w:rPr>
          <w:rFonts w:ascii="Arial" w:eastAsia="Times New Roman" w:hAnsi="Arial" w:cs="Arial"/>
          <w:sz w:val="20"/>
          <w:szCs w:val="20"/>
        </w:rPr>
        <w:t>5</w:t>
      </w:r>
      <w:r w:rsidRPr="00913978">
        <w:rPr>
          <w:rFonts w:ascii="Arial" w:eastAsia="Times New Roman" w:hAnsi="Arial" w:cs="Arial"/>
          <w:sz w:val="20"/>
          <w:szCs w:val="20"/>
        </w:rPr>
        <w:tab/>
        <w:t>First Aiders</w:t>
      </w:r>
    </w:p>
    <w:p w:rsidR="005A1EF0" w:rsidRPr="00913978" w:rsidRDefault="005A1EF0" w:rsidP="005A1EF0">
      <w:pPr>
        <w:pStyle w:val="NoSpacing"/>
        <w:jc w:val="both"/>
        <w:rPr>
          <w:rFonts w:ascii="Arial" w:hAnsi="Arial" w:cs="Arial"/>
          <w:sz w:val="20"/>
          <w:szCs w:val="20"/>
        </w:rPr>
      </w:pPr>
    </w:p>
    <w:p w:rsidR="005A1EF0" w:rsidRPr="00913978" w:rsidRDefault="005A1EF0" w:rsidP="005A1EF0">
      <w:pPr>
        <w:pStyle w:val="NoSpacing"/>
        <w:jc w:val="both"/>
        <w:rPr>
          <w:rFonts w:ascii="Arial" w:hAnsi="Arial" w:cs="Arial"/>
          <w:sz w:val="20"/>
          <w:szCs w:val="20"/>
        </w:rPr>
      </w:pPr>
      <w:r w:rsidRPr="00913978">
        <w:rPr>
          <w:rFonts w:ascii="Arial" w:hAnsi="Arial" w:cs="Arial"/>
          <w:sz w:val="20"/>
          <w:szCs w:val="20"/>
        </w:rPr>
        <w:t xml:space="preserve">The </w:t>
      </w:r>
      <w:r w:rsidRPr="00913978">
        <w:rPr>
          <w:rFonts w:ascii="Arial" w:eastAsia="Times New Roman" w:hAnsi="Arial" w:cs="Arial"/>
          <w:sz w:val="20"/>
          <w:szCs w:val="20"/>
        </w:rPr>
        <w:t>First Aider</w:t>
      </w:r>
      <w:r w:rsidRPr="00913978">
        <w:rPr>
          <w:rFonts w:ascii="Arial" w:hAnsi="Arial" w:cs="Arial"/>
          <w:sz w:val="20"/>
          <w:szCs w:val="20"/>
        </w:rPr>
        <w:t xml:space="preserve"> is responsible for ensuring, so far as reasonably practicable: </w:t>
      </w:r>
    </w:p>
    <w:p w:rsidR="005A1EF0" w:rsidRPr="00913978" w:rsidRDefault="005A1EF0" w:rsidP="005A1EF0">
      <w:pPr>
        <w:pStyle w:val="NoSpacing"/>
        <w:jc w:val="both"/>
        <w:rPr>
          <w:rFonts w:ascii="Arial" w:eastAsia="Times New Roman" w:hAnsi="Arial" w:cs="Arial"/>
          <w:sz w:val="20"/>
          <w:szCs w:val="20"/>
        </w:rPr>
      </w:pPr>
    </w:p>
    <w:p w:rsidR="005A1EF0" w:rsidRPr="00913978" w:rsidRDefault="005A1EF0" w:rsidP="004F2E69">
      <w:pPr>
        <w:pStyle w:val="ListParagraph"/>
        <w:numPr>
          <w:ilvl w:val="0"/>
          <w:numId w:val="17"/>
        </w:numPr>
        <w:autoSpaceDE w:val="0"/>
        <w:autoSpaceDN w:val="0"/>
        <w:adjustRightInd w:val="0"/>
        <w:spacing w:after="0" w:line="240" w:lineRule="auto"/>
        <w:jc w:val="both"/>
        <w:rPr>
          <w:rFonts w:ascii="Arial" w:hAnsi="Arial" w:cs="Arial"/>
          <w:sz w:val="20"/>
          <w:szCs w:val="20"/>
        </w:rPr>
      </w:pPr>
      <w:r w:rsidRPr="00913978">
        <w:rPr>
          <w:rFonts w:ascii="Arial" w:hAnsi="Arial" w:cs="Arial"/>
          <w:sz w:val="20"/>
          <w:szCs w:val="20"/>
        </w:rPr>
        <w:t>Carry out weekly checks of the First Aid boxes and ensure that they contain sufficient supplies;</w:t>
      </w:r>
    </w:p>
    <w:p w:rsidR="005A1EF0" w:rsidRPr="00913978" w:rsidRDefault="005A1EF0" w:rsidP="004F2E69">
      <w:pPr>
        <w:pStyle w:val="ListParagraph"/>
        <w:numPr>
          <w:ilvl w:val="0"/>
          <w:numId w:val="17"/>
        </w:numPr>
        <w:autoSpaceDE w:val="0"/>
        <w:autoSpaceDN w:val="0"/>
        <w:adjustRightInd w:val="0"/>
        <w:spacing w:after="0" w:line="240" w:lineRule="auto"/>
        <w:jc w:val="both"/>
        <w:rPr>
          <w:rFonts w:ascii="Arial" w:hAnsi="Arial" w:cs="Arial"/>
          <w:sz w:val="20"/>
          <w:szCs w:val="20"/>
        </w:rPr>
      </w:pPr>
      <w:r w:rsidRPr="00913978">
        <w:rPr>
          <w:rFonts w:ascii="Arial" w:hAnsi="Arial" w:cs="Arial"/>
          <w:sz w:val="20"/>
          <w:szCs w:val="20"/>
        </w:rPr>
        <w:t>Ensure that they keep their certificate up to date and attend for refresher training as and when required;</w:t>
      </w:r>
    </w:p>
    <w:p w:rsidR="005A1EF0" w:rsidRPr="00913978" w:rsidRDefault="005A1EF0" w:rsidP="004F2E69">
      <w:pPr>
        <w:pStyle w:val="ListParagraph"/>
        <w:numPr>
          <w:ilvl w:val="0"/>
          <w:numId w:val="17"/>
        </w:numPr>
        <w:autoSpaceDE w:val="0"/>
        <w:autoSpaceDN w:val="0"/>
        <w:adjustRightInd w:val="0"/>
        <w:spacing w:after="0" w:line="240" w:lineRule="auto"/>
        <w:jc w:val="both"/>
        <w:rPr>
          <w:rFonts w:ascii="Arial" w:hAnsi="Arial" w:cs="Arial"/>
          <w:sz w:val="20"/>
          <w:szCs w:val="20"/>
        </w:rPr>
      </w:pPr>
      <w:r w:rsidRPr="00913978">
        <w:rPr>
          <w:rFonts w:ascii="Arial" w:hAnsi="Arial" w:cs="Arial"/>
          <w:sz w:val="20"/>
          <w:szCs w:val="20"/>
        </w:rPr>
        <w:t>Administer only, treatment which they have been trained to do so; and</w:t>
      </w:r>
    </w:p>
    <w:p w:rsidR="005A1EF0" w:rsidRPr="00913978" w:rsidRDefault="005A1EF0" w:rsidP="004F2E69">
      <w:pPr>
        <w:pStyle w:val="NoSpacing"/>
        <w:numPr>
          <w:ilvl w:val="0"/>
          <w:numId w:val="17"/>
        </w:numPr>
        <w:jc w:val="both"/>
        <w:rPr>
          <w:rFonts w:ascii="Arial" w:hAnsi="Arial" w:cs="Arial"/>
          <w:sz w:val="20"/>
          <w:szCs w:val="20"/>
        </w:rPr>
      </w:pPr>
      <w:r w:rsidRPr="00913978">
        <w:rPr>
          <w:rFonts w:ascii="Arial" w:hAnsi="Arial" w:cs="Arial"/>
          <w:sz w:val="20"/>
          <w:szCs w:val="20"/>
        </w:rPr>
        <w:t xml:space="preserve">Liaise with Security and Emergency services as and when required. </w:t>
      </w:r>
    </w:p>
    <w:p w:rsidR="005A1EF0" w:rsidRPr="00913978" w:rsidRDefault="005A1EF0" w:rsidP="005A1EF0">
      <w:pPr>
        <w:pStyle w:val="NoSpacing"/>
        <w:jc w:val="both"/>
        <w:rPr>
          <w:rFonts w:ascii="Arial" w:eastAsia="Times New Roman" w:hAnsi="Arial" w:cs="Arial"/>
          <w:sz w:val="20"/>
          <w:szCs w:val="20"/>
        </w:rPr>
      </w:pPr>
    </w:p>
    <w:p w:rsidR="005A1EF0" w:rsidRPr="00913978" w:rsidRDefault="005A1EF0" w:rsidP="005A1EF0">
      <w:pPr>
        <w:pStyle w:val="NoSpacing"/>
        <w:jc w:val="both"/>
        <w:rPr>
          <w:rFonts w:ascii="Arial" w:eastAsia="Times New Roman" w:hAnsi="Arial" w:cs="Arial"/>
          <w:sz w:val="20"/>
          <w:szCs w:val="20"/>
        </w:rPr>
      </w:pPr>
      <w:r w:rsidRPr="00913978">
        <w:rPr>
          <w:rFonts w:ascii="Arial" w:eastAsia="Times New Roman" w:hAnsi="Arial" w:cs="Arial"/>
          <w:sz w:val="20"/>
          <w:szCs w:val="20"/>
        </w:rPr>
        <w:t>2.</w:t>
      </w:r>
      <w:r w:rsidR="00A4318E">
        <w:rPr>
          <w:rFonts w:ascii="Arial" w:eastAsia="Times New Roman" w:hAnsi="Arial" w:cs="Arial"/>
          <w:sz w:val="20"/>
          <w:szCs w:val="20"/>
        </w:rPr>
        <w:t>7</w:t>
      </w:r>
      <w:r w:rsidR="00892D0D" w:rsidRPr="00913978">
        <w:rPr>
          <w:rFonts w:ascii="Arial" w:eastAsia="Times New Roman" w:hAnsi="Arial" w:cs="Arial"/>
          <w:sz w:val="20"/>
          <w:szCs w:val="20"/>
        </w:rPr>
        <w:t>.6</w:t>
      </w:r>
      <w:r w:rsidRPr="00913978">
        <w:rPr>
          <w:rFonts w:ascii="Arial" w:eastAsia="Times New Roman" w:hAnsi="Arial" w:cs="Arial"/>
          <w:sz w:val="20"/>
          <w:szCs w:val="20"/>
        </w:rPr>
        <w:tab/>
        <w:t>Senior Fire Warden</w:t>
      </w:r>
    </w:p>
    <w:p w:rsidR="005A1EF0" w:rsidRPr="00913978" w:rsidRDefault="005A1EF0" w:rsidP="005A1EF0">
      <w:pPr>
        <w:pStyle w:val="NoSpacing"/>
        <w:jc w:val="both"/>
        <w:rPr>
          <w:rFonts w:ascii="Arial" w:hAnsi="Arial" w:cs="Arial"/>
          <w:sz w:val="20"/>
          <w:szCs w:val="20"/>
        </w:rPr>
      </w:pPr>
    </w:p>
    <w:p w:rsidR="005A1EF0" w:rsidRPr="00913978" w:rsidRDefault="005A1EF0" w:rsidP="005A1EF0">
      <w:pPr>
        <w:pStyle w:val="NoSpacing"/>
        <w:jc w:val="both"/>
        <w:rPr>
          <w:rFonts w:ascii="Arial" w:hAnsi="Arial" w:cs="Arial"/>
          <w:sz w:val="20"/>
          <w:szCs w:val="20"/>
        </w:rPr>
      </w:pPr>
      <w:r w:rsidRPr="00913978">
        <w:rPr>
          <w:rFonts w:ascii="Arial" w:hAnsi="Arial" w:cs="Arial"/>
          <w:sz w:val="20"/>
          <w:szCs w:val="20"/>
        </w:rPr>
        <w:t xml:space="preserve">The </w:t>
      </w:r>
      <w:r w:rsidRPr="00913978">
        <w:rPr>
          <w:rFonts w:ascii="Arial" w:eastAsia="Times New Roman" w:hAnsi="Arial" w:cs="Arial"/>
          <w:sz w:val="20"/>
          <w:szCs w:val="20"/>
        </w:rPr>
        <w:t>Senior Fire Warden</w:t>
      </w:r>
      <w:r w:rsidRPr="00913978">
        <w:rPr>
          <w:rFonts w:ascii="Arial" w:hAnsi="Arial" w:cs="Arial"/>
          <w:sz w:val="20"/>
          <w:szCs w:val="20"/>
        </w:rPr>
        <w:t xml:space="preserve"> is responsible for ensuring, so far as reasonably practicable:</w:t>
      </w:r>
    </w:p>
    <w:p w:rsidR="005A1EF0" w:rsidRPr="00913978" w:rsidRDefault="005A1EF0" w:rsidP="005A1EF0">
      <w:pPr>
        <w:pStyle w:val="NoSpacing"/>
        <w:jc w:val="both"/>
        <w:rPr>
          <w:rFonts w:ascii="Arial" w:hAnsi="Arial" w:cs="Arial"/>
          <w:sz w:val="20"/>
          <w:szCs w:val="20"/>
        </w:rPr>
      </w:pPr>
      <w:r w:rsidRPr="00913978">
        <w:rPr>
          <w:rFonts w:ascii="Arial" w:hAnsi="Arial" w:cs="Arial"/>
          <w:sz w:val="20"/>
          <w:szCs w:val="20"/>
        </w:rPr>
        <w:t xml:space="preserve"> </w:t>
      </w:r>
    </w:p>
    <w:p w:rsidR="005A1EF0" w:rsidRPr="00913978" w:rsidRDefault="005A1EF0" w:rsidP="004F2E69">
      <w:pPr>
        <w:pStyle w:val="NoSpacing"/>
        <w:numPr>
          <w:ilvl w:val="0"/>
          <w:numId w:val="18"/>
        </w:numPr>
        <w:jc w:val="both"/>
        <w:rPr>
          <w:rFonts w:ascii="Arial" w:hAnsi="Arial" w:cs="Arial"/>
          <w:color w:val="000000"/>
          <w:sz w:val="20"/>
          <w:szCs w:val="20"/>
        </w:rPr>
      </w:pPr>
      <w:r w:rsidRPr="00913978">
        <w:rPr>
          <w:rFonts w:ascii="Arial" w:hAnsi="Arial" w:cs="Arial"/>
          <w:color w:val="000000"/>
          <w:sz w:val="20"/>
          <w:szCs w:val="20"/>
        </w:rPr>
        <w:t>Undertaken fire risk assessment, implement control and ensuring it is kept up to date;</w:t>
      </w:r>
    </w:p>
    <w:p w:rsidR="005A1EF0" w:rsidRPr="00913978" w:rsidRDefault="005A1EF0" w:rsidP="004F2E69">
      <w:pPr>
        <w:pStyle w:val="NoSpacing"/>
        <w:numPr>
          <w:ilvl w:val="0"/>
          <w:numId w:val="18"/>
        </w:numPr>
        <w:jc w:val="both"/>
        <w:rPr>
          <w:rFonts w:ascii="Arial" w:hAnsi="Arial" w:cs="Arial"/>
          <w:color w:val="000000"/>
          <w:sz w:val="20"/>
          <w:szCs w:val="20"/>
        </w:rPr>
      </w:pPr>
      <w:r w:rsidRPr="00913978">
        <w:rPr>
          <w:rFonts w:ascii="Arial" w:hAnsi="Arial" w:cs="Arial"/>
          <w:color w:val="000000"/>
          <w:sz w:val="20"/>
          <w:szCs w:val="20"/>
        </w:rPr>
        <w:t xml:space="preserve">Ensuring that weekly fire alarm tests are undertaken and results records in the fire precautions log book; </w:t>
      </w:r>
    </w:p>
    <w:p w:rsidR="005A1EF0" w:rsidRPr="00913978" w:rsidRDefault="005A1EF0" w:rsidP="004F2E69">
      <w:pPr>
        <w:pStyle w:val="NoSpacing"/>
        <w:numPr>
          <w:ilvl w:val="0"/>
          <w:numId w:val="18"/>
        </w:numPr>
        <w:jc w:val="both"/>
        <w:rPr>
          <w:rFonts w:ascii="Arial" w:hAnsi="Arial" w:cs="Arial"/>
          <w:color w:val="000000"/>
          <w:sz w:val="20"/>
          <w:szCs w:val="20"/>
        </w:rPr>
      </w:pPr>
      <w:proofErr w:type="spellStart"/>
      <w:r w:rsidRPr="00913978">
        <w:rPr>
          <w:rFonts w:ascii="Arial" w:hAnsi="Arial" w:cs="Arial"/>
          <w:color w:val="000000"/>
          <w:sz w:val="20"/>
          <w:szCs w:val="20"/>
        </w:rPr>
        <w:t>Organising</w:t>
      </w:r>
      <w:proofErr w:type="spellEnd"/>
      <w:r w:rsidRPr="00913978">
        <w:rPr>
          <w:rFonts w:ascii="Arial" w:hAnsi="Arial" w:cs="Arial"/>
          <w:color w:val="000000"/>
          <w:sz w:val="20"/>
          <w:szCs w:val="20"/>
        </w:rPr>
        <w:t xml:space="preserve"> the annual fire drill and annual fire refresher training for staff and record this information in the fire precautions log book and complete the fire drill report, sending a copy to the Safety Adviser’s Office; </w:t>
      </w:r>
    </w:p>
    <w:p w:rsidR="005A1EF0" w:rsidRPr="00913978" w:rsidRDefault="005A1EF0" w:rsidP="004F2E69">
      <w:pPr>
        <w:pStyle w:val="NoSpacing"/>
        <w:numPr>
          <w:ilvl w:val="0"/>
          <w:numId w:val="18"/>
        </w:numPr>
        <w:jc w:val="both"/>
        <w:rPr>
          <w:rFonts w:ascii="Arial" w:hAnsi="Arial" w:cs="Arial"/>
          <w:color w:val="000000"/>
          <w:sz w:val="20"/>
          <w:szCs w:val="20"/>
        </w:rPr>
      </w:pPr>
      <w:r w:rsidRPr="00913978">
        <w:rPr>
          <w:rFonts w:ascii="Arial" w:hAnsi="Arial" w:cs="Arial"/>
          <w:color w:val="000000"/>
          <w:sz w:val="20"/>
          <w:szCs w:val="20"/>
        </w:rPr>
        <w:t xml:space="preserve">Ensure any defects are recorded and reported to the Building Manager; </w:t>
      </w:r>
    </w:p>
    <w:p w:rsidR="005A1EF0" w:rsidRPr="00913978" w:rsidRDefault="005A1EF0" w:rsidP="004F2E69">
      <w:pPr>
        <w:pStyle w:val="NoSpacing"/>
        <w:numPr>
          <w:ilvl w:val="0"/>
          <w:numId w:val="18"/>
        </w:numPr>
        <w:jc w:val="both"/>
        <w:rPr>
          <w:rFonts w:ascii="Arial" w:hAnsi="Arial" w:cs="Arial"/>
          <w:color w:val="000000"/>
          <w:sz w:val="20"/>
          <w:szCs w:val="20"/>
        </w:rPr>
      </w:pPr>
      <w:r w:rsidRPr="00913978">
        <w:rPr>
          <w:rFonts w:ascii="Arial" w:hAnsi="Arial" w:cs="Arial"/>
          <w:color w:val="000000"/>
          <w:sz w:val="20"/>
          <w:szCs w:val="20"/>
        </w:rPr>
        <w:t>Liaise with Merseyside Fire and Rescue as appropriate;</w:t>
      </w:r>
    </w:p>
    <w:p w:rsidR="005A1EF0" w:rsidRPr="00913978" w:rsidRDefault="005A1EF0" w:rsidP="004F2E69">
      <w:pPr>
        <w:pStyle w:val="NoSpacing"/>
        <w:numPr>
          <w:ilvl w:val="0"/>
          <w:numId w:val="18"/>
        </w:numPr>
        <w:jc w:val="both"/>
        <w:rPr>
          <w:rFonts w:ascii="Arial" w:hAnsi="Arial" w:cs="Arial"/>
          <w:color w:val="000000"/>
          <w:sz w:val="20"/>
          <w:szCs w:val="20"/>
        </w:rPr>
      </w:pPr>
      <w:r w:rsidRPr="00913978">
        <w:rPr>
          <w:rFonts w:ascii="Arial" w:hAnsi="Arial" w:cs="Arial"/>
          <w:color w:val="000000"/>
          <w:sz w:val="20"/>
          <w:szCs w:val="20"/>
        </w:rPr>
        <w:t xml:space="preserve">Undertake six monthly review of fire doors, waste disposal locations, storage and fire arrangements in the Department; </w:t>
      </w:r>
    </w:p>
    <w:p w:rsidR="005A1EF0" w:rsidRPr="00913978" w:rsidRDefault="005A1EF0" w:rsidP="004F2E69">
      <w:pPr>
        <w:pStyle w:val="NoSpacing"/>
        <w:numPr>
          <w:ilvl w:val="0"/>
          <w:numId w:val="18"/>
        </w:numPr>
        <w:jc w:val="both"/>
        <w:rPr>
          <w:rFonts w:ascii="Arial" w:hAnsi="Arial" w:cs="Arial"/>
          <w:color w:val="000000"/>
          <w:sz w:val="20"/>
          <w:szCs w:val="20"/>
        </w:rPr>
      </w:pPr>
      <w:r w:rsidRPr="00913978">
        <w:rPr>
          <w:rFonts w:ascii="Arial" w:hAnsi="Arial" w:cs="Arial"/>
          <w:color w:val="000000"/>
          <w:sz w:val="20"/>
          <w:szCs w:val="20"/>
        </w:rPr>
        <w:t>Liaise with Facilities Management when proposed fire isolations are being planned; and</w:t>
      </w:r>
    </w:p>
    <w:p w:rsidR="005A1EF0" w:rsidRPr="00913978" w:rsidRDefault="005A1EF0" w:rsidP="004F2E69">
      <w:pPr>
        <w:pStyle w:val="NoSpacing"/>
        <w:numPr>
          <w:ilvl w:val="0"/>
          <w:numId w:val="18"/>
        </w:numPr>
        <w:jc w:val="both"/>
        <w:rPr>
          <w:rFonts w:ascii="Arial" w:hAnsi="Arial" w:cs="Arial"/>
          <w:color w:val="000000"/>
          <w:sz w:val="20"/>
          <w:szCs w:val="20"/>
        </w:rPr>
      </w:pPr>
      <w:r w:rsidRPr="00913978">
        <w:rPr>
          <w:rFonts w:ascii="Arial" w:hAnsi="Arial" w:cs="Arial"/>
          <w:color w:val="000000"/>
          <w:sz w:val="20"/>
          <w:szCs w:val="20"/>
        </w:rPr>
        <w:t xml:space="preserve">Liaising with the Departmental Safety Coordinator and ensure requirements of University Safety Circular 03/2 are monitored part of the six monthly inspections.  </w:t>
      </w:r>
    </w:p>
    <w:p w:rsidR="005A1EF0" w:rsidRPr="00913978" w:rsidRDefault="005A1EF0" w:rsidP="005A1EF0">
      <w:pPr>
        <w:pStyle w:val="NoSpacing"/>
        <w:jc w:val="both"/>
        <w:rPr>
          <w:rFonts w:ascii="Arial" w:hAnsi="Arial" w:cs="Arial"/>
          <w:sz w:val="20"/>
          <w:szCs w:val="20"/>
        </w:rPr>
      </w:pPr>
    </w:p>
    <w:p w:rsidR="005A1EF0" w:rsidRPr="00913978" w:rsidRDefault="005A1EF0" w:rsidP="005A1EF0">
      <w:pPr>
        <w:pStyle w:val="NoSpacing"/>
        <w:jc w:val="both"/>
        <w:rPr>
          <w:rFonts w:ascii="Arial" w:hAnsi="Arial" w:cs="Arial"/>
          <w:sz w:val="20"/>
          <w:szCs w:val="20"/>
        </w:rPr>
      </w:pPr>
      <w:r w:rsidRPr="00913978">
        <w:rPr>
          <w:rFonts w:ascii="Arial" w:hAnsi="Arial" w:cs="Arial"/>
          <w:sz w:val="20"/>
          <w:szCs w:val="20"/>
        </w:rPr>
        <w:t>2.</w:t>
      </w:r>
      <w:r w:rsidR="00A4318E">
        <w:rPr>
          <w:rFonts w:ascii="Arial" w:hAnsi="Arial" w:cs="Arial"/>
          <w:sz w:val="20"/>
          <w:szCs w:val="20"/>
        </w:rPr>
        <w:t>7</w:t>
      </w:r>
      <w:r w:rsidRPr="00913978">
        <w:rPr>
          <w:rFonts w:ascii="Arial" w:hAnsi="Arial" w:cs="Arial"/>
          <w:sz w:val="20"/>
          <w:szCs w:val="20"/>
        </w:rPr>
        <w:t>.</w:t>
      </w:r>
      <w:r w:rsidR="00892D0D" w:rsidRPr="00913978">
        <w:rPr>
          <w:rFonts w:ascii="Arial" w:hAnsi="Arial" w:cs="Arial"/>
          <w:sz w:val="20"/>
          <w:szCs w:val="20"/>
        </w:rPr>
        <w:t>7</w:t>
      </w:r>
      <w:r w:rsidRPr="00913978">
        <w:rPr>
          <w:rFonts w:ascii="Arial" w:hAnsi="Arial" w:cs="Arial"/>
          <w:sz w:val="20"/>
          <w:szCs w:val="20"/>
        </w:rPr>
        <w:t xml:space="preserve"> Fire Warden </w:t>
      </w:r>
    </w:p>
    <w:p w:rsidR="005A1EF0" w:rsidRPr="00913978" w:rsidRDefault="005A1EF0" w:rsidP="005A1EF0">
      <w:pPr>
        <w:pStyle w:val="NoSpacing"/>
        <w:jc w:val="both"/>
        <w:rPr>
          <w:rFonts w:ascii="Arial" w:hAnsi="Arial" w:cs="Arial"/>
          <w:sz w:val="20"/>
          <w:szCs w:val="20"/>
        </w:rPr>
      </w:pPr>
    </w:p>
    <w:p w:rsidR="005A1EF0" w:rsidRPr="00913978" w:rsidRDefault="005A1EF0" w:rsidP="005A1EF0">
      <w:pPr>
        <w:pStyle w:val="NoSpacing"/>
        <w:jc w:val="both"/>
        <w:rPr>
          <w:rFonts w:ascii="Arial" w:hAnsi="Arial" w:cs="Arial"/>
          <w:sz w:val="20"/>
          <w:szCs w:val="20"/>
        </w:rPr>
      </w:pPr>
      <w:r w:rsidRPr="00913978">
        <w:rPr>
          <w:rFonts w:ascii="Arial" w:hAnsi="Arial" w:cs="Arial"/>
          <w:sz w:val="20"/>
          <w:szCs w:val="20"/>
        </w:rPr>
        <w:t xml:space="preserve">The </w:t>
      </w:r>
      <w:r w:rsidRPr="00913978">
        <w:rPr>
          <w:rFonts w:ascii="Arial" w:eastAsia="Times New Roman" w:hAnsi="Arial" w:cs="Arial"/>
          <w:sz w:val="20"/>
          <w:szCs w:val="20"/>
        </w:rPr>
        <w:t xml:space="preserve">Fire Warden </w:t>
      </w:r>
      <w:r w:rsidRPr="00913978">
        <w:rPr>
          <w:rFonts w:ascii="Arial" w:hAnsi="Arial" w:cs="Arial"/>
          <w:sz w:val="20"/>
          <w:szCs w:val="20"/>
        </w:rPr>
        <w:t>is responsible for ensuring, so far as reasonably practicable:</w:t>
      </w:r>
    </w:p>
    <w:p w:rsidR="005A1EF0" w:rsidRPr="00913978" w:rsidRDefault="005A1EF0" w:rsidP="005A1EF0">
      <w:pPr>
        <w:pStyle w:val="NoSpacing"/>
        <w:jc w:val="both"/>
        <w:rPr>
          <w:rFonts w:ascii="Arial" w:hAnsi="Arial" w:cs="Arial"/>
          <w:color w:val="000000"/>
          <w:sz w:val="20"/>
          <w:szCs w:val="20"/>
        </w:rPr>
      </w:pPr>
    </w:p>
    <w:p w:rsidR="005A1EF0" w:rsidRPr="00913978" w:rsidRDefault="005A1EF0" w:rsidP="004F2E69">
      <w:pPr>
        <w:pStyle w:val="NoSpacing"/>
        <w:numPr>
          <w:ilvl w:val="0"/>
          <w:numId w:val="19"/>
        </w:numPr>
        <w:jc w:val="both"/>
        <w:rPr>
          <w:rFonts w:ascii="Arial" w:hAnsi="Arial" w:cs="Arial"/>
          <w:color w:val="000000"/>
          <w:sz w:val="20"/>
          <w:szCs w:val="20"/>
        </w:rPr>
      </w:pPr>
      <w:r w:rsidRPr="00913978">
        <w:rPr>
          <w:rFonts w:ascii="Arial" w:hAnsi="Arial" w:cs="Arial"/>
          <w:color w:val="000000"/>
          <w:sz w:val="20"/>
          <w:szCs w:val="20"/>
        </w:rPr>
        <w:t xml:space="preserve">Without putting themselves at risk, encourage occupants to leave the building when the fire alarm sounds, to report any signs of fire in their area, and to report if anyone is at risk; </w:t>
      </w:r>
    </w:p>
    <w:p w:rsidR="005A1EF0" w:rsidRPr="00913978" w:rsidRDefault="005A1EF0" w:rsidP="004F2E69">
      <w:pPr>
        <w:pStyle w:val="NoSpacing"/>
        <w:numPr>
          <w:ilvl w:val="0"/>
          <w:numId w:val="19"/>
        </w:numPr>
        <w:jc w:val="both"/>
        <w:rPr>
          <w:rFonts w:ascii="Arial" w:hAnsi="Arial" w:cs="Arial"/>
          <w:color w:val="000000"/>
          <w:sz w:val="20"/>
          <w:szCs w:val="20"/>
        </w:rPr>
      </w:pPr>
      <w:r w:rsidRPr="00913978">
        <w:rPr>
          <w:rFonts w:ascii="Arial" w:hAnsi="Arial" w:cs="Arial"/>
          <w:color w:val="000000"/>
          <w:sz w:val="20"/>
          <w:szCs w:val="20"/>
        </w:rPr>
        <w:t>Check that the area assigned to you has been evacuated by looking into rooms but do not spend time going into rooms. If anyone refuses to leave, note the fact but do not waste time arguing;</w:t>
      </w:r>
    </w:p>
    <w:p w:rsidR="005A1EF0" w:rsidRPr="00913978" w:rsidRDefault="005A1EF0" w:rsidP="004F2E69">
      <w:pPr>
        <w:pStyle w:val="NoSpacing"/>
        <w:numPr>
          <w:ilvl w:val="0"/>
          <w:numId w:val="19"/>
        </w:numPr>
        <w:jc w:val="both"/>
        <w:rPr>
          <w:rFonts w:ascii="Arial" w:hAnsi="Arial" w:cs="Arial"/>
          <w:color w:val="000000"/>
          <w:sz w:val="20"/>
          <w:szCs w:val="20"/>
        </w:rPr>
      </w:pPr>
      <w:r w:rsidRPr="00913978">
        <w:rPr>
          <w:rFonts w:ascii="Arial" w:hAnsi="Arial" w:cs="Arial"/>
          <w:color w:val="000000"/>
          <w:sz w:val="20"/>
          <w:szCs w:val="20"/>
        </w:rPr>
        <w:t xml:space="preserve">If there are signs of fire in a room (e.g. smoke coming out around the door), note the fact but do not enter or open the door; </w:t>
      </w:r>
    </w:p>
    <w:p w:rsidR="005A1EF0" w:rsidRPr="00913978" w:rsidRDefault="005A1EF0" w:rsidP="004F2E69">
      <w:pPr>
        <w:pStyle w:val="NoSpacing"/>
        <w:numPr>
          <w:ilvl w:val="0"/>
          <w:numId w:val="19"/>
        </w:numPr>
        <w:jc w:val="both"/>
        <w:rPr>
          <w:rFonts w:ascii="Arial" w:hAnsi="Arial" w:cs="Arial"/>
          <w:color w:val="000000"/>
          <w:sz w:val="20"/>
          <w:szCs w:val="20"/>
        </w:rPr>
      </w:pPr>
      <w:r w:rsidRPr="00913978">
        <w:rPr>
          <w:rFonts w:ascii="Arial" w:hAnsi="Arial" w:cs="Arial"/>
          <w:color w:val="000000"/>
          <w:sz w:val="20"/>
          <w:szCs w:val="20"/>
        </w:rPr>
        <w:t xml:space="preserve">So far as reasonable practicable, ensure that all doors are shut; </w:t>
      </w:r>
    </w:p>
    <w:p w:rsidR="005A1EF0" w:rsidRPr="00913978" w:rsidRDefault="005A1EF0" w:rsidP="004F2E69">
      <w:pPr>
        <w:pStyle w:val="NoSpacing"/>
        <w:numPr>
          <w:ilvl w:val="0"/>
          <w:numId w:val="19"/>
        </w:numPr>
        <w:jc w:val="both"/>
        <w:rPr>
          <w:rFonts w:ascii="Arial" w:hAnsi="Arial" w:cs="Arial"/>
          <w:color w:val="000000"/>
          <w:sz w:val="20"/>
          <w:szCs w:val="20"/>
        </w:rPr>
      </w:pPr>
      <w:r w:rsidRPr="00913978">
        <w:rPr>
          <w:rFonts w:ascii="Arial" w:hAnsi="Arial" w:cs="Arial"/>
          <w:color w:val="000000"/>
          <w:sz w:val="20"/>
          <w:szCs w:val="20"/>
        </w:rPr>
        <w:lastRenderedPageBreak/>
        <w:t xml:space="preserve">Report all relevant information to the Building Senior Fire Warden at the assembly point. If there is reason to believe that anyone is trapped it is vitally important that this information is relayed to the senior Fire Warden as soon as possible; </w:t>
      </w:r>
    </w:p>
    <w:p w:rsidR="005A1EF0" w:rsidRPr="00913978" w:rsidRDefault="005A1EF0" w:rsidP="004F2E69">
      <w:pPr>
        <w:pStyle w:val="NoSpacing"/>
        <w:numPr>
          <w:ilvl w:val="0"/>
          <w:numId w:val="19"/>
        </w:numPr>
        <w:jc w:val="both"/>
        <w:rPr>
          <w:rFonts w:ascii="Arial" w:hAnsi="Arial" w:cs="Arial"/>
          <w:color w:val="000000"/>
          <w:sz w:val="20"/>
          <w:szCs w:val="20"/>
        </w:rPr>
      </w:pPr>
      <w:r w:rsidRPr="00913978">
        <w:rPr>
          <w:rFonts w:ascii="Arial" w:hAnsi="Arial" w:cs="Arial"/>
          <w:color w:val="000000"/>
          <w:sz w:val="20"/>
          <w:szCs w:val="20"/>
        </w:rPr>
        <w:t xml:space="preserve">Do not endanger yourself to carry out your duties but make known to the Senior Fire Warden or Deputy if you have been unable to carry out the check. If, when the fire alarm sounds, you are not in the area you are expected to check, do not go to that area – go straight to the assembly point. </w:t>
      </w:r>
    </w:p>
    <w:p w:rsidR="005A1EF0" w:rsidRPr="00913978" w:rsidRDefault="005A1EF0" w:rsidP="005A1EF0">
      <w:pPr>
        <w:pStyle w:val="NoSpacing"/>
        <w:ind w:left="720"/>
        <w:jc w:val="both"/>
        <w:rPr>
          <w:rFonts w:ascii="Arial" w:hAnsi="Arial" w:cs="Arial"/>
          <w:color w:val="000000"/>
          <w:sz w:val="20"/>
          <w:szCs w:val="20"/>
        </w:rPr>
      </w:pPr>
    </w:p>
    <w:p w:rsidR="005A1EF0" w:rsidRPr="00913978" w:rsidRDefault="005A1EF0" w:rsidP="005A1EF0">
      <w:pPr>
        <w:pStyle w:val="NoSpacing"/>
        <w:jc w:val="both"/>
        <w:rPr>
          <w:rFonts w:ascii="Arial" w:eastAsia="Times New Roman" w:hAnsi="Arial" w:cs="Arial"/>
          <w:sz w:val="20"/>
          <w:szCs w:val="20"/>
        </w:rPr>
      </w:pPr>
      <w:r w:rsidRPr="00913978">
        <w:rPr>
          <w:rFonts w:ascii="Arial" w:eastAsia="Times New Roman" w:hAnsi="Arial" w:cs="Arial"/>
          <w:sz w:val="20"/>
          <w:szCs w:val="20"/>
        </w:rPr>
        <w:t>2.</w:t>
      </w:r>
      <w:r w:rsidR="00A4318E">
        <w:rPr>
          <w:rFonts w:ascii="Arial" w:eastAsia="Times New Roman" w:hAnsi="Arial" w:cs="Arial"/>
          <w:sz w:val="20"/>
          <w:szCs w:val="20"/>
        </w:rPr>
        <w:t>7</w:t>
      </w:r>
      <w:r w:rsidRPr="00913978">
        <w:rPr>
          <w:rFonts w:ascii="Arial" w:eastAsia="Times New Roman" w:hAnsi="Arial" w:cs="Arial"/>
          <w:sz w:val="20"/>
          <w:szCs w:val="20"/>
        </w:rPr>
        <w:t>.</w:t>
      </w:r>
      <w:r w:rsidR="00892D0D" w:rsidRPr="00913978">
        <w:rPr>
          <w:rFonts w:ascii="Arial" w:eastAsia="Times New Roman" w:hAnsi="Arial" w:cs="Arial"/>
          <w:sz w:val="20"/>
          <w:szCs w:val="20"/>
        </w:rPr>
        <w:t>8</w:t>
      </w:r>
      <w:r w:rsidRPr="00913978">
        <w:rPr>
          <w:rFonts w:ascii="Arial" w:eastAsia="Times New Roman" w:hAnsi="Arial" w:cs="Arial"/>
          <w:sz w:val="20"/>
          <w:szCs w:val="20"/>
        </w:rPr>
        <w:tab/>
        <w:t>Departmental Safety Coordinators</w:t>
      </w:r>
    </w:p>
    <w:p w:rsidR="005A1EF0" w:rsidRPr="00913978" w:rsidRDefault="005A1EF0" w:rsidP="005A1EF0">
      <w:pPr>
        <w:pStyle w:val="NoSpacing"/>
        <w:jc w:val="both"/>
        <w:rPr>
          <w:rFonts w:ascii="Arial" w:hAnsi="Arial" w:cs="Arial"/>
          <w:sz w:val="20"/>
          <w:szCs w:val="20"/>
        </w:rPr>
      </w:pPr>
    </w:p>
    <w:p w:rsidR="005A1EF0" w:rsidRPr="00913978" w:rsidRDefault="005A1EF0" w:rsidP="005A1EF0">
      <w:pPr>
        <w:pStyle w:val="NoSpacing"/>
        <w:jc w:val="both"/>
        <w:rPr>
          <w:rFonts w:ascii="Arial" w:hAnsi="Arial" w:cs="Arial"/>
          <w:sz w:val="20"/>
          <w:szCs w:val="20"/>
        </w:rPr>
      </w:pPr>
      <w:r w:rsidRPr="00913978">
        <w:rPr>
          <w:rFonts w:ascii="Arial" w:hAnsi="Arial" w:cs="Arial"/>
          <w:sz w:val="20"/>
          <w:szCs w:val="20"/>
        </w:rPr>
        <w:t xml:space="preserve">The </w:t>
      </w:r>
      <w:r w:rsidRPr="00913978">
        <w:rPr>
          <w:rFonts w:ascii="Arial" w:eastAsia="Times New Roman" w:hAnsi="Arial" w:cs="Arial"/>
          <w:sz w:val="20"/>
          <w:szCs w:val="20"/>
        </w:rPr>
        <w:t>Departmental Safety Coordinator</w:t>
      </w:r>
      <w:r w:rsidRPr="00913978">
        <w:rPr>
          <w:rFonts w:ascii="Arial" w:hAnsi="Arial" w:cs="Arial"/>
          <w:sz w:val="20"/>
          <w:szCs w:val="20"/>
        </w:rPr>
        <w:t xml:space="preserve"> is responsible for ensuring, so far as reasonably practicable: </w:t>
      </w:r>
    </w:p>
    <w:p w:rsidR="005A1EF0" w:rsidRPr="00913978" w:rsidRDefault="005A1EF0" w:rsidP="005A1EF0">
      <w:pPr>
        <w:pStyle w:val="NoSpacing"/>
        <w:jc w:val="both"/>
        <w:rPr>
          <w:rFonts w:ascii="Arial" w:hAnsi="Arial" w:cs="Arial"/>
          <w:sz w:val="20"/>
          <w:szCs w:val="20"/>
        </w:rPr>
      </w:pPr>
    </w:p>
    <w:p w:rsidR="005A1EF0" w:rsidRPr="00913978" w:rsidRDefault="005A1EF0" w:rsidP="004F2E69">
      <w:pPr>
        <w:pStyle w:val="NoSpacing"/>
        <w:numPr>
          <w:ilvl w:val="0"/>
          <w:numId w:val="13"/>
        </w:numPr>
        <w:ind w:left="284" w:hanging="284"/>
        <w:jc w:val="both"/>
        <w:rPr>
          <w:rFonts w:ascii="Arial" w:hAnsi="Arial" w:cs="Arial"/>
          <w:sz w:val="20"/>
          <w:szCs w:val="20"/>
        </w:rPr>
      </w:pPr>
      <w:r w:rsidRPr="00913978">
        <w:rPr>
          <w:rFonts w:ascii="Arial" w:hAnsi="Arial" w:cs="Arial"/>
          <w:sz w:val="20"/>
          <w:szCs w:val="20"/>
        </w:rPr>
        <w:t xml:space="preserve">Being familiar with the University’s Health and Safety Policy, relevant University codes of practice and the local safety code; </w:t>
      </w:r>
    </w:p>
    <w:p w:rsidR="005A1EF0" w:rsidRPr="00913978" w:rsidRDefault="005A1EF0" w:rsidP="004F2E69">
      <w:pPr>
        <w:pStyle w:val="NoSpacing"/>
        <w:numPr>
          <w:ilvl w:val="0"/>
          <w:numId w:val="13"/>
        </w:numPr>
        <w:ind w:left="284" w:hanging="284"/>
        <w:jc w:val="both"/>
        <w:rPr>
          <w:rFonts w:ascii="Arial" w:hAnsi="Arial" w:cs="Arial"/>
          <w:sz w:val="20"/>
          <w:szCs w:val="20"/>
        </w:rPr>
      </w:pPr>
      <w:r w:rsidRPr="00913978">
        <w:rPr>
          <w:rFonts w:ascii="Arial" w:hAnsi="Arial" w:cs="Arial"/>
          <w:sz w:val="20"/>
          <w:szCs w:val="20"/>
        </w:rPr>
        <w:t xml:space="preserve">Providing advice to members of the department on matters of occupational health and safety. In particular, advising level 1, level 2 or PS Heads as applicable on the formulation of departmental health and safety policy and procedures, and advising colleagues to ensure that risks of new activities are assessed at the planning stage; </w:t>
      </w:r>
    </w:p>
    <w:p w:rsidR="005A1EF0" w:rsidRPr="00913978" w:rsidRDefault="005A1EF0" w:rsidP="004F2E69">
      <w:pPr>
        <w:pStyle w:val="NoSpacing"/>
        <w:numPr>
          <w:ilvl w:val="0"/>
          <w:numId w:val="13"/>
        </w:numPr>
        <w:ind w:left="284" w:hanging="284"/>
        <w:jc w:val="both"/>
        <w:rPr>
          <w:rFonts w:ascii="Arial" w:hAnsi="Arial" w:cs="Arial"/>
          <w:sz w:val="20"/>
          <w:szCs w:val="20"/>
        </w:rPr>
      </w:pPr>
      <w:r w:rsidRPr="00913978">
        <w:rPr>
          <w:rFonts w:ascii="Arial" w:hAnsi="Arial" w:cs="Arial"/>
          <w:sz w:val="20"/>
          <w:szCs w:val="20"/>
        </w:rPr>
        <w:t xml:space="preserve">Where immediate danger exists, e.g. a blocked exit or unguarded machinery, taking immediate action to remove the hazard or stop the process pending consultation with the head of Department; </w:t>
      </w:r>
    </w:p>
    <w:p w:rsidR="005A1EF0" w:rsidRPr="00913978" w:rsidRDefault="005A1EF0" w:rsidP="004F2E69">
      <w:pPr>
        <w:pStyle w:val="NoSpacing"/>
        <w:numPr>
          <w:ilvl w:val="0"/>
          <w:numId w:val="13"/>
        </w:numPr>
        <w:ind w:left="284" w:hanging="284"/>
        <w:jc w:val="both"/>
        <w:rPr>
          <w:rFonts w:ascii="Arial" w:hAnsi="Arial" w:cs="Arial"/>
          <w:sz w:val="20"/>
          <w:szCs w:val="20"/>
        </w:rPr>
      </w:pPr>
      <w:r w:rsidRPr="00913978">
        <w:rPr>
          <w:rFonts w:ascii="Arial" w:hAnsi="Arial" w:cs="Arial"/>
          <w:sz w:val="20"/>
          <w:szCs w:val="20"/>
        </w:rPr>
        <w:t xml:space="preserve">Referring promptly to the level 1, level 2 or PS Head or University Safety Adviser any health and safety problems which cannot be, or are not being, resolved locally on a timescale commensurate with the risk; </w:t>
      </w:r>
    </w:p>
    <w:p w:rsidR="005A1EF0" w:rsidRPr="00913978" w:rsidRDefault="005A1EF0" w:rsidP="004F2E69">
      <w:pPr>
        <w:pStyle w:val="NoSpacing"/>
        <w:numPr>
          <w:ilvl w:val="0"/>
          <w:numId w:val="13"/>
        </w:numPr>
        <w:ind w:left="284" w:hanging="284"/>
        <w:jc w:val="both"/>
        <w:rPr>
          <w:rFonts w:ascii="Arial" w:hAnsi="Arial" w:cs="Arial"/>
          <w:sz w:val="20"/>
          <w:szCs w:val="20"/>
        </w:rPr>
      </w:pPr>
      <w:r w:rsidRPr="00913978">
        <w:rPr>
          <w:rFonts w:ascii="Arial" w:hAnsi="Arial" w:cs="Arial"/>
          <w:sz w:val="20"/>
          <w:szCs w:val="20"/>
        </w:rPr>
        <w:t xml:space="preserve">Disseminating health and safety information to appropriate members of staff and students; </w:t>
      </w:r>
    </w:p>
    <w:p w:rsidR="005A1EF0" w:rsidRPr="00913978" w:rsidRDefault="005A1EF0" w:rsidP="004F2E69">
      <w:pPr>
        <w:pStyle w:val="NoSpacing"/>
        <w:numPr>
          <w:ilvl w:val="0"/>
          <w:numId w:val="13"/>
        </w:numPr>
        <w:ind w:left="284" w:hanging="284"/>
        <w:jc w:val="both"/>
        <w:rPr>
          <w:rFonts w:ascii="Arial" w:hAnsi="Arial" w:cs="Arial"/>
          <w:sz w:val="20"/>
          <w:szCs w:val="20"/>
        </w:rPr>
      </w:pPr>
      <w:r w:rsidRPr="00913978">
        <w:rPr>
          <w:rFonts w:ascii="Arial" w:hAnsi="Arial" w:cs="Arial"/>
          <w:sz w:val="20"/>
          <w:szCs w:val="20"/>
        </w:rPr>
        <w:t xml:space="preserve">Ensuring that new members of staff and research students receive adequate induction with respect to health and safety matters; in practical departments keeping a safety training record; </w:t>
      </w:r>
    </w:p>
    <w:p w:rsidR="005A1EF0" w:rsidRPr="00913978" w:rsidRDefault="005A1EF0" w:rsidP="004F2E69">
      <w:pPr>
        <w:pStyle w:val="NoSpacing"/>
        <w:numPr>
          <w:ilvl w:val="0"/>
          <w:numId w:val="13"/>
        </w:numPr>
        <w:ind w:left="284" w:hanging="284"/>
        <w:jc w:val="both"/>
        <w:rPr>
          <w:rFonts w:ascii="Arial" w:hAnsi="Arial" w:cs="Arial"/>
          <w:sz w:val="20"/>
          <w:szCs w:val="20"/>
        </w:rPr>
      </w:pPr>
      <w:r w:rsidRPr="00913978">
        <w:rPr>
          <w:rFonts w:ascii="Arial" w:hAnsi="Arial" w:cs="Arial"/>
          <w:sz w:val="20"/>
          <w:szCs w:val="20"/>
        </w:rPr>
        <w:t xml:space="preserve">Liaising with the Safety Adviser, Occupational Health Physician and other central advisers, as appropriate; </w:t>
      </w:r>
    </w:p>
    <w:p w:rsidR="005A1EF0" w:rsidRPr="00913978" w:rsidRDefault="005A1EF0" w:rsidP="004F2E69">
      <w:pPr>
        <w:pStyle w:val="NoSpacing"/>
        <w:numPr>
          <w:ilvl w:val="0"/>
          <w:numId w:val="13"/>
        </w:numPr>
        <w:ind w:left="284" w:hanging="284"/>
        <w:jc w:val="both"/>
        <w:rPr>
          <w:rFonts w:ascii="Arial" w:hAnsi="Arial" w:cs="Arial"/>
          <w:sz w:val="20"/>
          <w:szCs w:val="20"/>
        </w:rPr>
      </w:pPr>
      <w:r w:rsidRPr="00913978">
        <w:rPr>
          <w:rFonts w:ascii="Arial" w:hAnsi="Arial" w:cs="Arial"/>
          <w:sz w:val="20"/>
          <w:szCs w:val="20"/>
        </w:rPr>
        <w:t xml:space="preserve">Conducting or coordinating systematic departmental monitoring and inspection twice a year and taking part in safety monitoring/ inspection in another department once a year; </w:t>
      </w:r>
    </w:p>
    <w:p w:rsidR="005A1EF0" w:rsidRPr="00913978" w:rsidRDefault="005A1EF0" w:rsidP="004F2E69">
      <w:pPr>
        <w:pStyle w:val="NoSpacing"/>
        <w:numPr>
          <w:ilvl w:val="0"/>
          <w:numId w:val="13"/>
        </w:numPr>
        <w:ind w:left="284" w:hanging="284"/>
        <w:jc w:val="both"/>
        <w:rPr>
          <w:rFonts w:ascii="Arial" w:hAnsi="Arial" w:cs="Arial"/>
          <w:sz w:val="20"/>
          <w:szCs w:val="20"/>
        </w:rPr>
      </w:pPr>
      <w:r w:rsidRPr="00913978">
        <w:rPr>
          <w:rFonts w:ascii="Arial" w:hAnsi="Arial" w:cs="Arial"/>
          <w:sz w:val="20"/>
          <w:szCs w:val="20"/>
        </w:rPr>
        <w:t xml:space="preserve">Ensuring that accidents, including near miss incidents, are reported and investigated; </w:t>
      </w:r>
    </w:p>
    <w:p w:rsidR="005A1EF0" w:rsidRPr="00913978" w:rsidRDefault="005A1EF0" w:rsidP="004F2E69">
      <w:pPr>
        <w:pStyle w:val="NoSpacing"/>
        <w:numPr>
          <w:ilvl w:val="0"/>
          <w:numId w:val="13"/>
        </w:numPr>
        <w:ind w:left="284" w:hanging="284"/>
        <w:jc w:val="both"/>
        <w:rPr>
          <w:rFonts w:ascii="Arial" w:hAnsi="Arial" w:cs="Arial"/>
          <w:sz w:val="20"/>
          <w:szCs w:val="20"/>
        </w:rPr>
      </w:pPr>
      <w:r w:rsidRPr="00913978">
        <w:rPr>
          <w:rFonts w:ascii="Arial" w:hAnsi="Arial" w:cs="Arial"/>
          <w:sz w:val="20"/>
          <w:szCs w:val="20"/>
        </w:rPr>
        <w:t xml:space="preserve">Checking that remedial action identified in departmental monitoring/inspection or in accident/incident investigation is carried through in reasonable time; </w:t>
      </w:r>
    </w:p>
    <w:p w:rsidR="005A1EF0" w:rsidRPr="00913978" w:rsidRDefault="005A1EF0" w:rsidP="004F2E69">
      <w:pPr>
        <w:pStyle w:val="NoSpacing"/>
        <w:numPr>
          <w:ilvl w:val="0"/>
          <w:numId w:val="13"/>
        </w:numPr>
        <w:ind w:left="284" w:hanging="284"/>
        <w:jc w:val="both"/>
        <w:rPr>
          <w:rFonts w:ascii="Arial" w:hAnsi="Arial" w:cs="Arial"/>
          <w:sz w:val="20"/>
          <w:szCs w:val="20"/>
        </w:rPr>
      </w:pPr>
      <w:r w:rsidRPr="00913978">
        <w:rPr>
          <w:rFonts w:ascii="Arial" w:hAnsi="Arial" w:cs="Arial"/>
          <w:sz w:val="20"/>
          <w:szCs w:val="20"/>
        </w:rPr>
        <w:t xml:space="preserve">Preparing, with the level 1 Head, an annual review of health and safety, and an annual safety plan; and </w:t>
      </w:r>
    </w:p>
    <w:p w:rsidR="005A1EF0" w:rsidRPr="00913978" w:rsidRDefault="005A1EF0" w:rsidP="004F2E69">
      <w:pPr>
        <w:pStyle w:val="NoSpacing"/>
        <w:numPr>
          <w:ilvl w:val="0"/>
          <w:numId w:val="13"/>
        </w:numPr>
        <w:ind w:left="284" w:hanging="284"/>
        <w:jc w:val="both"/>
        <w:rPr>
          <w:rFonts w:ascii="Arial" w:hAnsi="Arial" w:cs="Arial"/>
          <w:sz w:val="20"/>
          <w:szCs w:val="20"/>
        </w:rPr>
      </w:pPr>
      <w:r w:rsidRPr="00913978">
        <w:rPr>
          <w:rFonts w:ascii="Arial" w:hAnsi="Arial" w:cs="Arial"/>
          <w:sz w:val="20"/>
          <w:szCs w:val="20"/>
        </w:rPr>
        <w:t xml:space="preserve">Attending training for Departmental Safety Coordinators arranged by the University Safety Adviser. </w:t>
      </w:r>
    </w:p>
    <w:p w:rsidR="005A1EF0" w:rsidRPr="00913978" w:rsidRDefault="005A1EF0" w:rsidP="005A1EF0">
      <w:pPr>
        <w:pStyle w:val="NoSpacing"/>
        <w:jc w:val="both"/>
        <w:rPr>
          <w:rFonts w:ascii="Arial" w:eastAsia="Times New Roman" w:hAnsi="Arial" w:cs="Arial"/>
          <w:sz w:val="20"/>
          <w:szCs w:val="20"/>
        </w:rPr>
      </w:pPr>
    </w:p>
    <w:p w:rsidR="005A1EF0" w:rsidRPr="00913978" w:rsidRDefault="005A1EF0" w:rsidP="005A1EF0">
      <w:pPr>
        <w:pStyle w:val="NoSpacing"/>
        <w:jc w:val="both"/>
        <w:rPr>
          <w:rFonts w:ascii="Arial" w:eastAsia="Times New Roman" w:hAnsi="Arial" w:cs="Arial"/>
          <w:sz w:val="20"/>
          <w:szCs w:val="20"/>
        </w:rPr>
      </w:pPr>
      <w:r w:rsidRPr="00913978">
        <w:rPr>
          <w:rFonts w:ascii="Arial" w:eastAsia="Times New Roman" w:hAnsi="Arial" w:cs="Arial"/>
          <w:sz w:val="20"/>
          <w:szCs w:val="20"/>
        </w:rPr>
        <w:t>2.</w:t>
      </w:r>
      <w:r w:rsidR="00A4318E">
        <w:rPr>
          <w:rFonts w:ascii="Arial" w:eastAsia="Times New Roman" w:hAnsi="Arial" w:cs="Arial"/>
          <w:sz w:val="20"/>
          <w:szCs w:val="20"/>
        </w:rPr>
        <w:t>8</w:t>
      </w:r>
      <w:r w:rsidRPr="00913978">
        <w:rPr>
          <w:rFonts w:ascii="Arial" w:eastAsia="Times New Roman" w:hAnsi="Arial" w:cs="Arial"/>
          <w:sz w:val="20"/>
          <w:szCs w:val="20"/>
        </w:rPr>
        <w:t xml:space="preserve"> </w:t>
      </w:r>
      <w:r w:rsidRPr="00913978">
        <w:rPr>
          <w:rFonts w:ascii="Arial" w:eastAsia="Times New Roman" w:hAnsi="Arial" w:cs="Arial"/>
          <w:sz w:val="20"/>
          <w:szCs w:val="20"/>
        </w:rPr>
        <w:tab/>
        <w:t xml:space="preserve">Responsibilities of ALL employees </w:t>
      </w:r>
    </w:p>
    <w:p w:rsidR="005A1EF0" w:rsidRPr="00913978" w:rsidRDefault="005A1EF0" w:rsidP="005A1EF0">
      <w:pPr>
        <w:pStyle w:val="NoSpacing"/>
        <w:jc w:val="both"/>
        <w:rPr>
          <w:rFonts w:ascii="Arial" w:eastAsia="Times New Roman" w:hAnsi="Arial" w:cs="Arial"/>
          <w:sz w:val="20"/>
          <w:szCs w:val="20"/>
          <w:lang w:eastAsia="en-GB"/>
        </w:rPr>
      </w:pPr>
    </w:p>
    <w:p w:rsidR="005A1EF0" w:rsidRPr="00913978" w:rsidRDefault="005A1EF0" w:rsidP="005A1EF0">
      <w:pPr>
        <w:pStyle w:val="NoSpacing"/>
        <w:jc w:val="both"/>
        <w:rPr>
          <w:rFonts w:ascii="Arial" w:eastAsia="Times New Roman" w:hAnsi="Arial" w:cs="Arial"/>
          <w:sz w:val="20"/>
          <w:szCs w:val="20"/>
          <w:lang w:eastAsia="en-GB"/>
        </w:rPr>
      </w:pPr>
      <w:r w:rsidRPr="00913978">
        <w:rPr>
          <w:rFonts w:ascii="Arial" w:eastAsia="Times New Roman" w:hAnsi="Arial" w:cs="Arial"/>
          <w:sz w:val="20"/>
          <w:szCs w:val="20"/>
          <w:lang w:eastAsia="en-GB"/>
        </w:rPr>
        <w:t>It shall be the duty of every employee while at work:</w:t>
      </w:r>
    </w:p>
    <w:p w:rsidR="005A1EF0" w:rsidRPr="00913978" w:rsidRDefault="005A1EF0" w:rsidP="004F2E69">
      <w:pPr>
        <w:pStyle w:val="NoSpacing"/>
        <w:numPr>
          <w:ilvl w:val="0"/>
          <w:numId w:val="11"/>
        </w:numPr>
        <w:ind w:left="284" w:hanging="284"/>
        <w:jc w:val="both"/>
        <w:rPr>
          <w:rFonts w:ascii="Arial" w:eastAsia="Times New Roman" w:hAnsi="Arial" w:cs="Arial"/>
          <w:sz w:val="20"/>
          <w:szCs w:val="20"/>
          <w:lang w:eastAsia="en-GB"/>
        </w:rPr>
      </w:pPr>
      <w:r w:rsidRPr="00913978">
        <w:rPr>
          <w:rFonts w:ascii="Arial" w:eastAsia="Times New Roman" w:hAnsi="Arial" w:cs="Arial"/>
          <w:sz w:val="20"/>
          <w:szCs w:val="20"/>
          <w:lang w:eastAsia="en-GB"/>
        </w:rPr>
        <w:t xml:space="preserve">to take reasonable care for the health and safety of himself and of other persons who may be affected by his acts or omissions at work; </w:t>
      </w:r>
    </w:p>
    <w:p w:rsidR="005A1EF0" w:rsidRPr="00913978" w:rsidRDefault="005A1EF0" w:rsidP="004F2E69">
      <w:pPr>
        <w:pStyle w:val="NoSpacing"/>
        <w:numPr>
          <w:ilvl w:val="0"/>
          <w:numId w:val="11"/>
        </w:numPr>
        <w:ind w:left="284" w:hanging="284"/>
        <w:jc w:val="both"/>
        <w:rPr>
          <w:rFonts w:ascii="Arial" w:eastAsia="Times New Roman" w:hAnsi="Arial" w:cs="Arial"/>
          <w:sz w:val="20"/>
          <w:szCs w:val="20"/>
          <w:lang w:eastAsia="en-GB"/>
        </w:rPr>
      </w:pPr>
      <w:r w:rsidRPr="00913978">
        <w:rPr>
          <w:rFonts w:ascii="Arial" w:eastAsia="Times New Roman" w:hAnsi="Arial" w:cs="Arial"/>
          <w:sz w:val="20"/>
          <w:szCs w:val="20"/>
          <w:lang w:eastAsia="en-GB"/>
        </w:rPr>
        <w:t>as regards any duty or requirement imposed on his employer or any other person by or under any of the relevant statutory provisions, to co-operate with him so far as is necessary to enable that duty or requirement to be performed or complied with;</w:t>
      </w:r>
    </w:p>
    <w:p w:rsidR="005A1EF0" w:rsidRPr="00913978" w:rsidRDefault="005A1EF0" w:rsidP="004F2E69">
      <w:pPr>
        <w:pStyle w:val="NoSpacing"/>
        <w:numPr>
          <w:ilvl w:val="0"/>
          <w:numId w:val="11"/>
        </w:numPr>
        <w:ind w:left="284" w:hanging="284"/>
        <w:jc w:val="both"/>
        <w:rPr>
          <w:rFonts w:ascii="Arial" w:eastAsia="Times New Roman" w:hAnsi="Arial" w:cs="Arial"/>
          <w:sz w:val="20"/>
          <w:szCs w:val="20"/>
          <w:lang w:eastAsia="en-GB"/>
        </w:rPr>
      </w:pPr>
      <w:proofErr w:type="gramStart"/>
      <w:r w:rsidRPr="00913978">
        <w:rPr>
          <w:rFonts w:ascii="Arial" w:eastAsia="Times New Roman" w:hAnsi="Arial" w:cs="Arial"/>
          <w:sz w:val="20"/>
          <w:szCs w:val="20"/>
          <w:lang w:eastAsia="en-GB"/>
        </w:rPr>
        <w:t>not</w:t>
      </w:r>
      <w:proofErr w:type="gramEnd"/>
      <w:r w:rsidRPr="00913978">
        <w:rPr>
          <w:rFonts w:ascii="Arial" w:eastAsia="Times New Roman" w:hAnsi="Arial" w:cs="Arial"/>
          <w:sz w:val="20"/>
          <w:szCs w:val="20"/>
          <w:lang w:eastAsia="en-GB"/>
        </w:rPr>
        <w:t xml:space="preserve"> to interfere with or misuse things provided pursuant to certain provisions.</w:t>
      </w:r>
      <w:r w:rsidRPr="00913978">
        <w:rPr>
          <w:rFonts w:ascii="Arial" w:eastAsia="Times New Roman" w:hAnsi="Arial" w:cs="Arial"/>
          <w:b/>
          <w:bCs/>
          <w:vanish/>
          <w:sz w:val="20"/>
          <w:szCs w:val="20"/>
          <w:lang w:eastAsia="en-GB"/>
        </w:rPr>
        <w:t>E+W+S+N.I.</w:t>
      </w:r>
      <w:r w:rsidRPr="00913978">
        <w:rPr>
          <w:rFonts w:ascii="Arial" w:eastAsia="Times New Roman" w:hAnsi="Arial" w:cs="Arial"/>
          <w:b/>
          <w:bCs/>
          <w:sz w:val="20"/>
          <w:szCs w:val="20"/>
          <w:lang w:eastAsia="en-GB"/>
        </w:rPr>
        <w:t xml:space="preserve"> </w:t>
      </w:r>
      <w:r w:rsidRPr="00913978">
        <w:rPr>
          <w:rFonts w:ascii="Arial" w:eastAsia="Times New Roman" w:hAnsi="Arial" w:cs="Arial"/>
          <w:sz w:val="20"/>
          <w:szCs w:val="20"/>
          <w:lang w:eastAsia="en-GB"/>
        </w:rPr>
        <w:t>No person shall intentionally or recklessly interfere with or misuse anything provided in the interests of health, safety or welfare in pursuance of any of the relevant statutory provisions.</w:t>
      </w:r>
    </w:p>
    <w:p w:rsidR="005A1EF0" w:rsidRPr="00913978" w:rsidRDefault="005A1EF0" w:rsidP="004F2E69">
      <w:pPr>
        <w:pStyle w:val="NoSpacing"/>
        <w:numPr>
          <w:ilvl w:val="0"/>
          <w:numId w:val="11"/>
        </w:numPr>
        <w:ind w:left="284" w:hanging="284"/>
        <w:jc w:val="both"/>
        <w:rPr>
          <w:rFonts w:ascii="Arial" w:eastAsia="Times New Roman" w:hAnsi="Arial" w:cs="Arial"/>
          <w:sz w:val="20"/>
          <w:szCs w:val="20"/>
          <w:lang w:eastAsia="en-GB"/>
        </w:rPr>
      </w:pPr>
      <w:r w:rsidRPr="00913978">
        <w:rPr>
          <w:rFonts w:ascii="Arial" w:eastAsia="Times New Roman" w:hAnsi="Arial" w:cs="Arial"/>
          <w:sz w:val="20"/>
          <w:szCs w:val="20"/>
          <w:lang w:eastAsia="en-GB"/>
        </w:rPr>
        <w:t>Every employee shall use any machinery, equipment, dangerous substance, transport equipment, means of production or safety device provided to him by his employer in accordance both with any training in the use of the equipment concerned which has been received by him and the instructions respecting that use which have been provided to him by the said employer in compliance with the requirements and prohibitions imposed upon that employer by or under the relevant statutory provisions.</w:t>
      </w:r>
    </w:p>
    <w:p w:rsidR="005A1EF0" w:rsidRPr="00913978" w:rsidRDefault="005A1EF0" w:rsidP="004F2E69">
      <w:pPr>
        <w:pStyle w:val="NoSpacing"/>
        <w:numPr>
          <w:ilvl w:val="0"/>
          <w:numId w:val="11"/>
        </w:numPr>
        <w:ind w:left="284" w:hanging="284"/>
        <w:jc w:val="both"/>
        <w:rPr>
          <w:rFonts w:ascii="Arial" w:eastAsia="Times New Roman" w:hAnsi="Arial" w:cs="Arial"/>
          <w:sz w:val="20"/>
          <w:szCs w:val="20"/>
          <w:lang w:eastAsia="en-GB"/>
        </w:rPr>
      </w:pPr>
      <w:r w:rsidRPr="00913978">
        <w:rPr>
          <w:rFonts w:ascii="Arial" w:eastAsia="Times New Roman" w:hAnsi="Arial" w:cs="Arial"/>
          <w:sz w:val="20"/>
          <w:szCs w:val="20"/>
          <w:lang w:eastAsia="en-GB"/>
        </w:rPr>
        <w:t>Every employee shall inform his employer or any other employee of that employer with specific responsibility for the health and safety of his fellow employees:</w:t>
      </w:r>
    </w:p>
    <w:p w:rsidR="005A1EF0" w:rsidRPr="00913978" w:rsidRDefault="005A1EF0" w:rsidP="004F2E69">
      <w:pPr>
        <w:pStyle w:val="NoSpacing"/>
        <w:numPr>
          <w:ilvl w:val="0"/>
          <w:numId w:val="12"/>
        </w:numPr>
        <w:jc w:val="both"/>
        <w:rPr>
          <w:rFonts w:ascii="Arial" w:eastAsia="Times New Roman" w:hAnsi="Arial" w:cs="Arial"/>
          <w:sz w:val="20"/>
          <w:szCs w:val="20"/>
          <w:lang w:eastAsia="en-GB"/>
        </w:rPr>
      </w:pPr>
      <w:r w:rsidRPr="00913978">
        <w:rPr>
          <w:rFonts w:ascii="Arial" w:eastAsia="Times New Roman" w:hAnsi="Arial" w:cs="Arial"/>
          <w:sz w:val="20"/>
          <w:szCs w:val="20"/>
          <w:lang w:eastAsia="en-GB"/>
        </w:rPr>
        <w:lastRenderedPageBreak/>
        <w:t>of any work situation which a person with the first-mentioned employee’s training and instruction would reasonably consider represented a serious and immediate danger to health and safety; and</w:t>
      </w:r>
    </w:p>
    <w:p w:rsidR="005A1EF0" w:rsidRPr="00913978" w:rsidRDefault="005A1EF0" w:rsidP="004F2E69">
      <w:pPr>
        <w:pStyle w:val="NoSpacing"/>
        <w:numPr>
          <w:ilvl w:val="0"/>
          <w:numId w:val="12"/>
        </w:numPr>
        <w:jc w:val="both"/>
        <w:rPr>
          <w:rFonts w:ascii="Arial" w:eastAsia="Times New Roman" w:hAnsi="Arial" w:cs="Arial"/>
          <w:sz w:val="20"/>
          <w:szCs w:val="20"/>
        </w:rPr>
      </w:pPr>
      <w:r w:rsidRPr="00913978">
        <w:rPr>
          <w:rFonts w:ascii="Arial" w:eastAsia="Times New Roman" w:hAnsi="Arial" w:cs="Arial"/>
          <w:sz w:val="20"/>
          <w:szCs w:val="20"/>
          <w:lang w:eastAsia="en-GB"/>
        </w:rPr>
        <w:t>of any matter which a person with the first-mentioned employee’s training and instruction would reasonably consider represented a shortcoming in the employer’s protection arrangements for health and safety, in so far as that situation or matter either affects the health and safety of that first mentioned employee or arises out of or in connection with his own activities at work, and has not previously been reported to his employer or to any other employee of that employer in accordance with this paragraph.</w:t>
      </w:r>
    </w:p>
    <w:p w:rsidR="005A1EF0" w:rsidRDefault="005A1EF0" w:rsidP="00015495">
      <w:pPr>
        <w:jc w:val="both"/>
        <w:rPr>
          <w:rFonts w:ascii="Arial" w:hAnsi="Arial" w:cs="Arial"/>
          <w:sz w:val="20"/>
          <w:szCs w:val="20"/>
          <w:highlight w:val="yellow"/>
        </w:rPr>
      </w:pPr>
    </w:p>
    <w:p w:rsidR="00886449" w:rsidRPr="00A16709" w:rsidRDefault="00886449" w:rsidP="00886449">
      <w:pPr>
        <w:pStyle w:val="NoSpacing"/>
        <w:jc w:val="both"/>
        <w:rPr>
          <w:rFonts w:ascii="Arial" w:eastAsia="Times New Roman" w:hAnsi="Arial" w:cs="Arial"/>
          <w:sz w:val="20"/>
          <w:szCs w:val="20"/>
        </w:rPr>
      </w:pPr>
      <w:r w:rsidRPr="00A16709">
        <w:rPr>
          <w:rFonts w:ascii="Arial" w:eastAsia="Times New Roman" w:hAnsi="Arial" w:cs="Arial"/>
          <w:sz w:val="20"/>
          <w:szCs w:val="20"/>
        </w:rPr>
        <w:t>3</w:t>
      </w:r>
      <w:r w:rsidRPr="00A16709">
        <w:rPr>
          <w:rFonts w:ascii="Arial" w:eastAsia="Times New Roman" w:hAnsi="Arial" w:cs="Arial"/>
          <w:sz w:val="20"/>
          <w:szCs w:val="20"/>
        </w:rPr>
        <w:tab/>
        <w:t xml:space="preserve">Arrangements for Health and Safety </w:t>
      </w:r>
    </w:p>
    <w:p w:rsidR="00886449" w:rsidRPr="00A16709" w:rsidRDefault="00886449" w:rsidP="00886449">
      <w:pPr>
        <w:pStyle w:val="NoSpacing"/>
        <w:jc w:val="both"/>
        <w:rPr>
          <w:rFonts w:ascii="Arial" w:eastAsia="Times New Roman" w:hAnsi="Arial" w:cs="Arial"/>
          <w:sz w:val="20"/>
          <w:szCs w:val="20"/>
        </w:rPr>
      </w:pPr>
    </w:p>
    <w:p w:rsidR="00886449" w:rsidRPr="00A16709" w:rsidRDefault="00886449" w:rsidP="00886449">
      <w:pPr>
        <w:pStyle w:val="NoSpacing"/>
        <w:jc w:val="both"/>
        <w:rPr>
          <w:rFonts w:ascii="Arial" w:hAnsi="Arial" w:cs="Arial"/>
          <w:bCs/>
          <w:color w:val="000000"/>
          <w:sz w:val="20"/>
          <w:szCs w:val="20"/>
        </w:rPr>
      </w:pPr>
      <w:r w:rsidRPr="00A16709">
        <w:rPr>
          <w:rFonts w:ascii="Arial" w:hAnsi="Arial" w:cs="Arial"/>
          <w:bCs/>
          <w:color w:val="000000"/>
          <w:sz w:val="20"/>
          <w:szCs w:val="20"/>
        </w:rPr>
        <w:t>3.1</w:t>
      </w:r>
      <w:r w:rsidRPr="00A16709">
        <w:rPr>
          <w:rFonts w:ascii="Arial" w:hAnsi="Arial" w:cs="Arial"/>
          <w:bCs/>
          <w:color w:val="000000"/>
          <w:sz w:val="20"/>
          <w:szCs w:val="20"/>
        </w:rPr>
        <w:tab/>
        <w:t xml:space="preserve">Policy and framework </w:t>
      </w:r>
    </w:p>
    <w:p w:rsidR="00886449" w:rsidRPr="00A16709" w:rsidRDefault="00886449" w:rsidP="00886449">
      <w:pPr>
        <w:pStyle w:val="NoSpacing"/>
        <w:jc w:val="both"/>
        <w:rPr>
          <w:rFonts w:ascii="Arial" w:hAnsi="Arial" w:cs="Arial"/>
          <w:color w:val="000000"/>
          <w:sz w:val="20"/>
          <w:szCs w:val="20"/>
        </w:rPr>
      </w:pPr>
    </w:p>
    <w:p w:rsidR="00886449" w:rsidRPr="00A16709" w:rsidRDefault="00886449" w:rsidP="00886449">
      <w:pPr>
        <w:pStyle w:val="NoSpacing"/>
        <w:jc w:val="both"/>
        <w:rPr>
          <w:rFonts w:ascii="Arial" w:hAnsi="Arial" w:cs="Arial"/>
          <w:sz w:val="20"/>
          <w:szCs w:val="20"/>
        </w:rPr>
      </w:pPr>
      <w:r w:rsidRPr="00A16709">
        <w:rPr>
          <w:rFonts w:ascii="Arial" w:hAnsi="Arial" w:cs="Arial"/>
          <w:sz w:val="20"/>
          <w:szCs w:val="20"/>
        </w:rPr>
        <w:t xml:space="preserve">We have developed this document to clearly define the requirements for: </w:t>
      </w:r>
    </w:p>
    <w:p w:rsidR="00886449" w:rsidRPr="00A16709" w:rsidRDefault="00886449" w:rsidP="004F2E69">
      <w:pPr>
        <w:pStyle w:val="NoSpacing"/>
        <w:numPr>
          <w:ilvl w:val="0"/>
          <w:numId w:val="23"/>
        </w:numPr>
        <w:jc w:val="both"/>
        <w:rPr>
          <w:rFonts w:ascii="Arial" w:hAnsi="Arial" w:cs="Arial"/>
          <w:sz w:val="20"/>
          <w:szCs w:val="20"/>
        </w:rPr>
      </w:pPr>
      <w:r w:rsidRPr="00A16709">
        <w:rPr>
          <w:rFonts w:ascii="Arial" w:hAnsi="Arial" w:cs="Arial"/>
          <w:sz w:val="20"/>
          <w:szCs w:val="20"/>
        </w:rPr>
        <w:t xml:space="preserve">policy decisions and commitment to health, safety and environmental concerns; </w:t>
      </w:r>
    </w:p>
    <w:p w:rsidR="00886449" w:rsidRPr="00A16709" w:rsidRDefault="00886449" w:rsidP="004F2E69">
      <w:pPr>
        <w:pStyle w:val="NoSpacing"/>
        <w:numPr>
          <w:ilvl w:val="0"/>
          <w:numId w:val="23"/>
        </w:numPr>
        <w:jc w:val="both"/>
        <w:rPr>
          <w:rFonts w:ascii="Arial" w:hAnsi="Arial" w:cs="Arial"/>
          <w:sz w:val="20"/>
          <w:szCs w:val="20"/>
        </w:rPr>
      </w:pPr>
      <w:r w:rsidRPr="00A16709">
        <w:rPr>
          <w:rFonts w:ascii="Arial" w:hAnsi="Arial" w:cs="Arial"/>
          <w:sz w:val="20"/>
          <w:szCs w:val="20"/>
        </w:rPr>
        <w:t xml:space="preserve">establishing </w:t>
      </w:r>
      <w:proofErr w:type="spellStart"/>
      <w:r w:rsidRPr="00A16709">
        <w:rPr>
          <w:rFonts w:ascii="Arial" w:hAnsi="Arial" w:cs="Arial"/>
          <w:sz w:val="20"/>
          <w:szCs w:val="20"/>
        </w:rPr>
        <w:t>organisational</w:t>
      </w:r>
      <w:proofErr w:type="spellEnd"/>
      <w:r w:rsidRPr="00A16709">
        <w:rPr>
          <w:rFonts w:ascii="Arial" w:hAnsi="Arial" w:cs="Arial"/>
          <w:sz w:val="20"/>
          <w:szCs w:val="20"/>
        </w:rPr>
        <w:t xml:space="preserve"> accountabilities and responsibilities for delivery of health, safety and environmental goals; </w:t>
      </w:r>
    </w:p>
    <w:p w:rsidR="00886449" w:rsidRPr="00A16709" w:rsidRDefault="00886449" w:rsidP="004F2E69">
      <w:pPr>
        <w:pStyle w:val="NoSpacing"/>
        <w:numPr>
          <w:ilvl w:val="0"/>
          <w:numId w:val="23"/>
        </w:numPr>
        <w:jc w:val="both"/>
        <w:rPr>
          <w:rFonts w:ascii="Arial" w:hAnsi="Arial" w:cs="Arial"/>
          <w:sz w:val="20"/>
          <w:szCs w:val="20"/>
        </w:rPr>
      </w:pPr>
      <w:r w:rsidRPr="00A16709">
        <w:rPr>
          <w:rFonts w:ascii="Arial" w:hAnsi="Arial" w:cs="Arial"/>
          <w:sz w:val="20"/>
          <w:szCs w:val="20"/>
        </w:rPr>
        <w:t xml:space="preserve">planning and implementing our requirements for health and safety management; </w:t>
      </w:r>
    </w:p>
    <w:p w:rsidR="00886449" w:rsidRPr="00A16709" w:rsidRDefault="00886449" w:rsidP="004F2E69">
      <w:pPr>
        <w:pStyle w:val="NoSpacing"/>
        <w:numPr>
          <w:ilvl w:val="0"/>
          <w:numId w:val="23"/>
        </w:numPr>
        <w:jc w:val="both"/>
        <w:rPr>
          <w:rFonts w:ascii="Arial" w:hAnsi="Arial" w:cs="Arial"/>
          <w:sz w:val="20"/>
          <w:szCs w:val="20"/>
        </w:rPr>
      </w:pPr>
      <w:r w:rsidRPr="00A16709">
        <w:rPr>
          <w:rFonts w:ascii="Arial" w:hAnsi="Arial" w:cs="Arial"/>
          <w:sz w:val="20"/>
          <w:szCs w:val="20"/>
        </w:rPr>
        <w:t xml:space="preserve">monitoring and measuring the performance of health and safety management; </w:t>
      </w:r>
    </w:p>
    <w:p w:rsidR="00886449" w:rsidRPr="00A16709" w:rsidRDefault="00886449" w:rsidP="004F2E69">
      <w:pPr>
        <w:pStyle w:val="NoSpacing"/>
        <w:numPr>
          <w:ilvl w:val="0"/>
          <w:numId w:val="23"/>
        </w:numPr>
        <w:jc w:val="both"/>
        <w:rPr>
          <w:rFonts w:ascii="Arial" w:hAnsi="Arial" w:cs="Arial"/>
          <w:sz w:val="20"/>
          <w:szCs w:val="20"/>
        </w:rPr>
      </w:pPr>
      <w:r w:rsidRPr="00A16709">
        <w:rPr>
          <w:rFonts w:ascii="Arial" w:hAnsi="Arial" w:cs="Arial"/>
          <w:sz w:val="20"/>
          <w:szCs w:val="20"/>
        </w:rPr>
        <w:t xml:space="preserve">auditing the internal activities of the company and those of our suppliers; </w:t>
      </w:r>
    </w:p>
    <w:p w:rsidR="00886449" w:rsidRPr="00A16709" w:rsidRDefault="00886449" w:rsidP="004F2E69">
      <w:pPr>
        <w:pStyle w:val="NoSpacing"/>
        <w:numPr>
          <w:ilvl w:val="0"/>
          <w:numId w:val="23"/>
        </w:numPr>
        <w:jc w:val="both"/>
        <w:rPr>
          <w:rFonts w:ascii="Arial" w:hAnsi="Arial" w:cs="Arial"/>
          <w:sz w:val="20"/>
          <w:szCs w:val="20"/>
        </w:rPr>
      </w:pPr>
      <w:r w:rsidRPr="00A16709">
        <w:rPr>
          <w:rFonts w:ascii="Arial" w:hAnsi="Arial" w:cs="Arial"/>
          <w:sz w:val="20"/>
          <w:szCs w:val="20"/>
        </w:rPr>
        <w:t xml:space="preserve">reviewing the performance of our activities and identifying further improvements; </w:t>
      </w:r>
    </w:p>
    <w:p w:rsidR="00886449" w:rsidRPr="00A16709" w:rsidRDefault="00886449" w:rsidP="004F2E69">
      <w:pPr>
        <w:pStyle w:val="NoSpacing"/>
        <w:numPr>
          <w:ilvl w:val="0"/>
          <w:numId w:val="23"/>
        </w:numPr>
        <w:jc w:val="both"/>
        <w:rPr>
          <w:rFonts w:ascii="Arial" w:hAnsi="Arial" w:cs="Arial"/>
          <w:sz w:val="20"/>
          <w:szCs w:val="20"/>
        </w:rPr>
      </w:pPr>
      <w:r w:rsidRPr="00A16709">
        <w:rPr>
          <w:rFonts w:ascii="Arial" w:hAnsi="Arial" w:cs="Arial"/>
          <w:sz w:val="20"/>
          <w:szCs w:val="20"/>
        </w:rPr>
        <w:t>communicating this document to all employees and others; and</w:t>
      </w:r>
    </w:p>
    <w:p w:rsidR="00886449" w:rsidRPr="00A16709" w:rsidRDefault="00886449" w:rsidP="004F2E69">
      <w:pPr>
        <w:pStyle w:val="NoSpacing"/>
        <w:numPr>
          <w:ilvl w:val="0"/>
          <w:numId w:val="23"/>
        </w:numPr>
        <w:jc w:val="both"/>
        <w:rPr>
          <w:rFonts w:ascii="Arial" w:hAnsi="Arial" w:cs="Arial"/>
          <w:sz w:val="20"/>
          <w:szCs w:val="20"/>
        </w:rPr>
      </w:pPr>
      <w:proofErr w:type="gramStart"/>
      <w:r w:rsidRPr="00A16709">
        <w:rPr>
          <w:rFonts w:ascii="Arial" w:hAnsi="Arial" w:cs="Arial"/>
          <w:sz w:val="20"/>
          <w:szCs w:val="20"/>
        </w:rPr>
        <w:t>regular</w:t>
      </w:r>
      <w:proofErr w:type="gramEnd"/>
      <w:r w:rsidRPr="00A16709">
        <w:rPr>
          <w:rFonts w:ascii="Arial" w:hAnsi="Arial" w:cs="Arial"/>
          <w:sz w:val="20"/>
          <w:szCs w:val="20"/>
        </w:rPr>
        <w:t xml:space="preserve"> communications between employee and students to gather information and suggestions to improve the policy and framework. </w:t>
      </w:r>
    </w:p>
    <w:p w:rsidR="00886449" w:rsidRPr="00A16709" w:rsidRDefault="00886449" w:rsidP="00886449">
      <w:pPr>
        <w:pStyle w:val="NoSpacing"/>
        <w:jc w:val="both"/>
        <w:rPr>
          <w:rFonts w:ascii="Arial" w:hAnsi="Arial" w:cs="Arial"/>
          <w:sz w:val="20"/>
          <w:szCs w:val="20"/>
        </w:rPr>
      </w:pPr>
    </w:p>
    <w:p w:rsidR="00886449" w:rsidRPr="00A16709" w:rsidRDefault="00886449" w:rsidP="00886449">
      <w:pPr>
        <w:pStyle w:val="NoSpacing"/>
        <w:jc w:val="both"/>
        <w:rPr>
          <w:rFonts w:ascii="Arial" w:hAnsi="Arial" w:cs="Arial"/>
          <w:sz w:val="20"/>
          <w:szCs w:val="20"/>
        </w:rPr>
      </w:pPr>
      <w:r w:rsidRPr="00A16709">
        <w:rPr>
          <w:rFonts w:ascii="Arial" w:hAnsi="Arial" w:cs="Arial"/>
          <w:bCs/>
          <w:sz w:val="20"/>
          <w:szCs w:val="20"/>
        </w:rPr>
        <w:t>3.2</w:t>
      </w:r>
      <w:r w:rsidRPr="00A16709">
        <w:rPr>
          <w:rFonts w:ascii="Arial" w:hAnsi="Arial" w:cs="Arial"/>
          <w:bCs/>
          <w:sz w:val="20"/>
          <w:szCs w:val="20"/>
        </w:rPr>
        <w:tab/>
        <w:t xml:space="preserve">Planning for health, safety and the environment </w:t>
      </w:r>
    </w:p>
    <w:p w:rsidR="00886449" w:rsidRPr="00A16709" w:rsidRDefault="00886449" w:rsidP="00886449">
      <w:pPr>
        <w:pStyle w:val="NoSpacing"/>
        <w:jc w:val="both"/>
        <w:rPr>
          <w:rFonts w:ascii="Arial" w:hAnsi="Arial" w:cs="Arial"/>
          <w:sz w:val="20"/>
          <w:szCs w:val="20"/>
        </w:rPr>
      </w:pPr>
    </w:p>
    <w:p w:rsidR="00886449" w:rsidRPr="00A16709" w:rsidRDefault="00886449" w:rsidP="00886449">
      <w:pPr>
        <w:pStyle w:val="NoSpacing"/>
        <w:jc w:val="both"/>
        <w:rPr>
          <w:rFonts w:ascii="Arial" w:hAnsi="Arial" w:cs="Arial"/>
          <w:sz w:val="20"/>
          <w:szCs w:val="20"/>
        </w:rPr>
      </w:pPr>
      <w:r w:rsidRPr="00A16709">
        <w:rPr>
          <w:rFonts w:ascii="Arial" w:hAnsi="Arial" w:cs="Arial"/>
          <w:sz w:val="20"/>
          <w:szCs w:val="20"/>
        </w:rPr>
        <w:t xml:space="preserve">The planning of health, safety and environmental requirements is an integral part of our business activities. Thorough planning will ensure that we: </w:t>
      </w:r>
    </w:p>
    <w:p w:rsidR="00886449" w:rsidRPr="00A16709" w:rsidRDefault="00886449" w:rsidP="004F2E69">
      <w:pPr>
        <w:pStyle w:val="NoSpacing"/>
        <w:numPr>
          <w:ilvl w:val="0"/>
          <w:numId w:val="24"/>
        </w:numPr>
        <w:jc w:val="both"/>
        <w:rPr>
          <w:rFonts w:ascii="Arial" w:hAnsi="Arial" w:cs="Arial"/>
          <w:sz w:val="20"/>
          <w:szCs w:val="20"/>
        </w:rPr>
      </w:pPr>
      <w:r w:rsidRPr="00A16709">
        <w:rPr>
          <w:rFonts w:ascii="Arial" w:hAnsi="Arial" w:cs="Arial"/>
          <w:sz w:val="20"/>
          <w:szCs w:val="20"/>
        </w:rPr>
        <w:t xml:space="preserve">comply with statutory requirements and best practice; </w:t>
      </w:r>
    </w:p>
    <w:p w:rsidR="00886449" w:rsidRPr="00A16709" w:rsidRDefault="00886449" w:rsidP="004F2E69">
      <w:pPr>
        <w:pStyle w:val="NoSpacing"/>
        <w:numPr>
          <w:ilvl w:val="0"/>
          <w:numId w:val="24"/>
        </w:numPr>
        <w:jc w:val="both"/>
        <w:rPr>
          <w:rFonts w:ascii="Arial" w:hAnsi="Arial" w:cs="Arial"/>
          <w:sz w:val="20"/>
          <w:szCs w:val="20"/>
        </w:rPr>
      </w:pPr>
      <w:r w:rsidRPr="00A16709">
        <w:rPr>
          <w:rFonts w:ascii="Arial" w:hAnsi="Arial" w:cs="Arial"/>
          <w:sz w:val="20"/>
          <w:szCs w:val="20"/>
        </w:rPr>
        <w:t xml:space="preserve">eliminate or reduce to a level that is as low as reasonably practicable health and safety risks and environmental impacts; </w:t>
      </w:r>
    </w:p>
    <w:p w:rsidR="00886449" w:rsidRPr="00A16709" w:rsidRDefault="00886449" w:rsidP="004F2E69">
      <w:pPr>
        <w:pStyle w:val="NoSpacing"/>
        <w:numPr>
          <w:ilvl w:val="0"/>
          <w:numId w:val="24"/>
        </w:numPr>
        <w:jc w:val="both"/>
        <w:rPr>
          <w:rFonts w:ascii="Arial" w:hAnsi="Arial" w:cs="Arial"/>
          <w:sz w:val="20"/>
          <w:szCs w:val="20"/>
        </w:rPr>
      </w:pPr>
      <w:r w:rsidRPr="00A16709">
        <w:rPr>
          <w:rFonts w:ascii="Arial" w:hAnsi="Arial" w:cs="Arial"/>
          <w:sz w:val="20"/>
          <w:szCs w:val="20"/>
        </w:rPr>
        <w:t xml:space="preserve">allocate sufficient financial and competent human resources to our activities; and </w:t>
      </w:r>
    </w:p>
    <w:p w:rsidR="00886449" w:rsidRPr="00A16709" w:rsidRDefault="00886449" w:rsidP="004F2E69">
      <w:pPr>
        <w:pStyle w:val="NoSpacing"/>
        <w:numPr>
          <w:ilvl w:val="0"/>
          <w:numId w:val="24"/>
        </w:numPr>
        <w:jc w:val="both"/>
        <w:rPr>
          <w:rFonts w:ascii="Arial" w:hAnsi="Arial" w:cs="Arial"/>
          <w:sz w:val="20"/>
          <w:szCs w:val="20"/>
        </w:rPr>
      </w:pPr>
      <w:proofErr w:type="gramStart"/>
      <w:r w:rsidRPr="00A16709">
        <w:rPr>
          <w:rFonts w:ascii="Arial" w:hAnsi="Arial" w:cs="Arial"/>
          <w:sz w:val="20"/>
          <w:szCs w:val="20"/>
        </w:rPr>
        <w:t>produce</w:t>
      </w:r>
      <w:proofErr w:type="gramEnd"/>
      <w:r w:rsidRPr="00A16709">
        <w:rPr>
          <w:rFonts w:ascii="Arial" w:hAnsi="Arial" w:cs="Arial"/>
          <w:sz w:val="20"/>
          <w:szCs w:val="20"/>
        </w:rPr>
        <w:t xml:space="preserve"> health, safety and environmental improvement </w:t>
      </w:r>
      <w:proofErr w:type="spellStart"/>
      <w:r w:rsidRPr="00A16709">
        <w:rPr>
          <w:rFonts w:ascii="Arial" w:hAnsi="Arial" w:cs="Arial"/>
          <w:sz w:val="20"/>
          <w:szCs w:val="20"/>
        </w:rPr>
        <w:t>programmes</w:t>
      </w:r>
      <w:proofErr w:type="spellEnd"/>
      <w:r w:rsidRPr="00A16709">
        <w:rPr>
          <w:rFonts w:ascii="Arial" w:hAnsi="Arial" w:cs="Arial"/>
          <w:sz w:val="20"/>
          <w:szCs w:val="20"/>
        </w:rPr>
        <w:t xml:space="preserve"> annually as a result of consultation between employees, safety representatives, inspection </w:t>
      </w:r>
      <w:proofErr w:type="spellStart"/>
      <w:r w:rsidRPr="00A16709">
        <w:rPr>
          <w:rFonts w:ascii="Arial" w:hAnsi="Arial" w:cs="Arial"/>
          <w:sz w:val="20"/>
          <w:szCs w:val="20"/>
        </w:rPr>
        <w:t>programme</w:t>
      </w:r>
      <w:proofErr w:type="spellEnd"/>
      <w:r w:rsidRPr="00A16709">
        <w:rPr>
          <w:rFonts w:ascii="Arial" w:hAnsi="Arial" w:cs="Arial"/>
          <w:sz w:val="20"/>
          <w:szCs w:val="20"/>
        </w:rPr>
        <w:t xml:space="preserve">, and regularly monitor their progress. </w:t>
      </w:r>
    </w:p>
    <w:p w:rsidR="00886449" w:rsidRPr="00A16709" w:rsidRDefault="00886449" w:rsidP="00886449">
      <w:pPr>
        <w:pStyle w:val="NoSpacing"/>
        <w:jc w:val="both"/>
        <w:rPr>
          <w:rFonts w:ascii="Arial" w:hAnsi="Arial" w:cs="Arial"/>
          <w:b/>
          <w:bCs/>
          <w:sz w:val="20"/>
          <w:szCs w:val="20"/>
        </w:rPr>
      </w:pPr>
    </w:p>
    <w:p w:rsidR="00886449" w:rsidRPr="00A16709" w:rsidRDefault="00886449" w:rsidP="00886449">
      <w:pPr>
        <w:pStyle w:val="NoSpacing"/>
        <w:jc w:val="both"/>
        <w:rPr>
          <w:rFonts w:ascii="Arial" w:hAnsi="Arial" w:cs="Arial"/>
          <w:sz w:val="20"/>
          <w:szCs w:val="20"/>
        </w:rPr>
      </w:pPr>
      <w:r w:rsidRPr="00A16709">
        <w:rPr>
          <w:rFonts w:ascii="Arial" w:hAnsi="Arial" w:cs="Arial"/>
          <w:bCs/>
          <w:sz w:val="20"/>
          <w:szCs w:val="20"/>
        </w:rPr>
        <w:t>3.</w:t>
      </w:r>
      <w:r w:rsidR="00A4318E">
        <w:rPr>
          <w:rFonts w:ascii="Arial" w:hAnsi="Arial" w:cs="Arial"/>
          <w:bCs/>
          <w:sz w:val="20"/>
          <w:szCs w:val="20"/>
        </w:rPr>
        <w:t>3</w:t>
      </w:r>
      <w:r w:rsidRPr="00A16709">
        <w:rPr>
          <w:rFonts w:ascii="Arial" w:hAnsi="Arial" w:cs="Arial"/>
          <w:bCs/>
          <w:sz w:val="20"/>
          <w:szCs w:val="20"/>
        </w:rPr>
        <w:tab/>
        <w:t xml:space="preserve">Communication, Consultation and Co-operation  </w:t>
      </w:r>
    </w:p>
    <w:p w:rsidR="00886449" w:rsidRPr="00A16709" w:rsidRDefault="00886449" w:rsidP="00886449">
      <w:pPr>
        <w:pStyle w:val="NoSpacing"/>
        <w:jc w:val="both"/>
        <w:rPr>
          <w:rFonts w:ascii="Arial" w:hAnsi="Arial" w:cs="Arial"/>
          <w:sz w:val="20"/>
          <w:szCs w:val="20"/>
        </w:rPr>
      </w:pPr>
    </w:p>
    <w:p w:rsidR="00886449" w:rsidRPr="00A16709" w:rsidRDefault="00886449" w:rsidP="00886449">
      <w:pPr>
        <w:pStyle w:val="NoSpacing"/>
        <w:jc w:val="both"/>
        <w:rPr>
          <w:rFonts w:ascii="Arial" w:hAnsi="Arial" w:cs="Arial"/>
          <w:sz w:val="20"/>
          <w:szCs w:val="20"/>
        </w:rPr>
      </w:pPr>
      <w:r w:rsidRPr="00A16709">
        <w:rPr>
          <w:rFonts w:ascii="Arial" w:hAnsi="Arial" w:cs="Arial"/>
          <w:sz w:val="20"/>
          <w:szCs w:val="20"/>
        </w:rPr>
        <w:t xml:space="preserve">We </w:t>
      </w:r>
      <w:proofErr w:type="spellStart"/>
      <w:proofErr w:type="gramStart"/>
      <w:r w:rsidRPr="00A16709">
        <w:rPr>
          <w:rFonts w:ascii="Arial" w:hAnsi="Arial" w:cs="Arial"/>
          <w:sz w:val="20"/>
          <w:szCs w:val="20"/>
        </w:rPr>
        <w:t>recognises</w:t>
      </w:r>
      <w:proofErr w:type="spellEnd"/>
      <w:proofErr w:type="gramEnd"/>
      <w:r w:rsidRPr="00A16709">
        <w:rPr>
          <w:rFonts w:ascii="Arial" w:hAnsi="Arial" w:cs="Arial"/>
          <w:sz w:val="20"/>
          <w:szCs w:val="20"/>
        </w:rPr>
        <w:t xml:space="preserve"> that communication is a two-way process that is vital to the success to the management of safety. By communicating with our employees and others, we make them aware of what our significant risks are and the measures we need to take to control them. Through feedback from this communication we understand the validity of our risk assessments, the effectiveness of our controls and improve our understanding of our risks. </w:t>
      </w:r>
    </w:p>
    <w:p w:rsidR="00886449" w:rsidRPr="00A16709" w:rsidRDefault="00886449" w:rsidP="00886449">
      <w:pPr>
        <w:pStyle w:val="NoSpacing"/>
        <w:jc w:val="both"/>
        <w:rPr>
          <w:rFonts w:ascii="Arial" w:hAnsi="Arial" w:cs="Arial"/>
          <w:sz w:val="20"/>
          <w:szCs w:val="20"/>
        </w:rPr>
      </w:pPr>
    </w:p>
    <w:p w:rsidR="00886449" w:rsidRPr="00A16709" w:rsidRDefault="00886449" w:rsidP="00886449">
      <w:pPr>
        <w:pStyle w:val="NoSpacing"/>
        <w:jc w:val="both"/>
        <w:rPr>
          <w:rFonts w:ascii="Arial" w:hAnsi="Arial" w:cs="Arial"/>
          <w:bCs/>
          <w:color w:val="000000"/>
          <w:sz w:val="20"/>
          <w:szCs w:val="20"/>
        </w:rPr>
      </w:pPr>
      <w:r w:rsidRPr="00A16709">
        <w:rPr>
          <w:rFonts w:ascii="Arial" w:hAnsi="Arial" w:cs="Arial"/>
          <w:bCs/>
          <w:color w:val="000000"/>
          <w:sz w:val="20"/>
          <w:szCs w:val="20"/>
        </w:rPr>
        <w:t>3.</w:t>
      </w:r>
      <w:r w:rsidR="00A4318E">
        <w:rPr>
          <w:rFonts w:ascii="Arial" w:hAnsi="Arial" w:cs="Arial"/>
          <w:bCs/>
          <w:color w:val="000000"/>
          <w:sz w:val="20"/>
          <w:szCs w:val="20"/>
        </w:rPr>
        <w:t>4</w:t>
      </w:r>
      <w:r w:rsidRPr="00A16709">
        <w:rPr>
          <w:rFonts w:ascii="Arial" w:hAnsi="Arial" w:cs="Arial"/>
          <w:bCs/>
          <w:color w:val="000000"/>
          <w:sz w:val="20"/>
          <w:szCs w:val="20"/>
        </w:rPr>
        <w:tab/>
        <w:t xml:space="preserve">Health and Safety Information </w:t>
      </w:r>
    </w:p>
    <w:p w:rsidR="00886449" w:rsidRPr="00A16709" w:rsidRDefault="00886449" w:rsidP="00886449">
      <w:pPr>
        <w:pStyle w:val="NoSpacing"/>
        <w:jc w:val="both"/>
        <w:rPr>
          <w:rFonts w:ascii="Arial" w:hAnsi="Arial" w:cs="Arial"/>
          <w:color w:val="000000"/>
          <w:sz w:val="20"/>
          <w:szCs w:val="20"/>
        </w:rPr>
      </w:pPr>
    </w:p>
    <w:p w:rsidR="00886449" w:rsidRPr="00A16709" w:rsidRDefault="00886449" w:rsidP="00886449">
      <w:pPr>
        <w:pStyle w:val="NoSpacing"/>
        <w:jc w:val="both"/>
        <w:rPr>
          <w:rFonts w:ascii="Arial" w:hAnsi="Arial" w:cs="Arial"/>
          <w:color w:val="000000"/>
          <w:sz w:val="20"/>
          <w:szCs w:val="20"/>
        </w:rPr>
      </w:pPr>
      <w:r w:rsidRPr="00A16709">
        <w:rPr>
          <w:rFonts w:ascii="Arial" w:hAnsi="Arial" w:cs="Arial"/>
          <w:color w:val="000000"/>
          <w:sz w:val="20"/>
          <w:szCs w:val="20"/>
        </w:rPr>
        <w:t>Health and Safety is communicated through the business via a number of formal mechanisms:</w:t>
      </w:r>
    </w:p>
    <w:p w:rsidR="00886449" w:rsidRPr="00A16709" w:rsidRDefault="00886449" w:rsidP="004F2E69">
      <w:pPr>
        <w:pStyle w:val="NoSpacing"/>
        <w:numPr>
          <w:ilvl w:val="0"/>
          <w:numId w:val="27"/>
        </w:numPr>
        <w:jc w:val="both"/>
        <w:rPr>
          <w:rFonts w:ascii="Arial" w:hAnsi="Arial" w:cs="Arial"/>
          <w:color w:val="000000"/>
          <w:sz w:val="20"/>
          <w:szCs w:val="20"/>
        </w:rPr>
      </w:pPr>
      <w:r w:rsidRPr="00A16709">
        <w:rPr>
          <w:rFonts w:ascii="Arial" w:hAnsi="Arial" w:cs="Arial"/>
          <w:color w:val="000000"/>
          <w:sz w:val="20"/>
          <w:szCs w:val="20"/>
        </w:rPr>
        <w:t xml:space="preserve">Department </w:t>
      </w:r>
      <w:r w:rsidR="00A16709" w:rsidRPr="00A16709">
        <w:rPr>
          <w:rFonts w:ascii="Arial" w:hAnsi="Arial" w:cs="Arial"/>
          <w:color w:val="000000"/>
          <w:sz w:val="20"/>
          <w:szCs w:val="20"/>
        </w:rPr>
        <w:t>Health and Safety Committee</w:t>
      </w:r>
      <w:r w:rsidRPr="00A16709">
        <w:rPr>
          <w:rFonts w:ascii="Arial" w:hAnsi="Arial" w:cs="Arial"/>
          <w:color w:val="000000"/>
          <w:sz w:val="20"/>
          <w:szCs w:val="20"/>
        </w:rPr>
        <w:t>;</w:t>
      </w:r>
    </w:p>
    <w:p w:rsidR="00886449" w:rsidRPr="00A16709" w:rsidRDefault="00886449" w:rsidP="004F2E69">
      <w:pPr>
        <w:pStyle w:val="NoSpacing"/>
        <w:numPr>
          <w:ilvl w:val="0"/>
          <w:numId w:val="27"/>
        </w:numPr>
        <w:jc w:val="both"/>
        <w:rPr>
          <w:rFonts w:ascii="Arial" w:hAnsi="Arial" w:cs="Arial"/>
          <w:color w:val="000000"/>
          <w:sz w:val="20"/>
          <w:szCs w:val="20"/>
        </w:rPr>
      </w:pPr>
      <w:r w:rsidRPr="00A16709">
        <w:rPr>
          <w:rFonts w:ascii="Arial" w:hAnsi="Arial" w:cs="Arial"/>
          <w:color w:val="000000"/>
          <w:sz w:val="20"/>
          <w:szCs w:val="20"/>
        </w:rPr>
        <w:t>Staff team briefings; and</w:t>
      </w:r>
    </w:p>
    <w:p w:rsidR="00886449" w:rsidRPr="00A16709" w:rsidRDefault="00886449" w:rsidP="004F2E69">
      <w:pPr>
        <w:pStyle w:val="NoSpacing"/>
        <w:numPr>
          <w:ilvl w:val="0"/>
          <w:numId w:val="27"/>
        </w:numPr>
        <w:jc w:val="both"/>
        <w:rPr>
          <w:rFonts w:ascii="Arial" w:hAnsi="Arial" w:cs="Arial"/>
          <w:color w:val="000000"/>
          <w:sz w:val="20"/>
          <w:szCs w:val="20"/>
        </w:rPr>
      </w:pPr>
      <w:r w:rsidRPr="00A16709">
        <w:rPr>
          <w:rFonts w:ascii="Arial" w:hAnsi="Arial" w:cs="Arial"/>
          <w:color w:val="000000"/>
          <w:sz w:val="20"/>
          <w:szCs w:val="20"/>
        </w:rPr>
        <w:t xml:space="preserve">Safety alerts.   </w:t>
      </w:r>
    </w:p>
    <w:p w:rsidR="00886449" w:rsidRPr="00A16709" w:rsidRDefault="00886449" w:rsidP="00886449">
      <w:pPr>
        <w:pStyle w:val="NoSpacing"/>
        <w:jc w:val="both"/>
        <w:rPr>
          <w:rFonts w:ascii="Arial" w:hAnsi="Arial" w:cs="Arial"/>
          <w:color w:val="000000"/>
          <w:sz w:val="20"/>
          <w:szCs w:val="20"/>
        </w:rPr>
      </w:pPr>
    </w:p>
    <w:p w:rsidR="00886449" w:rsidRPr="00A16709" w:rsidRDefault="00886449" w:rsidP="00886449">
      <w:pPr>
        <w:pStyle w:val="NoSpacing"/>
        <w:jc w:val="both"/>
        <w:rPr>
          <w:rFonts w:ascii="Arial" w:hAnsi="Arial" w:cs="Arial"/>
          <w:color w:val="000000"/>
          <w:sz w:val="20"/>
          <w:szCs w:val="20"/>
        </w:rPr>
      </w:pPr>
      <w:r w:rsidRPr="00A16709">
        <w:rPr>
          <w:rFonts w:ascii="Arial" w:hAnsi="Arial" w:cs="Arial"/>
          <w:bCs/>
          <w:color w:val="000000"/>
          <w:sz w:val="20"/>
          <w:szCs w:val="20"/>
        </w:rPr>
        <w:t>3.</w:t>
      </w:r>
      <w:r w:rsidR="00A4318E">
        <w:rPr>
          <w:rFonts w:ascii="Arial" w:hAnsi="Arial" w:cs="Arial"/>
          <w:bCs/>
          <w:color w:val="000000"/>
          <w:sz w:val="20"/>
          <w:szCs w:val="20"/>
        </w:rPr>
        <w:t>5</w:t>
      </w:r>
      <w:r w:rsidRPr="00A16709">
        <w:rPr>
          <w:rFonts w:ascii="Arial" w:hAnsi="Arial" w:cs="Arial"/>
          <w:bCs/>
          <w:color w:val="000000"/>
          <w:sz w:val="20"/>
          <w:szCs w:val="20"/>
        </w:rPr>
        <w:tab/>
        <w:t xml:space="preserve">Consultation Health and Safety Committees </w:t>
      </w:r>
    </w:p>
    <w:p w:rsidR="00886449" w:rsidRPr="00A16709" w:rsidRDefault="00886449" w:rsidP="00886449">
      <w:pPr>
        <w:pStyle w:val="NoSpacing"/>
        <w:jc w:val="both"/>
        <w:rPr>
          <w:rFonts w:ascii="Arial" w:hAnsi="Arial" w:cs="Arial"/>
          <w:sz w:val="20"/>
          <w:szCs w:val="20"/>
        </w:rPr>
      </w:pPr>
    </w:p>
    <w:p w:rsidR="00886449" w:rsidRPr="00A16709" w:rsidRDefault="00886449" w:rsidP="00886449">
      <w:pPr>
        <w:pStyle w:val="NoSpacing"/>
        <w:jc w:val="both"/>
        <w:rPr>
          <w:rFonts w:ascii="Arial" w:hAnsi="Arial" w:cs="Arial"/>
          <w:color w:val="000000"/>
          <w:sz w:val="20"/>
          <w:szCs w:val="20"/>
        </w:rPr>
      </w:pPr>
      <w:r w:rsidRPr="00A16709">
        <w:rPr>
          <w:rFonts w:ascii="Arial" w:hAnsi="Arial" w:cs="Arial"/>
          <w:color w:val="000000"/>
          <w:sz w:val="20"/>
          <w:szCs w:val="20"/>
        </w:rPr>
        <w:lastRenderedPageBreak/>
        <w:t xml:space="preserve">Consultation takes place between employees and Health and Safety Representatives who are elected to represent staff on health and safety matters and to communicate and consult with the staff they represent. </w:t>
      </w:r>
    </w:p>
    <w:p w:rsidR="00886449" w:rsidRPr="00A16709" w:rsidRDefault="00886449" w:rsidP="00886449">
      <w:pPr>
        <w:pStyle w:val="NoSpacing"/>
        <w:jc w:val="both"/>
        <w:rPr>
          <w:rFonts w:ascii="Arial" w:hAnsi="Arial" w:cs="Arial"/>
          <w:color w:val="000000"/>
          <w:sz w:val="20"/>
          <w:szCs w:val="20"/>
        </w:rPr>
      </w:pPr>
    </w:p>
    <w:p w:rsidR="00886449" w:rsidRPr="00A16709" w:rsidRDefault="00886449" w:rsidP="00886449">
      <w:pPr>
        <w:pStyle w:val="NoSpacing"/>
        <w:jc w:val="both"/>
        <w:rPr>
          <w:rFonts w:ascii="Arial" w:hAnsi="Arial" w:cs="Arial"/>
          <w:color w:val="000000"/>
          <w:sz w:val="20"/>
          <w:szCs w:val="20"/>
        </w:rPr>
      </w:pPr>
      <w:r w:rsidRPr="00A16709">
        <w:rPr>
          <w:rFonts w:ascii="Arial" w:hAnsi="Arial" w:cs="Arial"/>
          <w:color w:val="000000"/>
          <w:sz w:val="20"/>
          <w:szCs w:val="20"/>
        </w:rPr>
        <w:t xml:space="preserve">The management team, </w:t>
      </w:r>
      <w:r w:rsidRPr="00A16709">
        <w:rPr>
          <w:rFonts w:ascii="Arial" w:hAnsi="Arial" w:cs="Arial"/>
          <w:color w:val="000000"/>
          <w:sz w:val="20"/>
          <w:szCs w:val="20"/>
          <w:lang w:val="en-GB"/>
        </w:rPr>
        <w:t>recognises,</w:t>
      </w:r>
      <w:r w:rsidRPr="00A16709">
        <w:rPr>
          <w:rFonts w:ascii="Arial" w:hAnsi="Arial" w:cs="Arial"/>
          <w:color w:val="000000"/>
          <w:sz w:val="20"/>
          <w:szCs w:val="20"/>
        </w:rPr>
        <w:t xml:space="preserve"> and actively supports the rights of the Trade Unions to appoint Health and Safety Representatives. Their appointment and function conforms to relevant statutory regulations, codes of practice and guidelines, including the Safety Representatives and Safety Committees Regulations. </w:t>
      </w:r>
    </w:p>
    <w:p w:rsidR="00886449" w:rsidRPr="00A16709" w:rsidRDefault="00886449" w:rsidP="00886449">
      <w:pPr>
        <w:pStyle w:val="NoSpacing"/>
        <w:jc w:val="both"/>
        <w:rPr>
          <w:rFonts w:ascii="Arial" w:hAnsi="Arial" w:cs="Arial"/>
          <w:color w:val="000000"/>
          <w:sz w:val="20"/>
          <w:szCs w:val="20"/>
        </w:rPr>
      </w:pPr>
    </w:p>
    <w:p w:rsidR="00886449" w:rsidRPr="00A16709" w:rsidRDefault="00886449" w:rsidP="00886449">
      <w:pPr>
        <w:pStyle w:val="NoSpacing"/>
        <w:jc w:val="both"/>
        <w:rPr>
          <w:rFonts w:ascii="Arial" w:hAnsi="Arial" w:cs="Arial"/>
          <w:color w:val="000000"/>
          <w:sz w:val="20"/>
          <w:szCs w:val="20"/>
        </w:rPr>
      </w:pPr>
      <w:r w:rsidRPr="00A16709">
        <w:rPr>
          <w:rFonts w:ascii="Arial" w:hAnsi="Arial" w:cs="Arial"/>
          <w:color w:val="000000"/>
          <w:sz w:val="20"/>
          <w:szCs w:val="20"/>
        </w:rPr>
        <w:t xml:space="preserve">Health and Safety Representatives are involved in the following activities: </w:t>
      </w:r>
    </w:p>
    <w:p w:rsidR="00886449" w:rsidRPr="00A16709" w:rsidRDefault="00886449" w:rsidP="004F2E69">
      <w:pPr>
        <w:pStyle w:val="NoSpacing"/>
        <w:numPr>
          <w:ilvl w:val="0"/>
          <w:numId w:val="28"/>
        </w:numPr>
        <w:jc w:val="both"/>
        <w:rPr>
          <w:rFonts w:ascii="Arial" w:hAnsi="Arial" w:cs="Arial"/>
          <w:color w:val="000000"/>
          <w:sz w:val="20"/>
          <w:szCs w:val="20"/>
        </w:rPr>
      </w:pPr>
      <w:r w:rsidRPr="00A16709">
        <w:rPr>
          <w:rFonts w:ascii="Arial" w:hAnsi="Arial" w:cs="Arial"/>
          <w:color w:val="000000"/>
          <w:sz w:val="20"/>
          <w:szCs w:val="20"/>
        </w:rPr>
        <w:t xml:space="preserve">investigating potential hazards and dangerous occurrences in the workplace; </w:t>
      </w:r>
    </w:p>
    <w:p w:rsidR="00886449" w:rsidRPr="00A16709" w:rsidRDefault="00886449" w:rsidP="004F2E69">
      <w:pPr>
        <w:pStyle w:val="NoSpacing"/>
        <w:numPr>
          <w:ilvl w:val="0"/>
          <w:numId w:val="28"/>
        </w:numPr>
        <w:jc w:val="both"/>
        <w:rPr>
          <w:rFonts w:ascii="Arial" w:hAnsi="Arial" w:cs="Arial"/>
          <w:color w:val="000000"/>
          <w:sz w:val="20"/>
          <w:szCs w:val="20"/>
        </w:rPr>
      </w:pPr>
      <w:r w:rsidRPr="00A16709">
        <w:rPr>
          <w:rFonts w:ascii="Arial" w:hAnsi="Arial" w:cs="Arial"/>
          <w:color w:val="000000"/>
          <w:sz w:val="20"/>
          <w:szCs w:val="20"/>
        </w:rPr>
        <w:t xml:space="preserve">attending and assisting with investigations into incidents involving members of staff, in order to determine causal factors; </w:t>
      </w:r>
    </w:p>
    <w:p w:rsidR="00886449" w:rsidRPr="00A16709" w:rsidRDefault="00886449" w:rsidP="004F2E69">
      <w:pPr>
        <w:pStyle w:val="NoSpacing"/>
        <w:numPr>
          <w:ilvl w:val="0"/>
          <w:numId w:val="28"/>
        </w:numPr>
        <w:jc w:val="both"/>
        <w:rPr>
          <w:rFonts w:ascii="Arial" w:hAnsi="Arial" w:cs="Arial"/>
          <w:color w:val="000000"/>
          <w:sz w:val="20"/>
          <w:szCs w:val="20"/>
        </w:rPr>
      </w:pPr>
      <w:r w:rsidRPr="00A16709">
        <w:rPr>
          <w:rFonts w:ascii="Arial" w:hAnsi="Arial" w:cs="Arial"/>
          <w:color w:val="000000"/>
          <w:sz w:val="20"/>
          <w:szCs w:val="20"/>
        </w:rPr>
        <w:t xml:space="preserve">investigating complaints relating to the health, safety or welfare at work of any employee they may represent; </w:t>
      </w:r>
    </w:p>
    <w:p w:rsidR="00886449" w:rsidRPr="00A16709" w:rsidRDefault="00886449" w:rsidP="004F2E69">
      <w:pPr>
        <w:pStyle w:val="NoSpacing"/>
        <w:numPr>
          <w:ilvl w:val="0"/>
          <w:numId w:val="28"/>
        </w:numPr>
        <w:jc w:val="both"/>
        <w:rPr>
          <w:rFonts w:ascii="Arial" w:hAnsi="Arial" w:cs="Arial"/>
          <w:color w:val="000000"/>
          <w:sz w:val="20"/>
          <w:szCs w:val="20"/>
        </w:rPr>
      </w:pPr>
      <w:r w:rsidRPr="00A16709">
        <w:rPr>
          <w:rFonts w:ascii="Arial" w:hAnsi="Arial" w:cs="Arial"/>
          <w:color w:val="000000"/>
          <w:sz w:val="20"/>
          <w:szCs w:val="20"/>
        </w:rPr>
        <w:t xml:space="preserve">commenting upon changes in work practices, training, equipment or processes when consulted by management; </w:t>
      </w:r>
    </w:p>
    <w:p w:rsidR="00886449" w:rsidRPr="00A16709" w:rsidRDefault="00886449" w:rsidP="004F2E69">
      <w:pPr>
        <w:pStyle w:val="NoSpacing"/>
        <w:numPr>
          <w:ilvl w:val="0"/>
          <w:numId w:val="28"/>
        </w:numPr>
        <w:jc w:val="both"/>
        <w:rPr>
          <w:rFonts w:ascii="Arial" w:hAnsi="Arial" w:cs="Arial"/>
          <w:color w:val="000000"/>
          <w:sz w:val="20"/>
          <w:szCs w:val="20"/>
        </w:rPr>
      </w:pPr>
      <w:r w:rsidRPr="00A16709">
        <w:rPr>
          <w:rFonts w:ascii="Arial" w:hAnsi="Arial" w:cs="Arial"/>
          <w:color w:val="000000"/>
          <w:sz w:val="20"/>
          <w:szCs w:val="20"/>
        </w:rPr>
        <w:t xml:space="preserve">carrying out inspections of the areas in which the people they represent may work; </w:t>
      </w:r>
    </w:p>
    <w:p w:rsidR="00886449" w:rsidRPr="00A16709" w:rsidRDefault="00886449" w:rsidP="004F2E69">
      <w:pPr>
        <w:pStyle w:val="NoSpacing"/>
        <w:numPr>
          <w:ilvl w:val="0"/>
          <w:numId w:val="28"/>
        </w:numPr>
        <w:jc w:val="both"/>
        <w:rPr>
          <w:rFonts w:ascii="Arial" w:hAnsi="Arial" w:cs="Arial"/>
          <w:color w:val="000000"/>
          <w:sz w:val="20"/>
          <w:szCs w:val="20"/>
        </w:rPr>
      </w:pPr>
      <w:r w:rsidRPr="00A16709">
        <w:rPr>
          <w:rFonts w:ascii="Arial" w:hAnsi="Arial" w:cs="Arial"/>
          <w:color w:val="000000"/>
          <w:sz w:val="20"/>
          <w:szCs w:val="20"/>
        </w:rPr>
        <w:t xml:space="preserve">representing employees in consultations at the workplace and with inspectors from the enforcing authorities; </w:t>
      </w:r>
    </w:p>
    <w:p w:rsidR="00886449" w:rsidRPr="00A16709" w:rsidRDefault="00886449" w:rsidP="004F2E69">
      <w:pPr>
        <w:pStyle w:val="NoSpacing"/>
        <w:numPr>
          <w:ilvl w:val="0"/>
          <w:numId w:val="28"/>
        </w:numPr>
        <w:jc w:val="both"/>
        <w:rPr>
          <w:rFonts w:ascii="Arial" w:hAnsi="Arial" w:cs="Arial"/>
          <w:color w:val="000000"/>
          <w:sz w:val="20"/>
          <w:szCs w:val="20"/>
        </w:rPr>
      </w:pPr>
      <w:r w:rsidRPr="00A16709">
        <w:rPr>
          <w:rFonts w:ascii="Arial" w:hAnsi="Arial" w:cs="Arial"/>
          <w:color w:val="000000"/>
          <w:sz w:val="20"/>
          <w:szCs w:val="20"/>
        </w:rPr>
        <w:t xml:space="preserve">receiving and disseminating information; </w:t>
      </w:r>
    </w:p>
    <w:p w:rsidR="00886449" w:rsidRPr="00A16709" w:rsidRDefault="00886449" w:rsidP="004F2E69">
      <w:pPr>
        <w:pStyle w:val="NoSpacing"/>
        <w:numPr>
          <w:ilvl w:val="0"/>
          <w:numId w:val="28"/>
        </w:numPr>
        <w:jc w:val="both"/>
        <w:rPr>
          <w:rFonts w:ascii="Arial" w:hAnsi="Arial" w:cs="Arial"/>
          <w:color w:val="000000"/>
          <w:sz w:val="20"/>
          <w:szCs w:val="20"/>
        </w:rPr>
      </w:pPr>
      <w:r w:rsidRPr="00A16709">
        <w:rPr>
          <w:rFonts w:ascii="Arial" w:hAnsi="Arial" w:cs="Arial"/>
          <w:color w:val="000000"/>
          <w:sz w:val="20"/>
          <w:szCs w:val="20"/>
        </w:rPr>
        <w:t xml:space="preserve">attending safety committees in their capacity as a Health and Safety Representative in connection with any of the above functions; and </w:t>
      </w:r>
    </w:p>
    <w:p w:rsidR="00886449" w:rsidRPr="00A16709" w:rsidRDefault="00886449" w:rsidP="004F2E69">
      <w:pPr>
        <w:pStyle w:val="NoSpacing"/>
        <w:numPr>
          <w:ilvl w:val="0"/>
          <w:numId w:val="28"/>
        </w:numPr>
        <w:jc w:val="both"/>
        <w:rPr>
          <w:rFonts w:ascii="Arial" w:hAnsi="Arial" w:cs="Arial"/>
          <w:color w:val="000000"/>
          <w:sz w:val="20"/>
          <w:szCs w:val="20"/>
        </w:rPr>
      </w:pPr>
      <w:proofErr w:type="gramStart"/>
      <w:r w:rsidRPr="00A16709">
        <w:rPr>
          <w:rFonts w:ascii="Arial" w:hAnsi="Arial" w:cs="Arial"/>
          <w:color w:val="000000"/>
          <w:sz w:val="20"/>
          <w:szCs w:val="20"/>
        </w:rPr>
        <w:t>making</w:t>
      </w:r>
      <w:proofErr w:type="gramEnd"/>
      <w:r w:rsidRPr="00A16709">
        <w:rPr>
          <w:rFonts w:ascii="Arial" w:hAnsi="Arial" w:cs="Arial"/>
          <w:color w:val="000000"/>
          <w:sz w:val="20"/>
          <w:szCs w:val="20"/>
        </w:rPr>
        <w:t xml:space="preserve"> representation to local management on matters arising from any of the above. </w:t>
      </w:r>
    </w:p>
    <w:p w:rsidR="00886449" w:rsidRPr="00A16709" w:rsidRDefault="00886449" w:rsidP="00886449">
      <w:pPr>
        <w:pStyle w:val="NoSpacing"/>
        <w:jc w:val="both"/>
        <w:rPr>
          <w:rFonts w:ascii="Arial" w:hAnsi="Arial" w:cs="Arial"/>
          <w:sz w:val="20"/>
          <w:szCs w:val="20"/>
        </w:rPr>
      </w:pPr>
    </w:p>
    <w:p w:rsidR="00886449" w:rsidRPr="00A16709" w:rsidRDefault="00886449" w:rsidP="00886449">
      <w:pPr>
        <w:pStyle w:val="NoSpacing"/>
        <w:jc w:val="both"/>
        <w:rPr>
          <w:rFonts w:ascii="Arial" w:hAnsi="Arial" w:cs="Arial"/>
          <w:color w:val="000000"/>
          <w:sz w:val="20"/>
          <w:szCs w:val="20"/>
        </w:rPr>
      </w:pPr>
      <w:r w:rsidRPr="00A16709">
        <w:rPr>
          <w:rFonts w:ascii="Arial" w:hAnsi="Arial" w:cs="Arial"/>
          <w:bCs/>
          <w:color w:val="000000"/>
          <w:sz w:val="20"/>
          <w:szCs w:val="20"/>
        </w:rPr>
        <w:t>3.</w:t>
      </w:r>
      <w:r w:rsidR="00A4318E">
        <w:rPr>
          <w:rFonts w:ascii="Arial" w:hAnsi="Arial" w:cs="Arial"/>
          <w:bCs/>
          <w:color w:val="000000"/>
          <w:sz w:val="20"/>
          <w:szCs w:val="20"/>
        </w:rPr>
        <w:t>6</w:t>
      </w:r>
      <w:r w:rsidRPr="00A16709">
        <w:rPr>
          <w:rFonts w:ascii="Arial" w:hAnsi="Arial" w:cs="Arial"/>
          <w:bCs/>
          <w:color w:val="000000"/>
          <w:sz w:val="20"/>
          <w:szCs w:val="20"/>
        </w:rPr>
        <w:tab/>
        <w:t xml:space="preserve">Health, Safety and Environmental Hazard Reporting </w:t>
      </w:r>
    </w:p>
    <w:p w:rsidR="00886449" w:rsidRPr="00A16709" w:rsidRDefault="00886449" w:rsidP="00886449">
      <w:pPr>
        <w:pStyle w:val="NoSpacing"/>
        <w:jc w:val="both"/>
        <w:rPr>
          <w:rFonts w:ascii="Arial" w:hAnsi="Arial" w:cs="Arial"/>
          <w:sz w:val="20"/>
          <w:szCs w:val="20"/>
        </w:rPr>
      </w:pPr>
    </w:p>
    <w:p w:rsidR="00886449" w:rsidRPr="00A16709" w:rsidRDefault="00886449" w:rsidP="00886449">
      <w:pPr>
        <w:pStyle w:val="NoSpacing"/>
        <w:jc w:val="both"/>
        <w:rPr>
          <w:rFonts w:ascii="Arial" w:hAnsi="Arial" w:cs="Arial"/>
          <w:color w:val="000000"/>
          <w:sz w:val="20"/>
          <w:szCs w:val="20"/>
        </w:rPr>
      </w:pPr>
      <w:r w:rsidRPr="00A16709">
        <w:rPr>
          <w:rFonts w:ascii="Arial" w:hAnsi="Arial" w:cs="Arial"/>
          <w:color w:val="000000"/>
          <w:sz w:val="20"/>
          <w:szCs w:val="20"/>
        </w:rPr>
        <w:t xml:space="preserve">Employees are free to communicate any health, safety and environmental information and concerns through a variety of methods including: </w:t>
      </w:r>
    </w:p>
    <w:p w:rsidR="00886449" w:rsidRPr="00A16709" w:rsidRDefault="00886449" w:rsidP="004F2E69">
      <w:pPr>
        <w:pStyle w:val="NoSpacing"/>
        <w:numPr>
          <w:ilvl w:val="0"/>
          <w:numId w:val="25"/>
        </w:numPr>
        <w:jc w:val="both"/>
        <w:rPr>
          <w:rFonts w:ascii="Arial" w:hAnsi="Arial" w:cs="Arial"/>
          <w:color w:val="000000"/>
          <w:sz w:val="20"/>
          <w:szCs w:val="20"/>
        </w:rPr>
      </w:pPr>
      <w:r w:rsidRPr="00A16709">
        <w:rPr>
          <w:rFonts w:ascii="Arial" w:hAnsi="Arial" w:cs="Arial"/>
          <w:color w:val="000000"/>
          <w:sz w:val="20"/>
          <w:szCs w:val="20"/>
        </w:rPr>
        <w:t xml:space="preserve">giving feedback during Safety Audits, Planned General Inspections, Safety Surveys and Safety Tours; </w:t>
      </w:r>
    </w:p>
    <w:p w:rsidR="00886449" w:rsidRPr="00A16709" w:rsidRDefault="00886449" w:rsidP="004F2E69">
      <w:pPr>
        <w:pStyle w:val="NoSpacing"/>
        <w:numPr>
          <w:ilvl w:val="0"/>
          <w:numId w:val="25"/>
        </w:numPr>
        <w:jc w:val="both"/>
        <w:rPr>
          <w:rFonts w:ascii="Arial" w:hAnsi="Arial" w:cs="Arial"/>
          <w:color w:val="000000"/>
          <w:sz w:val="20"/>
          <w:szCs w:val="20"/>
        </w:rPr>
      </w:pPr>
      <w:r w:rsidRPr="00A16709">
        <w:rPr>
          <w:rFonts w:ascii="Arial" w:hAnsi="Arial" w:cs="Arial"/>
          <w:color w:val="000000"/>
          <w:sz w:val="20"/>
          <w:szCs w:val="20"/>
        </w:rPr>
        <w:t xml:space="preserve">approaching their managers for advice and guidance on health and safety matters; </w:t>
      </w:r>
    </w:p>
    <w:p w:rsidR="00886449" w:rsidRPr="00A16709" w:rsidRDefault="00886449" w:rsidP="004F2E69">
      <w:pPr>
        <w:pStyle w:val="NoSpacing"/>
        <w:numPr>
          <w:ilvl w:val="0"/>
          <w:numId w:val="25"/>
        </w:numPr>
        <w:jc w:val="both"/>
        <w:rPr>
          <w:rFonts w:ascii="Arial" w:hAnsi="Arial" w:cs="Arial"/>
          <w:color w:val="000000"/>
          <w:sz w:val="20"/>
          <w:szCs w:val="20"/>
        </w:rPr>
      </w:pPr>
      <w:r w:rsidRPr="00A16709">
        <w:rPr>
          <w:rFonts w:ascii="Arial" w:hAnsi="Arial" w:cs="Arial"/>
          <w:color w:val="000000"/>
          <w:sz w:val="20"/>
          <w:szCs w:val="20"/>
        </w:rPr>
        <w:t>approaching Health and Safety Representatives for advice and guidance on health and safety matters; and</w:t>
      </w:r>
    </w:p>
    <w:p w:rsidR="00886449" w:rsidRPr="00A16709" w:rsidRDefault="00886449" w:rsidP="004F2E69">
      <w:pPr>
        <w:pStyle w:val="NoSpacing"/>
        <w:numPr>
          <w:ilvl w:val="0"/>
          <w:numId w:val="25"/>
        </w:numPr>
        <w:jc w:val="both"/>
        <w:rPr>
          <w:rFonts w:ascii="Arial" w:hAnsi="Arial" w:cs="Arial"/>
          <w:color w:val="000000"/>
          <w:sz w:val="20"/>
          <w:szCs w:val="20"/>
        </w:rPr>
      </w:pPr>
      <w:proofErr w:type="gramStart"/>
      <w:r w:rsidRPr="00A16709">
        <w:rPr>
          <w:rFonts w:ascii="Arial" w:hAnsi="Arial" w:cs="Arial"/>
          <w:color w:val="000000"/>
          <w:sz w:val="20"/>
          <w:szCs w:val="20"/>
        </w:rPr>
        <w:t>approaching</w:t>
      </w:r>
      <w:proofErr w:type="gramEnd"/>
      <w:r w:rsidRPr="00A16709">
        <w:rPr>
          <w:rFonts w:ascii="Arial" w:hAnsi="Arial" w:cs="Arial"/>
          <w:color w:val="000000"/>
          <w:sz w:val="20"/>
          <w:szCs w:val="20"/>
        </w:rPr>
        <w:t xml:space="preserve"> Health and Safety Manager for advice and guidance on health and safety matters.  </w:t>
      </w:r>
    </w:p>
    <w:p w:rsidR="00886449" w:rsidRPr="00A16709" w:rsidRDefault="00886449" w:rsidP="00886449">
      <w:pPr>
        <w:pStyle w:val="NoSpacing"/>
        <w:jc w:val="both"/>
        <w:rPr>
          <w:rFonts w:ascii="Arial" w:hAnsi="Arial" w:cs="Arial"/>
          <w:sz w:val="20"/>
          <w:szCs w:val="20"/>
        </w:rPr>
      </w:pPr>
    </w:p>
    <w:p w:rsidR="00886449" w:rsidRPr="00A16709" w:rsidRDefault="00886449" w:rsidP="00886449">
      <w:pPr>
        <w:pStyle w:val="NoSpacing"/>
        <w:jc w:val="both"/>
        <w:rPr>
          <w:rFonts w:ascii="Arial" w:hAnsi="Arial" w:cs="Arial"/>
          <w:color w:val="000000"/>
          <w:sz w:val="20"/>
          <w:szCs w:val="20"/>
        </w:rPr>
      </w:pPr>
      <w:r w:rsidRPr="00A16709">
        <w:rPr>
          <w:rFonts w:ascii="Arial" w:hAnsi="Arial" w:cs="Arial"/>
          <w:bCs/>
          <w:color w:val="000000"/>
          <w:sz w:val="20"/>
          <w:szCs w:val="20"/>
        </w:rPr>
        <w:t>3.</w:t>
      </w:r>
      <w:r w:rsidR="00A4318E">
        <w:rPr>
          <w:rFonts w:ascii="Arial" w:hAnsi="Arial" w:cs="Arial"/>
          <w:bCs/>
          <w:color w:val="000000"/>
          <w:sz w:val="20"/>
          <w:szCs w:val="20"/>
        </w:rPr>
        <w:t>7</w:t>
      </w:r>
      <w:r w:rsidRPr="00A16709">
        <w:rPr>
          <w:rFonts w:ascii="Arial" w:hAnsi="Arial" w:cs="Arial"/>
          <w:bCs/>
          <w:color w:val="000000"/>
          <w:sz w:val="20"/>
          <w:szCs w:val="20"/>
        </w:rPr>
        <w:tab/>
        <w:t xml:space="preserve">Training </w:t>
      </w:r>
    </w:p>
    <w:p w:rsidR="00886449" w:rsidRPr="00A16709" w:rsidRDefault="00886449" w:rsidP="00886449">
      <w:pPr>
        <w:pStyle w:val="NoSpacing"/>
        <w:jc w:val="both"/>
        <w:rPr>
          <w:rFonts w:ascii="Arial" w:hAnsi="Arial" w:cs="Arial"/>
          <w:sz w:val="20"/>
          <w:szCs w:val="20"/>
        </w:rPr>
      </w:pPr>
    </w:p>
    <w:p w:rsidR="00886449" w:rsidRPr="00A16709" w:rsidRDefault="00886449" w:rsidP="00886449">
      <w:pPr>
        <w:pStyle w:val="NoSpacing"/>
        <w:jc w:val="both"/>
        <w:rPr>
          <w:rFonts w:ascii="Arial" w:hAnsi="Arial" w:cs="Arial"/>
          <w:color w:val="000000"/>
          <w:sz w:val="20"/>
          <w:szCs w:val="20"/>
        </w:rPr>
      </w:pPr>
      <w:r w:rsidRPr="00A16709">
        <w:rPr>
          <w:rFonts w:ascii="Arial" w:hAnsi="Arial" w:cs="Arial"/>
          <w:color w:val="000000"/>
          <w:sz w:val="20"/>
          <w:szCs w:val="20"/>
        </w:rPr>
        <w:t xml:space="preserve">Training plays a key role in the Departments arrangements for ensuring and assuring the health and safety competence of its staff. We have procedures in place to ensure employee, where appropriate, students and contractors receive appropriate information, instruction and training to enable them to carry out their duties effectively and safely. </w:t>
      </w:r>
    </w:p>
    <w:p w:rsidR="00886449" w:rsidRPr="00A16709" w:rsidRDefault="00886449" w:rsidP="00886449">
      <w:pPr>
        <w:pStyle w:val="NoSpacing"/>
        <w:jc w:val="both"/>
        <w:rPr>
          <w:rFonts w:ascii="Arial" w:hAnsi="Arial" w:cs="Arial"/>
          <w:color w:val="000000"/>
          <w:sz w:val="20"/>
          <w:szCs w:val="20"/>
        </w:rPr>
      </w:pPr>
    </w:p>
    <w:p w:rsidR="00886449" w:rsidRPr="00A16709" w:rsidRDefault="00886449" w:rsidP="00886449">
      <w:pPr>
        <w:pStyle w:val="NoSpacing"/>
        <w:jc w:val="both"/>
        <w:rPr>
          <w:rFonts w:ascii="Arial" w:hAnsi="Arial" w:cs="Arial"/>
          <w:color w:val="000000"/>
          <w:sz w:val="20"/>
          <w:szCs w:val="20"/>
        </w:rPr>
      </w:pPr>
      <w:r w:rsidRPr="00A16709">
        <w:rPr>
          <w:rFonts w:ascii="Arial" w:hAnsi="Arial" w:cs="Arial"/>
          <w:color w:val="000000"/>
          <w:sz w:val="20"/>
          <w:szCs w:val="20"/>
        </w:rPr>
        <w:t xml:space="preserve">Suitable and sufficient training is a requirement of much of current legislation. Induction training is provided to all following appointment and is supplemented by additional instructions, training as appropriate. </w:t>
      </w:r>
    </w:p>
    <w:p w:rsidR="00886449" w:rsidRPr="00A16709" w:rsidRDefault="00886449" w:rsidP="00886449">
      <w:pPr>
        <w:pStyle w:val="NoSpacing"/>
        <w:jc w:val="both"/>
        <w:rPr>
          <w:rFonts w:ascii="Arial" w:hAnsi="Arial" w:cs="Arial"/>
          <w:color w:val="000000"/>
          <w:sz w:val="20"/>
          <w:szCs w:val="20"/>
        </w:rPr>
      </w:pPr>
    </w:p>
    <w:p w:rsidR="00886449" w:rsidRPr="00A16709" w:rsidRDefault="00886449" w:rsidP="00886449">
      <w:pPr>
        <w:pStyle w:val="NoSpacing"/>
        <w:jc w:val="both"/>
        <w:rPr>
          <w:rFonts w:ascii="Arial" w:hAnsi="Arial" w:cs="Arial"/>
          <w:color w:val="000000"/>
          <w:sz w:val="20"/>
          <w:szCs w:val="20"/>
        </w:rPr>
      </w:pPr>
      <w:r w:rsidRPr="00A16709">
        <w:rPr>
          <w:rFonts w:ascii="Arial" w:hAnsi="Arial" w:cs="Arial"/>
          <w:color w:val="000000"/>
          <w:sz w:val="20"/>
          <w:szCs w:val="20"/>
        </w:rPr>
        <w:t xml:space="preserve">When it is identified as an appropriate control measure, training is provided to individuals who are exposed to new or increased risks as a result of </w:t>
      </w:r>
    </w:p>
    <w:p w:rsidR="00886449" w:rsidRPr="00A16709" w:rsidRDefault="00886449" w:rsidP="004F2E69">
      <w:pPr>
        <w:pStyle w:val="NoSpacing"/>
        <w:numPr>
          <w:ilvl w:val="0"/>
          <w:numId w:val="29"/>
        </w:numPr>
        <w:jc w:val="both"/>
        <w:rPr>
          <w:rFonts w:ascii="Arial" w:hAnsi="Arial" w:cs="Arial"/>
          <w:color w:val="000000"/>
          <w:sz w:val="20"/>
          <w:szCs w:val="20"/>
        </w:rPr>
      </w:pPr>
      <w:r w:rsidRPr="00A16709">
        <w:rPr>
          <w:rFonts w:ascii="Arial" w:hAnsi="Arial" w:cs="Arial"/>
          <w:color w:val="000000"/>
          <w:sz w:val="20"/>
          <w:szCs w:val="20"/>
        </w:rPr>
        <w:t xml:space="preserve">being transferred; </w:t>
      </w:r>
    </w:p>
    <w:p w:rsidR="00886449" w:rsidRPr="00A16709" w:rsidRDefault="00886449" w:rsidP="004F2E69">
      <w:pPr>
        <w:pStyle w:val="NoSpacing"/>
        <w:numPr>
          <w:ilvl w:val="0"/>
          <w:numId w:val="29"/>
        </w:numPr>
        <w:jc w:val="both"/>
        <w:rPr>
          <w:rFonts w:ascii="Arial" w:hAnsi="Arial" w:cs="Arial"/>
          <w:color w:val="000000"/>
          <w:sz w:val="20"/>
          <w:szCs w:val="20"/>
        </w:rPr>
      </w:pPr>
      <w:r w:rsidRPr="00A16709">
        <w:rPr>
          <w:rFonts w:ascii="Arial" w:hAnsi="Arial" w:cs="Arial"/>
          <w:color w:val="000000"/>
          <w:sz w:val="20"/>
          <w:szCs w:val="20"/>
        </w:rPr>
        <w:t xml:space="preserve">given a change of responsibilities; </w:t>
      </w:r>
    </w:p>
    <w:p w:rsidR="00886449" w:rsidRPr="00A16709" w:rsidRDefault="00886449" w:rsidP="004F2E69">
      <w:pPr>
        <w:pStyle w:val="NoSpacing"/>
        <w:numPr>
          <w:ilvl w:val="0"/>
          <w:numId w:val="29"/>
        </w:numPr>
        <w:jc w:val="both"/>
        <w:rPr>
          <w:rFonts w:ascii="Arial" w:hAnsi="Arial" w:cs="Arial"/>
          <w:color w:val="000000"/>
          <w:sz w:val="20"/>
          <w:szCs w:val="20"/>
        </w:rPr>
      </w:pPr>
      <w:r w:rsidRPr="00A16709">
        <w:rPr>
          <w:rFonts w:ascii="Arial" w:hAnsi="Arial" w:cs="Arial"/>
          <w:color w:val="000000"/>
          <w:sz w:val="20"/>
          <w:szCs w:val="20"/>
        </w:rPr>
        <w:t xml:space="preserve">the introduction of new work equipment; </w:t>
      </w:r>
    </w:p>
    <w:p w:rsidR="00886449" w:rsidRPr="00A16709" w:rsidRDefault="00886449" w:rsidP="004F2E69">
      <w:pPr>
        <w:pStyle w:val="NoSpacing"/>
        <w:numPr>
          <w:ilvl w:val="0"/>
          <w:numId w:val="29"/>
        </w:numPr>
        <w:jc w:val="both"/>
        <w:rPr>
          <w:rFonts w:ascii="Arial" w:hAnsi="Arial" w:cs="Arial"/>
          <w:color w:val="000000"/>
          <w:sz w:val="20"/>
          <w:szCs w:val="20"/>
        </w:rPr>
      </w:pPr>
      <w:r w:rsidRPr="00A16709">
        <w:rPr>
          <w:rFonts w:ascii="Arial" w:hAnsi="Arial" w:cs="Arial"/>
          <w:color w:val="000000"/>
          <w:sz w:val="20"/>
          <w:szCs w:val="20"/>
        </w:rPr>
        <w:t xml:space="preserve">changes to existing equipment; </w:t>
      </w:r>
    </w:p>
    <w:p w:rsidR="00886449" w:rsidRPr="00A16709" w:rsidRDefault="00886449" w:rsidP="004F2E69">
      <w:pPr>
        <w:pStyle w:val="NoSpacing"/>
        <w:numPr>
          <w:ilvl w:val="0"/>
          <w:numId w:val="29"/>
        </w:numPr>
        <w:jc w:val="both"/>
        <w:rPr>
          <w:rFonts w:ascii="Arial" w:hAnsi="Arial" w:cs="Arial"/>
          <w:color w:val="000000"/>
          <w:sz w:val="20"/>
          <w:szCs w:val="20"/>
        </w:rPr>
      </w:pPr>
      <w:r w:rsidRPr="00A16709">
        <w:rPr>
          <w:rFonts w:ascii="Arial" w:hAnsi="Arial" w:cs="Arial"/>
          <w:color w:val="000000"/>
          <w:sz w:val="20"/>
          <w:szCs w:val="20"/>
        </w:rPr>
        <w:t xml:space="preserve">the introduction of new technology; and </w:t>
      </w:r>
    </w:p>
    <w:p w:rsidR="00886449" w:rsidRPr="00A16709" w:rsidRDefault="00886449" w:rsidP="004F2E69">
      <w:pPr>
        <w:pStyle w:val="NoSpacing"/>
        <w:numPr>
          <w:ilvl w:val="0"/>
          <w:numId w:val="29"/>
        </w:numPr>
        <w:jc w:val="both"/>
        <w:rPr>
          <w:rFonts w:ascii="Arial" w:hAnsi="Arial" w:cs="Arial"/>
          <w:color w:val="000000"/>
          <w:sz w:val="20"/>
          <w:szCs w:val="20"/>
        </w:rPr>
      </w:pPr>
      <w:proofErr w:type="gramStart"/>
      <w:r w:rsidRPr="00A16709">
        <w:rPr>
          <w:rFonts w:ascii="Arial" w:hAnsi="Arial" w:cs="Arial"/>
          <w:color w:val="000000"/>
          <w:sz w:val="20"/>
          <w:szCs w:val="20"/>
        </w:rPr>
        <w:t>the</w:t>
      </w:r>
      <w:proofErr w:type="gramEnd"/>
      <w:r w:rsidRPr="00A16709">
        <w:rPr>
          <w:rFonts w:ascii="Arial" w:hAnsi="Arial" w:cs="Arial"/>
          <w:color w:val="000000"/>
          <w:sz w:val="20"/>
          <w:szCs w:val="20"/>
        </w:rPr>
        <w:t xml:space="preserve"> introduction of a new system of work or changes to an existing system. </w:t>
      </w:r>
    </w:p>
    <w:p w:rsidR="00886449" w:rsidRPr="00A16709" w:rsidRDefault="00886449" w:rsidP="00886449">
      <w:pPr>
        <w:pStyle w:val="NoSpacing"/>
        <w:jc w:val="both"/>
        <w:rPr>
          <w:rFonts w:ascii="Arial" w:hAnsi="Arial" w:cs="Arial"/>
          <w:sz w:val="20"/>
          <w:szCs w:val="20"/>
        </w:rPr>
      </w:pPr>
    </w:p>
    <w:p w:rsidR="00886449" w:rsidRPr="00A16709" w:rsidRDefault="00886449" w:rsidP="00886449">
      <w:pPr>
        <w:pStyle w:val="NoSpacing"/>
        <w:jc w:val="both"/>
        <w:rPr>
          <w:rFonts w:ascii="Arial" w:hAnsi="Arial" w:cs="Arial"/>
          <w:color w:val="000000"/>
          <w:sz w:val="20"/>
          <w:szCs w:val="20"/>
        </w:rPr>
      </w:pPr>
      <w:r w:rsidRPr="00A16709">
        <w:rPr>
          <w:rFonts w:ascii="Arial" w:hAnsi="Arial" w:cs="Arial"/>
          <w:color w:val="000000"/>
          <w:sz w:val="20"/>
          <w:szCs w:val="20"/>
        </w:rPr>
        <w:t xml:space="preserve">As part of the PDR process managers undertake training needs </w:t>
      </w:r>
      <w:proofErr w:type="spellStart"/>
      <w:r w:rsidRPr="00A16709">
        <w:rPr>
          <w:rFonts w:ascii="Arial" w:hAnsi="Arial" w:cs="Arial"/>
          <w:color w:val="000000"/>
          <w:sz w:val="20"/>
          <w:szCs w:val="20"/>
        </w:rPr>
        <w:t>analyse</w:t>
      </w:r>
      <w:proofErr w:type="spellEnd"/>
      <w:r w:rsidRPr="00A16709">
        <w:rPr>
          <w:rFonts w:ascii="Arial" w:hAnsi="Arial" w:cs="Arial"/>
          <w:color w:val="000000"/>
          <w:sz w:val="20"/>
          <w:szCs w:val="20"/>
        </w:rPr>
        <w:t xml:space="preserve"> to ensure they correctly address the personal and professional development of their staff. </w:t>
      </w:r>
    </w:p>
    <w:p w:rsidR="00886449" w:rsidRPr="00A16709" w:rsidRDefault="00886449" w:rsidP="00886449">
      <w:pPr>
        <w:pStyle w:val="NoSpacing"/>
        <w:jc w:val="both"/>
        <w:rPr>
          <w:rFonts w:ascii="Arial" w:hAnsi="Arial" w:cs="Arial"/>
          <w:b/>
          <w:bCs/>
          <w:color w:val="000000"/>
          <w:sz w:val="20"/>
          <w:szCs w:val="20"/>
        </w:rPr>
      </w:pPr>
    </w:p>
    <w:p w:rsidR="00A16709" w:rsidRPr="00A16709" w:rsidRDefault="00A16709" w:rsidP="00886449">
      <w:pPr>
        <w:pStyle w:val="NoSpacing"/>
        <w:jc w:val="both"/>
        <w:rPr>
          <w:rFonts w:ascii="Arial" w:hAnsi="Arial" w:cs="Arial"/>
          <w:b/>
          <w:bCs/>
          <w:color w:val="000000"/>
          <w:sz w:val="20"/>
          <w:szCs w:val="20"/>
        </w:rPr>
      </w:pPr>
    </w:p>
    <w:p w:rsidR="00A16709" w:rsidRPr="00A16709" w:rsidRDefault="00A16709" w:rsidP="00886449">
      <w:pPr>
        <w:pStyle w:val="NoSpacing"/>
        <w:jc w:val="both"/>
        <w:rPr>
          <w:rFonts w:ascii="Arial" w:hAnsi="Arial" w:cs="Arial"/>
          <w:b/>
          <w:bCs/>
          <w:color w:val="000000"/>
          <w:sz w:val="20"/>
          <w:szCs w:val="20"/>
        </w:rPr>
      </w:pPr>
    </w:p>
    <w:p w:rsidR="00A16709" w:rsidRPr="00A16709" w:rsidRDefault="00A16709" w:rsidP="00886449">
      <w:pPr>
        <w:pStyle w:val="NoSpacing"/>
        <w:jc w:val="both"/>
        <w:rPr>
          <w:rFonts w:ascii="Arial" w:hAnsi="Arial" w:cs="Arial"/>
          <w:b/>
          <w:bCs/>
          <w:color w:val="000000"/>
          <w:sz w:val="20"/>
          <w:szCs w:val="20"/>
        </w:rPr>
      </w:pPr>
    </w:p>
    <w:p w:rsidR="00886449" w:rsidRPr="00A16709" w:rsidRDefault="00886449" w:rsidP="00886449">
      <w:pPr>
        <w:pStyle w:val="NoSpacing"/>
        <w:jc w:val="both"/>
        <w:rPr>
          <w:rFonts w:ascii="Arial" w:hAnsi="Arial" w:cs="Arial"/>
          <w:color w:val="000000"/>
          <w:sz w:val="20"/>
          <w:szCs w:val="20"/>
        </w:rPr>
      </w:pPr>
      <w:r w:rsidRPr="00A16709">
        <w:rPr>
          <w:rFonts w:ascii="Arial" w:hAnsi="Arial" w:cs="Arial"/>
          <w:bCs/>
          <w:color w:val="000000"/>
          <w:sz w:val="20"/>
          <w:szCs w:val="20"/>
        </w:rPr>
        <w:t>3.</w:t>
      </w:r>
      <w:r w:rsidR="00A4318E">
        <w:rPr>
          <w:rFonts w:ascii="Arial" w:hAnsi="Arial" w:cs="Arial"/>
          <w:bCs/>
          <w:color w:val="000000"/>
          <w:sz w:val="20"/>
          <w:szCs w:val="20"/>
        </w:rPr>
        <w:t>8</w:t>
      </w:r>
      <w:r w:rsidRPr="00A16709">
        <w:rPr>
          <w:rFonts w:ascii="Arial" w:hAnsi="Arial" w:cs="Arial"/>
          <w:bCs/>
          <w:color w:val="000000"/>
          <w:sz w:val="20"/>
          <w:szCs w:val="20"/>
        </w:rPr>
        <w:tab/>
        <w:t xml:space="preserve">Occupational Health </w:t>
      </w:r>
    </w:p>
    <w:p w:rsidR="00886449" w:rsidRPr="00A16709" w:rsidRDefault="00886449" w:rsidP="00886449">
      <w:pPr>
        <w:pStyle w:val="NoSpacing"/>
        <w:jc w:val="both"/>
        <w:rPr>
          <w:rFonts w:ascii="Arial" w:hAnsi="Arial" w:cs="Arial"/>
          <w:sz w:val="20"/>
          <w:szCs w:val="20"/>
        </w:rPr>
      </w:pPr>
    </w:p>
    <w:p w:rsidR="00886449" w:rsidRPr="00A16709" w:rsidRDefault="00886449" w:rsidP="00886449">
      <w:pPr>
        <w:pStyle w:val="NoSpacing"/>
        <w:jc w:val="both"/>
        <w:rPr>
          <w:rFonts w:ascii="Arial" w:hAnsi="Arial" w:cs="Arial"/>
          <w:color w:val="000000"/>
          <w:sz w:val="20"/>
          <w:szCs w:val="20"/>
        </w:rPr>
      </w:pPr>
      <w:r w:rsidRPr="00A16709">
        <w:rPr>
          <w:rFonts w:ascii="Arial" w:hAnsi="Arial" w:cs="Arial"/>
          <w:color w:val="000000"/>
          <w:sz w:val="20"/>
          <w:szCs w:val="20"/>
        </w:rPr>
        <w:t xml:space="preserve">The application of an occupational health regime is vitally important to ensure that employees remain free from conditions and activities that are detrimental to their overall well-being and remain sufficiently fit to </w:t>
      </w:r>
      <w:proofErr w:type="spellStart"/>
      <w:r w:rsidRPr="00A16709">
        <w:rPr>
          <w:rFonts w:ascii="Arial" w:hAnsi="Arial" w:cs="Arial"/>
          <w:color w:val="000000"/>
          <w:sz w:val="20"/>
          <w:szCs w:val="20"/>
        </w:rPr>
        <w:t>fulfil</w:t>
      </w:r>
      <w:proofErr w:type="spellEnd"/>
      <w:r w:rsidRPr="00A16709">
        <w:rPr>
          <w:rFonts w:ascii="Arial" w:hAnsi="Arial" w:cs="Arial"/>
          <w:color w:val="000000"/>
          <w:sz w:val="20"/>
          <w:szCs w:val="20"/>
        </w:rPr>
        <w:t xml:space="preserve"> their roles and duties. </w:t>
      </w:r>
    </w:p>
    <w:p w:rsidR="00886449" w:rsidRPr="00A16709" w:rsidRDefault="00886449" w:rsidP="00886449">
      <w:pPr>
        <w:pStyle w:val="NoSpacing"/>
        <w:jc w:val="both"/>
        <w:rPr>
          <w:rFonts w:ascii="Arial" w:hAnsi="Arial" w:cs="Arial"/>
          <w:color w:val="000000"/>
          <w:sz w:val="20"/>
          <w:szCs w:val="20"/>
        </w:rPr>
      </w:pPr>
    </w:p>
    <w:p w:rsidR="00886449" w:rsidRPr="00A16709" w:rsidRDefault="00886449" w:rsidP="00886449">
      <w:pPr>
        <w:pStyle w:val="NoSpacing"/>
        <w:rPr>
          <w:rFonts w:ascii="Arial" w:eastAsia="Times New Roman" w:hAnsi="Arial" w:cs="Arial"/>
          <w:sz w:val="20"/>
          <w:szCs w:val="20"/>
          <w:lang w:eastAsia="en-GB"/>
        </w:rPr>
      </w:pPr>
      <w:r w:rsidRPr="00A16709">
        <w:rPr>
          <w:rFonts w:ascii="Arial" w:eastAsia="Times New Roman" w:hAnsi="Arial" w:cs="Arial"/>
          <w:sz w:val="20"/>
          <w:szCs w:val="20"/>
          <w:lang w:eastAsia="en-GB"/>
        </w:rPr>
        <w:t xml:space="preserve">The University Occupational Health Service provides: </w:t>
      </w:r>
    </w:p>
    <w:p w:rsidR="00886449" w:rsidRPr="00A16709" w:rsidRDefault="00886449" w:rsidP="00886449">
      <w:pPr>
        <w:pStyle w:val="NoSpacing"/>
        <w:rPr>
          <w:rFonts w:ascii="Arial" w:eastAsia="Times New Roman" w:hAnsi="Arial" w:cs="Arial"/>
          <w:sz w:val="20"/>
          <w:szCs w:val="20"/>
          <w:lang w:eastAsia="en-GB"/>
        </w:rPr>
      </w:pPr>
      <w:r w:rsidRPr="00A16709">
        <w:rPr>
          <w:rFonts w:ascii="Arial" w:eastAsia="Times New Roman" w:hAnsi="Arial" w:cs="Arial"/>
          <w:sz w:val="20"/>
          <w:szCs w:val="20"/>
          <w:lang w:eastAsia="en-GB"/>
        </w:rPr>
        <w:t xml:space="preserve"> </w:t>
      </w:r>
    </w:p>
    <w:p w:rsidR="00886449" w:rsidRPr="00A16709" w:rsidRDefault="00886449" w:rsidP="004F2E69">
      <w:pPr>
        <w:pStyle w:val="NoSpacing"/>
        <w:numPr>
          <w:ilvl w:val="0"/>
          <w:numId w:val="26"/>
        </w:numPr>
        <w:rPr>
          <w:rFonts w:ascii="Arial" w:eastAsia="Times New Roman" w:hAnsi="Arial" w:cs="Arial"/>
          <w:sz w:val="20"/>
          <w:szCs w:val="20"/>
          <w:lang w:eastAsia="en-GB"/>
        </w:rPr>
      </w:pPr>
      <w:r w:rsidRPr="00A16709">
        <w:rPr>
          <w:rFonts w:ascii="Arial" w:eastAsia="Times New Roman" w:hAnsi="Arial" w:cs="Arial"/>
          <w:sz w:val="20"/>
          <w:szCs w:val="20"/>
          <w:lang w:eastAsia="en-GB"/>
        </w:rPr>
        <w:t>Fitness Assessment: assessments are carried out for employee or students who work or train with certain hazards or in specific specialties to ensure fitness for work or training and to identify any adjustments which will reduce risks to health.</w:t>
      </w:r>
    </w:p>
    <w:p w:rsidR="00886449" w:rsidRPr="00A16709" w:rsidRDefault="00886449" w:rsidP="004F2E69">
      <w:pPr>
        <w:pStyle w:val="NoSpacing"/>
        <w:numPr>
          <w:ilvl w:val="0"/>
          <w:numId w:val="26"/>
        </w:numPr>
        <w:rPr>
          <w:rFonts w:ascii="Arial" w:eastAsia="Times New Roman" w:hAnsi="Arial" w:cs="Arial"/>
          <w:sz w:val="20"/>
          <w:szCs w:val="20"/>
          <w:lang w:eastAsia="en-GB"/>
        </w:rPr>
      </w:pPr>
      <w:r w:rsidRPr="00A16709">
        <w:rPr>
          <w:rFonts w:ascii="Arial" w:eastAsia="Times New Roman" w:hAnsi="Arial" w:cs="Arial"/>
          <w:sz w:val="20"/>
          <w:szCs w:val="20"/>
          <w:lang w:eastAsia="en-GB"/>
        </w:rPr>
        <w:t xml:space="preserve">Health Surveillance: for some types of work, </w:t>
      </w:r>
      <w:r w:rsidR="00A4318E">
        <w:rPr>
          <w:rFonts w:ascii="Arial" w:eastAsia="Times New Roman" w:hAnsi="Arial" w:cs="Arial"/>
          <w:sz w:val="20"/>
          <w:szCs w:val="20"/>
          <w:lang w:eastAsia="en-GB"/>
        </w:rPr>
        <w:t>they</w:t>
      </w:r>
      <w:r w:rsidRPr="00A16709">
        <w:rPr>
          <w:rFonts w:ascii="Arial" w:eastAsia="Times New Roman" w:hAnsi="Arial" w:cs="Arial"/>
          <w:sz w:val="20"/>
          <w:szCs w:val="20"/>
          <w:lang w:eastAsia="en-GB"/>
        </w:rPr>
        <w:t xml:space="preserve"> monitor the health of staff and students, in accordance with legal obligations. </w:t>
      </w:r>
    </w:p>
    <w:p w:rsidR="00886449" w:rsidRPr="00A16709" w:rsidRDefault="00886449" w:rsidP="004F2E69">
      <w:pPr>
        <w:pStyle w:val="NoSpacing"/>
        <w:numPr>
          <w:ilvl w:val="0"/>
          <w:numId w:val="26"/>
        </w:numPr>
        <w:rPr>
          <w:rFonts w:ascii="Arial" w:eastAsia="Times New Roman" w:hAnsi="Arial" w:cs="Arial"/>
          <w:sz w:val="20"/>
          <w:szCs w:val="20"/>
          <w:lang w:eastAsia="en-GB"/>
        </w:rPr>
      </w:pPr>
      <w:r w:rsidRPr="00A16709">
        <w:rPr>
          <w:rFonts w:ascii="Arial" w:eastAsia="Times New Roman" w:hAnsi="Arial" w:cs="Arial"/>
          <w:sz w:val="20"/>
          <w:szCs w:val="20"/>
          <w:lang w:eastAsia="en-GB"/>
        </w:rPr>
        <w:t xml:space="preserve">First Aid: </w:t>
      </w:r>
      <w:r w:rsidR="00A4318E">
        <w:rPr>
          <w:rFonts w:ascii="Arial" w:eastAsia="Times New Roman" w:hAnsi="Arial" w:cs="Arial"/>
          <w:sz w:val="20"/>
          <w:szCs w:val="20"/>
          <w:lang w:eastAsia="en-GB"/>
        </w:rPr>
        <w:t>they</w:t>
      </w:r>
      <w:r w:rsidRPr="00A16709">
        <w:rPr>
          <w:rFonts w:ascii="Arial" w:eastAsia="Times New Roman" w:hAnsi="Arial" w:cs="Arial"/>
          <w:sz w:val="20"/>
          <w:szCs w:val="20"/>
          <w:lang w:eastAsia="en-GB"/>
        </w:rPr>
        <w:t xml:space="preserve"> train staff to provide first aid at work. </w:t>
      </w:r>
    </w:p>
    <w:p w:rsidR="00886449" w:rsidRPr="00A16709" w:rsidRDefault="00886449" w:rsidP="004F2E69">
      <w:pPr>
        <w:pStyle w:val="NoSpacing"/>
        <w:numPr>
          <w:ilvl w:val="0"/>
          <w:numId w:val="26"/>
        </w:numPr>
        <w:rPr>
          <w:rFonts w:ascii="Arial" w:eastAsia="Times New Roman" w:hAnsi="Arial" w:cs="Arial"/>
          <w:sz w:val="20"/>
          <w:szCs w:val="20"/>
          <w:lang w:eastAsia="en-GB"/>
        </w:rPr>
      </w:pPr>
      <w:r w:rsidRPr="00A16709">
        <w:rPr>
          <w:rFonts w:ascii="Arial" w:eastAsia="Times New Roman" w:hAnsi="Arial" w:cs="Arial"/>
          <w:sz w:val="20"/>
          <w:szCs w:val="20"/>
          <w:lang w:eastAsia="en-GB"/>
        </w:rPr>
        <w:t xml:space="preserve">Eye Testing: </w:t>
      </w:r>
      <w:r w:rsidR="00A4318E">
        <w:rPr>
          <w:rFonts w:ascii="Arial" w:eastAsia="Times New Roman" w:hAnsi="Arial" w:cs="Arial"/>
          <w:sz w:val="20"/>
          <w:szCs w:val="20"/>
          <w:lang w:eastAsia="en-GB"/>
        </w:rPr>
        <w:t>they</w:t>
      </w:r>
      <w:r w:rsidRPr="00A16709">
        <w:rPr>
          <w:rFonts w:ascii="Arial" w:eastAsia="Times New Roman" w:hAnsi="Arial" w:cs="Arial"/>
          <w:sz w:val="20"/>
          <w:szCs w:val="20"/>
          <w:lang w:eastAsia="en-GB"/>
        </w:rPr>
        <w:t xml:space="preserve"> provide eye tests for staff who work with computers. </w:t>
      </w:r>
    </w:p>
    <w:p w:rsidR="00886449" w:rsidRPr="00A16709" w:rsidRDefault="00886449" w:rsidP="004F2E69">
      <w:pPr>
        <w:pStyle w:val="NoSpacing"/>
        <w:numPr>
          <w:ilvl w:val="0"/>
          <w:numId w:val="26"/>
        </w:numPr>
        <w:rPr>
          <w:rFonts w:ascii="Arial" w:eastAsia="Times New Roman" w:hAnsi="Arial" w:cs="Arial"/>
          <w:sz w:val="20"/>
          <w:szCs w:val="20"/>
          <w:lang w:eastAsia="en-GB"/>
        </w:rPr>
      </w:pPr>
      <w:r w:rsidRPr="00A16709">
        <w:rPr>
          <w:rFonts w:ascii="Arial" w:eastAsia="Times New Roman" w:hAnsi="Arial" w:cs="Arial"/>
          <w:sz w:val="20"/>
          <w:szCs w:val="20"/>
          <w:lang w:eastAsia="en-GB"/>
        </w:rPr>
        <w:t xml:space="preserve">Travel advice: </w:t>
      </w:r>
      <w:r w:rsidR="00A4318E">
        <w:rPr>
          <w:rFonts w:ascii="Arial" w:eastAsia="Times New Roman" w:hAnsi="Arial" w:cs="Arial"/>
          <w:sz w:val="20"/>
          <w:szCs w:val="20"/>
          <w:lang w:eastAsia="en-GB"/>
        </w:rPr>
        <w:t>they</w:t>
      </w:r>
      <w:r w:rsidRPr="00A16709">
        <w:rPr>
          <w:rFonts w:ascii="Arial" w:eastAsia="Times New Roman" w:hAnsi="Arial" w:cs="Arial"/>
          <w:sz w:val="20"/>
          <w:szCs w:val="20"/>
          <w:lang w:eastAsia="en-GB"/>
        </w:rPr>
        <w:t xml:space="preserve"> provide equipment, advice and vaccinations for staff who work overseas. </w:t>
      </w:r>
      <w:r w:rsidR="00A4318E">
        <w:rPr>
          <w:rFonts w:ascii="Arial" w:eastAsia="Times New Roman" w:hAnsi="Arial" w:cs="Arial"/>
          <w:sz w:val="20"/>
          <w:szCs w:val="20"/>
          <w:lang w:eastAsia="en-GB"/>
        </w:rPr>
        <w:t xml:space="preserve">See their website for details. </w:t>
      </w:r>
    </w:p>
    <w:p w:rsidR="00886449" w:rsidRPr="00A16709" w:rsidRDefault="0071218B" w:rsidP="004F2E69">
      <w:pPr>
        <w:pStyle w:val="NoSpacing"/>
        <w:numPr>
          <w:ilvl w:val="0"/>
          <w:numId w:val="26"/>
        </w:numPr>
        <w:rPr>
          <w:rFonts w:ascii="Arial" w:eastAsia="Times New Roman" w:hAnsi="Arial" w:cs="Arial"/>
          <w:sz w:val="20"/>
          <w:szCs w:val="20"/>
          <w:lang w:eastAsia="en-GB"/>
        </w:rPr>
      </w:pPr>
      <w:hyperlink r:id="rId13" w:tgtFrame="_self" w:history="1">
        <w:r w:rsidR="00886449" w:rsidRPr="00A16709">
          <w:rPr>
            <w:rFonts w:ascii="Arial" w:eastAsia="Times New Roman" w:hAnsi="Arial" w:cs="Arial"/>
            <w:sz w:val="20"/>
            <w:szCs w:val="20"/>
            <w:lang w:eastAsia="en-GB"/>
          </w:rPr>
          <w:t>Therapy Services</w:t>
        </w:r>
      </w:hyperlink>
      <w:r w:rsidR="00886449" w:rsidRPr="00A16709">
        <w:rPr>
          <w:rFonts w:ascii="Arial" w:eastAsia="Times New Roman" w:hAnsi="Arial" w:cs="Arial"/>
          <w:sz w:val="20"/>
          <w:szCs w:val="20"/>
          <w:lang w:eastAsia="en-GB"/>
        </w:rPr>
        <w:t xml:space="preserve">: massage therapy, Aroma therapy, Chiropody, Physiotherapy, </w:t>
      </w:r>
      <w:r w:rsidR="00A4318E" w:rsidRPr="00A16709">
        <w:rPr>
          <w:rFonts w:ascii="Arial" w:eastAsia="Times New Roman" w:hAnsi="Arial" w:cs="Arial"/>
          <w:sz w:val="20"/>
          <w:szCs w:val="20"/>
          <w:lang w:eastAsia="en-GB"/>
        </w:rPr>
        <w:t>Counseling</w:t>
      </w:r>
      <w:r w:rsidR="00886449" w:rsidRPr="00A16709">
        <w:rPr>
          <w:rFonts w:ascii="Arial" w:eastAsia="Times New Roman" w:hAnsi="Arial" w:cs="Arial"/>
          <w:sz w:val="20"/>
          <w:szCs w:val="20"/>
          <w:lang w:eastAsia="en-GB"/>
        </w:rPr>
        <w:t xml:space="preserve"> and Clinical Psychology services are available to staff and students. </w:t>
      </w:r>
    </w:p>
    <w:p w:rsidR="00886449" w:rsidRPr="00A16709" w:rsidRDefault="00886449" w:rsidP="00886449">
      <w:pPr>
        <w:pStyle w:val="NoSpacing"/>
        <w:rPr>
          <w:rFonts w:ascii="Arial" w:hAnsi="Arial" w:cs="Arial"/>
          <w:sz w:val="20"/>
          <w:szCs w:val="20"/>
        </w:rPr>
      </w:pPr>
    </w:p>
    <w:p w:rsidR="00886449" w:rsidRPr="00A16709" w:rsidRDefault="00886449" w:rsidP="00886449">
      <w:pPr>
        <w:pStyle w:val="NoSpacing"/>
        <w:jc w:val="both"/>
        <w:rPr>
          <w:rFonts w:ascii="Arial" w:hAnsi="Arial" w:cs="Arial"/>
          <w:color w:val="000000"/>
          <w:sz w:val="20"/>
          <w:szCs w:val="20"/>
        </w:rPr>
      </w:pPr>
      <w:r w:rsidRPr="00A16709">
        <w:rPr>
          <w:rFonts w:ascii="Arial" w:hAnsi="Arial" w:cs="Arial"/>
          <w:bCs/>
          <w:color w:val="000000"/>
          <w:sz w:val="20"/>
          <w:szCs w:val="20"/>
        </w:rPr>
        <w:t>3.</w:t>
      </w:r>
      <w:r w:rsidR="00A4318E">
        <w:rPr>
          <w:rFonts w:ascii="Arial" w:hAnsi="Arial" w:cs="Arial"/>
          <w:bCs/>
          <w:color w:val="000000"/>
          <w:sz w:val="20"/>
          <w:szCs w:val="20"/>
        </w:rPr>
        <w:t>9</w:t>
      </w:r>
      <w:r w:rsidRPr="00A16709">
        <w:rPr>
          <w:rFonts w:ascii="Arial" w:hAnsi="Arial" w:cs="Arial"/>
          <w:bCs/>
          <w:color w:val="000000"/>
          <w:sz w:val="20"/>
          <w:szCs w:val="20"/>
        </w:rPr>
        <w:tab/>
        <w:t>Hazard identification, assessment and management</w:t>
      </w:r>
      <w:r w:rsidRPr="00A16709">
        <w:rPr>
          <w:rFonts w:ascii="Arial" w:hAnsi="Arial" w:cs="Arial"/>
          <w:b/>
          <w:bCs/>
          <w:color w:val="000000"/>
          <w:sz w:val="20"/>
          <w:szCs w:val="20"/>
        </w:rPr>
        <w:t xml:space="preserve"> </w:t>
      </w:r>
    </w:p>
    <w:p w:rsidR="00886449" w:rsidRPr="00A16709" w:rsidRDefault="00886449" w:rsidP="00886449">
      <w:pPr>
        <w:pStyle w:val="NoSpacing"/>
        <w:jc w:val="both"/>
        <w:rPr>
          <w:rFonts w:ascii="Arial" w:hAnsi="Arial" w:cs="Arial"/>
          <w:sz w:val="20"/>
          <w:szCs w:val="20"/>
        </w:rPr>
      </w:pPr>
    </w:p>
    <w:p w:rsidR="00886449" w:rsidRPr="00A16709" w:rsidRDefault="00A16709" w:rsidP="00886449">
      <w:pPr>
        <w:pStyle w:val="NoSpacing"/>
        <w:jc w:val="both"/>
        <w:rPr>
          <w:rFonts w:ascii="Arial" w:hAnsi="Arial" w:cs="Arial"/>
          <w:color w:val="000000"/>
          <w:sz w:val="20"/>
          <w:szCs w:val="20"/>
        </w:rPr>
      </w:pPr>
      <w:r w:rsidRPr="00A16709">
        <w:rPr>
          <w:rFonts w:ascii="Arial" w:hAnsi="Arial" w:cs="Arial"/>
          <w:color w:val="000000"/>
          <w:sz w:val="20"/>
          <w:szCs w:val="20"/>
        </w:rPr>
        <w:t>The Mathematics Department</w:t>
      </w:r>
      <w:r w:rsidR="00886449" w:rsidRPr="00A16709">
        <w:rPr>
          <w:rFonts w:ascii="Arial" w:hAnsi="Arial" w:cs="Arial"/>
          <w:color w:val="000000"/>
          <w:sz w:val="20"/>
          <w:szCs w:val="20"/>
        </w:rPr>
        <w:t xml:space="preserve"> take a proactive attitude towards health, safety and other risk issues by performing risk assessments to identify potentially hazardous events and understand the implications of such events. </w:t>
      </w:r>
    </w:p>
    <w:p w:rsidR="00886449" w:rsidRPr="00A16709" w:rsidRDefault="00886449" w:rsidP="00886449">
      <w:pPr>
        <w:pStyle w:val="NoSpacing"/>
        <w:jc w:val="both"/>
        <w:rPr>
          <w:rFonts w:ascii="Arial" w:hAnsi="Arial" w:cs="Arial"/>
          <w:color w:val="000000"/>
          <w:sz w:val="20"/>
          <w:szCs w:val="20"/>
        </w:rPr>
      </w:pPr>
    </w:p>
    <w:p w:rsidR="00886449" w:rsidRPr="00A16709" w:rsidRDefault="00886449" w:rsidP="00886449">
      <w:pPr>
        <w:pStyle w:val="NoSpacing"/>
        <w:jc w:val="both"/>
        <w:rPr>
          <w:rFonts w:ascii="Arial" w:hAnsi="Arial" w:cs="Arial"/>
          <w:color w:val="000000"/>
          <w:sz w:val="20"/>
          <w:szCs w:val="20"/>
        </w:rPr>
      </w:pPr>
      <w:r w:rsidRPr="00A16709">
        <w:rPr>
          <w:rFonts w:ascii="Arial" w:hAnsi="Arial" w:cs="Arial"/>
          <w:color w:val="000000"/>
          <w:sz w:val="20"/>
          <w:szCs w:val="20"/>
        </w:rPr>
        <w:t xml:space="preserve">Assessing the risk from our activities improves our understanding of risks, their causes and the effectiveness of its controls. Outputs from the process inform our business decisions from a safety perspective and support our risk management objective to maintain risks to levels that are </w:t>
      </w:r>
      <w:r w:rsidRPr="00A16709">
        <w:rPr>
          <w:rFonts w:ascii="Arial" w:hAnsi="Arial" w:cs="Arial"/>
          <w:i/>
          <w:iCs/>
          <w:color w:val="000000"/>
          <w:sz w:val="20"/>
          <w:szCs w:val="20"/>
        </w:rPr>
        <w:t>‘as low as reasonably practicable’</w:t>
      </w:r>
      <w:r w:rsidRPr="00A16709">
        <w:rPr>
          <w:rFonts w:ascii="Arial" w:hAnsi="Arial" w:cs="Arial"/>
          <w:color w:val="000000"/>
          <w:sz w:val="20"/>
          <w:szCs w:val="20"/>
        </w:rPr>
        <w:t xml:space="preserve">. </w:t>
      </w:r>
    </w:p>
    <w:p w:rsidR="00886449" w:rsidRPr="00A16709" w:rsidRDefault="00886449" w:rsidP="00886449">
      <w:pPr>
        <w:pStyle w:val="NoSpacing"/>
        <w:jc w:val="both"/>
        <w:rPr>
          <w:rFonts w:ascii="Arial" w:hAnsi="Arial" w:cs="Arial"/>
          <w:color w:val="000000"/>
          <w:sz w:val="20"/>
          <w:szCs w:val="20"/>
        </w:rPr>
      </w:pPr>
    </w:p>
    <w:p w:rsidR="00886449" w:rsidRPr="00A16709" w:rsidRDefault="00886449" w:rsidP="00886449">
      <w:pPr>
        <w:pStyle w:val="NoSpacing"/>
        <w:jc w:val="both"/>
        <w:rPr>
          <w:rFonts w:ascii="Arial" w:hAnsi="Arial" w:cs="Arial"/>
          <w:color w:val="000000"/>
          <w:sz w:val="20"/>
          <w:szCs w:val="20"/>
        </w:rPr>
      </w:pPr>
      <w:r w:rsidRPr="00A16709">
        <w:rPr>
          <w:rFonts w:ascii="Arial" w:hAnsi="Arial" w:cs="Arial"/>
          <w:color w:val="000000"/>
          <w:sz w:val="20"/>
          <w:szCs w:val="20"/>
        </w:rPr>
        <w:t xml:space="preserve">It is widely </w:t>
      </w:r>
      <w:r w:rsidR="006A3096" w:rsidRPr="00A16709">
        <w:rPr>
          <w:rFonts w:ascii="Arial" w:hAnsi="Arial" w:cs="Arial"/>
          <w:color w:val="000000"/>
          <w:sz w:val="20"/>
          <w:szCs w:val="20"/>
        </w:rPr>
        <w:t>recognized</w:t>
      </w:r>
      <w:r w:rsidRPr="00A16709">
        <w:rPr>
          <w:rFonts w:ascii="Arial" w:hAnsi="Arial" w:cs="Arial"/>
          <w:color w:val="000000"/>
          <w:sz w:val="20"/>
          <w:szCs w:val="20"/>
        </w:rPr>
        <w:t xml:space="preserve"> that there are two main approaches to assessing risk, both of which are used by the business.  </w:t>
      </w:r>
    </w:p>
    <w:p w:rsidR="00886449" w:rsidRPr="00A16709" w:rsidRDefault="00886449" w:rsidP="004F2E69">
      <w:pPr>
        <w:pStyle w:val="NoSpacing"/>
        <w:numPr>
          <w:ilvl w:val="0"/>
          <w:numId w:val="30"/>
        </w:numPr>
        <w:jc w:val="both"/>
        <w:rPr>
          <w:rFonts w:ascii="Arial" w:hAnsi="Arial" w:cs="Arial"/>
          <w:color w:val="000000"/>
          <w:sz w:val="20"/>
          <w:szCs w:val="20"/>
        </w:rPr>
      </w:pPr>
      <w:r w:rsidRPr="00A16709">
        <w:rPr>
          <w:rFonts w:ascii="Arial" w:hAnsi="Arial" w:cs="Arial"/>
          <w:color w:val="000000"/>
          <w:sz w:val="20"/>
          <w:szCs w:val="20"/>
        </w:rPr>
        <w:t xml:space="preserve">Quantified Risk Assessment, which produces an objective probability estimate based on known risk information applied to the circumstances being considered. </w:t>
      </w:r>
    </w:p>
    <w:p w:rsidR="00886449" w:rsidRPr="00A16709" w:rsidRDefault="00886449" w:rsidP="004F2E69">
      <w:pPr>
        <w:pStyle w:val="NoSpacing"/>
        <w:numPr>
          <w:ilvl w:val="0"/>
          <w:numId w:val="30"/>
        </w:numPr>
        <w:jc w:val="both"/>
        <w:rPr>
          <w:rFonts w:ascii="Arial" w:hAnsi="Arial" w:cs="Arial"/>
          <w:color w:val="000000"/>
          <w:sz w:val="20"/>
          <w:szCs w:val="20"/>
        </w:rPr>
      </w:pPr>
      <w:r w:rsidRPr="00A16709">
        <w:rPr>
          <w:rFonts w:ascii="Arial" w:hAnsi="Arial" w:cs="Arial"/>
          <w:color w:val="000000"/>
          <w:sz w:val="20"/>
          <w:szCs w:val="20"/>
        </w:rPr>
        <w:t xml:space="preserve">Qualitative Risk Assessment, a risk assessment that produces a subjective probability estimate based on personal </w:t>
      </w:r>
      <w:proofErr w:type="spellStart"/>
      <w:r w:rsidR="00A16709" w:rsidRPr="00A16709">
        <w:rPr>
          <w:rFonts w:ascii="Arial" w:hAnsi="Arial" w:cs="Arial"/>
          <w:color w:val="000000"/>
          <w:sz w:val="20"/>
          <w:szCs w:val="20"/>
        </w:rPr>
        <w:t>judg</w:t>
      </w:r>
      <w:r w:rsidR="00A16709">
        <w:rPr>
          <w:rFonts w:ascii="Arial" w:hAnsi="Arial" w:cs="Arial"/>
          <w:color w:val="000000"/>
          <w:sz w:val="20"/>
          <w:szCs w:val="20"/>
        </w:rPr>
        <w:t>e</w:t>
      </w:r>
      <w:r w:rsidR="00A16709" w:rsidRPr="00A16709">
        <w:rPr>
          <w:rFonts w:ascii="Arial" w:hAnsi="Arial" w:cs="Arial"/>
          <w:color w:val="000000"/>
          <w:sz w:val="20"/>
          <w:szCs w:val="20"/>
        </w:rPr>
        <w:t>ment</w:t>
      </w:r>
      <w:proofErr w:type="spellEnd"/>
      <w:r w:rsidRPr="00A16709">
        <w:rPr>
          <w:rFonts w:ascii="Arial" w:hAnsi="Arial" w:cs="Arial"/>
          <w:color w:val="000000"/>
          <w:sz w:val="20"/>
          <w:szCs w:val="20"/>
        </w:rPr>
        <w:t xml:space="preserve"> and experience backed by </w:t>
      </w:r>
      <w:proofErr w:type="spellStart"/>
      <w:r w:rsidRPr="00A16709">
        <w:rPr>
          <w:rFonts w:ascii="Arial" w:hAnsi="Arial" w:cs="Arial"/>
          <w:color w:val="000000"/>
          <w:sz w:val="20"/>
          <w:szCs w:val="20"/>
        </w:rPr>
        <w:t>generalised</w:t>
      </w:r>
      <w:proofErr w:type="spellEnd"/>
      <w:r w:rsidRPr="00A16709">
        <w:rPr>
          <w:rFonts w:ascii="Arial" w:hAnsi="Arial" w:cs="Arial"/>
          <w:color w:val="000000"/>
          <w:sz w:val="20"/>
          <w:szCs w:val="20"/>
        </w:rPr>
        <w:t xml:space="preserve"> data on risk. </w:t>
      </w:r>
    </w:p>
    <w:p w:rsidR="00886449" w:rsidRPr="00A16709" w:rsidRDefault="00886449" w:rsidP="00886449">
      <w:pPr>
        <w:pStyle w:val="NoSpacing"/>
        <w:jc w:val="both"/>
        <w:rPr>
          <w:rFonts w:ascii="Arial" w:hAnsi="Arial" w:cs="Arial"/>
          <w:sz w:val="20"/>
          <w:szCs w:val="20"/>
        </w:rPr>
      </w:pPr>
    </w:p>
    <w:p w:rsidR="00886449" w:rsidRPr="00A16709" w:rsidRDefault="00886449" w:rsidP="00886449">
      <w:pPr>
        <w:pStyle w:val="NoSpacing"/>
        <w:jc w:val="both"/>
        <w:rPr>
          <w:rFonts w:ascii="Arial" w:hAnsi="Arial" w:cs="Arial"/>
          <w:color w:val="000000"/>
          <w:sz w:val="20"/>
          <w:szCs w:val="20"/>
        </w:rPr>
      </w:pPr>
      <w:r w:rsidRPr="00A16709">
        <w:rPr>
          <w:rFonts w:ascii="Arial" w:hAnsi="Arial" w:cs="Arial"/>
          <w:color w:val="000000"/>
          <w:sz w:val="20"/>
          <w:szCs w:val="20"/>
        </w:rPr>
        <w:t>Following the satisfactory completion of the assessment process by competent persons the accepted hierarchy of controls is applied to remove or reduce the hazards to acceptable levels, in order to prevent harm to employees, students, visitors, contractors and members who may be affected by our operations.</w:t>
      </w:r>
    </w:p>
    <w:p w:rsidR="00886449" w:rsidRPr="00A16709" w:rsidRDefault="00886449" w:rsidP="00886449">
      <w:pPr>
        <w:pStyle w:val="NoSpacing"/>
        <w:jc w:val="both"/>
        <w:rPr>
          <w:rFonts w:ascii="Arial" w:hAnsi="Arial" w:cs="Arial"/>
          <w:color w:val="000000"/>
          <w:sz w:val="20"/>
          <w:szCs w:val="20"/>
        </w:rPr>
      </w:pPr>
    </w:p>
    <w:p w:rsidR="00886449" w:rsidRPr="00A16709" w:rsidRDefault="00886449" w:rsidP="00886449">
      <w:pPr>
        <w:pStyle w:val="NoSpacing"/>
        <w:jc w:val="both"/>
        <w:rPr>
          <w:rFonts w:ascii="Arial" w:hAnsi="Arial" w:cs="Arial"/>
          <w:color w:val="000000"/>
          <w:sz w:val="20"/>
          <w:szCs w:val="20"/>
        </w:rPr>
      </w:pPr>
      <w:r w:rsidRPr="00A16709">
        <w:rPr>
          <w:rFonts w:ascii="Arial" w:hAnsi="Arial" w:cs="Arial"/>
          <w:color w:val="000000"/>
          <w:sz w:val="20"/>
          <w:szCs w:val="20"/>
        </w:rPr>
        <w:t xml:space="preserve">The accepted hierarchy of controls is as follows: </w:t>
      </w:r>
    </w:p>
    <w:p w:rsidR="00886449" w:rsidRPr="00A16709" w:rsidRDefault="00886449" w:rsidP="004F2E69">
      <w:pPr>
        <w:pStyle w:val="NoSpacing"/>
        <w:numPr>
          <w:ilvl w:val="0"/>
          <w:numId w:val="31"/>
        </w:numPr>
        <w:jc w:val="both"/>
        <w:rPr>
          <w:rFonts w:ascii="Arial" w:hAnsi="Arial" w:cs="Arial"/>
          <w:color w:val="000000"/>
          <w:sz w:val="20"/>
          <w:szCs w:val="20"/>
        </w:rPr>
      </w:pPr>
      <w:r w:rsidRPr="00A16709">
        <w:rPr>
          <w:rFonts w:ascii="Arial" w:hAnsi="Arial" w:cs="Arial"/>
          <w:color w:val="000000"/>
          <w:sz w:val="20"/>
          <w:szCs w:val="20"/>
        </w:rPr>
        <w:t xml:space="preserve">eliminating the risk at source - by not performing the task, changing processes or making design improvements; </w:t>
      </w:r>
    </w:p>
    <w:p w:rsidR="00886449" w:rsidRPr="00A16709" w:rsidRDefault="00886449" w:rsidP="004F2E69">
      <w:pPr>
        <w:pStyle w:val="NoSpacing"/>
        <w:numPr>
          <w:ilvl w:val="0"/>
          <w:numId w:val="31"/>
        </w:numPr>
        <w:jc w:val="both"/>
        <w:rPr>
          <w:rFonts w:ascii="Arial" w:hAnsi="Arial" w:cs="Arial"/>
          <w:color w:val="000000"/>
          <w:sz w:val="20"/>
          <w:szCs w:val="20"/>
        </w:rPr>
      </w:pPr>
      <w:r w:rsidRPr="00A16709">
        <w:rPr>
          <w:rFonts w:ascii="Arial" w:hAnsi="Arial" w:cs="Arial"/>
          <w:color w:val="000000"/>
          <w:sz w:val="20"/>
          <w:szCs w:val="20"/>
        </w:rPr>
        <w:t xml:space="preserve">reducing the risk - by substituting a less harmful product or reducing the length or frequency of exposure; </w:t>
      </w:r>
    </w:p>
    <w:p w:rsidR="00886449" w:rsidRPr="00A16709" w:rsidRDefault="00886449" w:rsidP="004F2E69">
      <w:pPr>
        <w:pStyle w:val="NoSpacing"/>
        <w:numPr>
          <w:ilvl w:val="0"/>
          <w:numId w:val="31"/>
        </w:numPr>
        <w:jc w:val="both"/>
        <w:rPr>
          <w:rFonts w:ascii="Arial" w:hAnsi="Arial" w:cs="Arial"/>
          <w:color w:val="000000"/>
          <w:sz w:val="20"/>
          <w:szCs w:val="20"/>
        </w:rPr>
      </w:pPr>
      <w:proofErr w:type="gramStart"/>
      <w:r w:rsidRPr="00A16709">
        <w:rPr>
          <w:rFonts w:ascii="Arial" w:hAnsi="Arial" w:cs="Arial"/>
          <w:color w:val="000000"/>
          <w:sz w:val="20"/>
          <w:szCs w:val="20"/>
        </w:rPr>
        <w:t>isolating</w:t>
      </w:r>
      <w:proofErr w:type="gramEnd"/>
      <w:r w:rsidRPr="00A16709">
        <w:rPr>
          <w:rFonts w:ascii="Arial" w:hAnsi="Arial" w:cs="Arial"/>
          <w:color w:val="000000"/>
          <w:sz w:val="20"/>
          <w:szCs w:val="20"/>
        </w:rPr>
        <w:t xml:space="preserve"> the risk. - by using barriers such as guards or fences to isolate the risk from individuals; </w:t>
      </w:r>
    </w:p>
    <w:p w:rsidR="00886449" w:rsidRPr="00A16709" w:rsidRDefault="00886449" w:rsidP="004F2E69">
      <w:pPr>
        <w:pStyle w:val="NoSpacing"/>
        <w:numPr>
          <w:ilvl w:val="0"/>
          <w:numId w:val="31"/>
        </w:numPr>
        <w:jc w:val="both"/>
        <w:rPr>
          <w:rFonts w:ascii="Arial" w:hAnsi="Arial" w:cs="Arial"/>
          <w:color w:val="000000"/>
          <w:sz w:val="20"/>
          <w:szCs w:val="20"/>
        </w:rPr>
      </w:pPr>
      <w:r w:rsidRPr="00A16709">
        <w:rPr>
          <w:rFonts w:ascii="Arial" w:hAnsi="Arial" w:cs="Arial"/>
          <w:color w:val="000000"/>
          <w:sz w:val="20"/>
          <w:szCs w:val="20"/>
        </w:rPr>
        <w:t xml:space="preserve">controlling the risk - by introducing management controls such as information, instruction, training and supervision, safe systems of work and permit to work systems, and engineering controls such as guarding and local exhaust ventilation; and </w:t>
      </w:r>
    </w:p>
    <w:p w:rsidR="00886449" w:rsidRPr="00A16709" w:rsidRDefault="00886449" w:rsidP="004F2E69">
      <w:pPr>
        <w:pStyle w:val="NoSpacing"/>
        <w:numPr>
          <w:ilvl w:val="0"/>
          <w:numId w:val="31"/>
        </w:numPr>
        <w:jc w:val="both"/>
        <w:rPr>
          <w:rFonts w:ascii="Arial" w:hAnsi="Arial" w:cs="Arial"/>
          <w:color w:val="000000"/>
          <w:sz w:val="20"/>
          <w:szCs w:val="20"/>
        </w:rPr>
      </w:pPr>
      <w:proofErr w:type="spellStart"/>
      <w:proofErr w:type="gramStart"/>
      <w:r w:rsidRPr="00A16709">
        <w:rPr>
          <w:rFonts w:ascii="Arial" w:hAnsi="Arial" w:cs="Arial"/>
          <w:color w:val="000000"/>
          <w:sz w:val="20"/>
          <w:szCs w:val="20"/>
        </w:rPr>
        <w:t>minimising</w:t>
      </w:r>
      <w:proofErr w:type="spellEnd"/>
      <w:proofErr w:type="gramEnd"/>
      <w:r w:rsidRPr="00A16709">
        <w:rPr>
          <w:rFonts w:ascii="Arial" w:hAnsi="Arial" w:cs="Arial"/>
          <w:color w:val="000000"/>
          <w:sz w:val="20"/>
          <w:szCs w:val="20"/>
        </w:rPr>
        <w:t xml:space="preserve"> the effects of the risk– as a last resort by issuing personal protective equipment. </w:t>
      </w:r>
    </w:p>
    <w:p w:rsidR="00886449" w:rsidRPr="00A16709" w:rsidRDefault="00886449" w:rsidP="00886449">
      <w:pPr>
        <w:pStyle w:val="NoSpacing"/>
        <w:jc w:val="both"/>
        <w:rPr>
          <w:rFonts w:ascii="Arial" w:hAnsi="Arial" w:cs="Arial"/>
          <w:sz w:val="20"/>
          <w:szCs w:val="20"/>
        </w:rPr>
      </w:pPr>
    </w:p>
    <w:p w:rsidR="00886449" w:rsidRPr="00A16709" w:rsidRDefault="00886449" w:rsidP="00886449">
      <w:pPr>
        <w:pStyle w:val="NoSpacing"/>
        <w:jc w:val="both"/>
        <w:rPr>
          <w:rFonts w:ascii="Arial" w:hAnsi="Arial" w:cs="Arial"/>
          <w:color w:val="000000"/>
          <w:sz w:val="20"/>
          <w:szCs w:val="20"/>
        </w:rPr>
      </w:pPr>
      <w:r w:rsidRPr="00A16709">
        <w:rPr>
          <w:rFonts w:ascii="Arial" w:hAnsi="Arial" w:cs="Arial"/>
          <w:color w:val="000000"/>
          <w:sz w:val="20"/>
          <w:szCs w:val="20"/>
        </w:rPr>
        <w:t xml:space="preserve">We expect academics, supervisors and managers to promote a positive health and safety culture and encourage a disciplined approach to health and safety. Managers are responsible for maintaining records of their respective assessments and for ensuring the completion of ongoing formal reviews. Assessments should be reviewed at regular intervals, these intervals are determined by: </w:t>
      </w:r>
    </w:p>
    <w:p w:rsidR="00886449" w:rsidRPr="00A16709" w:rsidRDefault="00886449" w:rsidP="004F2E69">
      <w:pPr>
        <w:pStyle w:val="NoSpacing"/>
        <w:numPr>
          <w:ilvl w:val="0"/>
          <w:numId w:val="32"/>
        </w:numPr>
        <w:jc w:val="both"/>
        <w:rPr>
          <w:rFonts w:ascii="Arial" w:hAnsi="Arial" w:cs="Arial"/>
          <w:color w:val="000000"/>
          <w:sz w:val="20"/>
          <w:szCs w:val="20"/>
        </w:rPr>
      </w:pPr>
      <w:r w:rsidRPr="00A16709">
        <w:rPr>
          <w:rFonts w:ascii="Arial" w:hAnsi="Arial" w:cs="Arial"/>
          <w:color w:val="000000"/>
          <w:sz w:val="20"/>
          <w:szCs w:val="20"/>
        </w:rPr>
        <w:t xml:space="preserve">the level of risk involved; </w:t>
      </w:r>
    </w:p>
    <w:p w:rsidR="00886449" w:rsidRPr="00A16709" w:rsidRDefault="00886449" w:rsidP="004F2E69">
      <w:pPr>
        <w:pStyle w:val="NoSpacing"/>
        <w:numPr>
          <w:ilvl w:val="0"/>
          <w:numId w:val="32"/>
        </w:numPr>
        <w:jc w:val="both"/>
        <w:rPr>
          <w:rFonts w:ascii="Arial" w:hAnsi="Arial" w:cs="Arial"/>
          <w:color w:val="000000"/>
          <w:sz w:val="20"/>
          <w:szCs w:val="20"/>
        </w:rPr>
      </w:pPr>
      <w:r w:rsidRPr="00A16709">
        <w:rPr>
          <w:rFonts w:ascii="Arial" w:hAnsi="Arial" w:cs="Arial"/>
          <w:color w:val="000000"/>
          <w:sz w:val="20"/>
          <w:szCs w:val="20"/>
        </w:rPr>
        <w:t xml:space="preserve">when there has been a significant change in the matters to which it relates; </w:t>
      </w:r>
    </w:p>
    <w:p w:rsidR="00886449" w:rsidRPr="00A16709" w:rsidRDefault="00886449" w:rsidP="004F2E69">
      <w:pPr>
        <w:pStyle w:val="NoSpacing"/>
        <w:numPr>
          <w:ilvl w:val="0"/>
          <w:numId w:val="32"/>
        </w:numPr>
        <w:jc w:val="both"/>
        <w:rPr>
          <w:rFonts w:ascii="Arial" w:hAnsi="Arial" w:cs="Arial"/>
          <w:color w:val="000000"/>
          <w:sz w:val="20"/>
          <w:szCs w:val="20"/>
        </w:rPr>
      </w:pPr>
      <w:r w:rsidRPr="00A16709">
        <w:rPr>
          <w:rFonts w:ascii="Arial" w:hAnsi="Arial" w:cs="Arial"/>
          <w:color w:val="000000"/>
          <w:sz w:val="20"/>
          <w:szCs w:val="20"/>
        </w:rPr>
        <w:t>when it is believed that the assessment is no longer valid; and</w:t>
      </w:r>
    </w:p>
    <w:p w:rsidR="00886449" w:rsidRPr="00A16709" w:rsidRDefault="00886449" w:rsidP="004F2E69">
      <w:pPr>
        <w:pStyle w:val="NoSpacing"/>
        <w:numPr>
          <w:ilvl w:val="0"/>
          <w:numId w:val="32"/>
        </w:numPr>
        <w:jc w:val="both"/>
        <w:rPr>
          <w:rFonts w:ascii="Arial" w:hAnsi="Arial" w:cs="Arial"/>
          <w:color w:val="000000"/>
          <w:sz w:val="20"/>
          <w:szCs w:val="20"/>
        </w:rPr>
      </w:pPr>
      <w:proofErr w:type="gramStart"/>
      <w:r w:rsidRPr="00A16709">
        <w:rPr>
          <w:rFonts w:ascii="Arial" w:hAnsi="Arial" w:cs="Arial"/>
          <w:color w:val="000000"/>
          <w:sz w:val="20"/>
          <w:szCs w:val="20"/>
        </w:rPr>
        <w:t>after</w:t>
      </w:r>
      <w:proofErr w:type="gramEnd"/>
      <w:r w:rsidRPr="00A16709">
        <w:rPr>
          <w:rFonts w:ascii="Arial" w:hAnsi="Arial" w:cs="Arial"/>
          <w:color w:val="000000"/>
          <w:sz w:val="20"/>
          <w:szCs w:val="20"/>
        </w:rPr>
        <w:t xml:space="preserve"> an accident, incident or near miss. </w:t>
      </w:r>
    </w:p>
    <w:p w:rsidR="00886449" w:rsidRPr="00A16709" w:rsidRDefault="00886449" w:rsidP="00886449">
      <w:pPr>
        <w:pStyle w:val="NoSpacing"/>
        <w:jc w:val="both"/>
        <w:rPr>
          <w:rFonts w:ascii="Arial" w:hAnsi="Arial" w:cs="Arial"/>
          <w:sz w:val="20"/>
          <w:szCs w:val="20"/>
        </w:rPr>
      </w:pPr>
    </w:p>
    <w:p w:rsidR="00886449" w:rsidRDefault="00886449" w:rsidP="00886449">
      <w:pPr>
        <w:pStyle w:val="NoSpacing"/>
        <w:jc w:val="both"/>
        <w:rPr>
          <w:rFonts w:ascii="Arial" w:hAnsi="Arial" w:cs="Arial"/>
          <w:color w:val="000000"/>
          <w:sz w:val="20"/>
          <w:szCs w:val="20"/>
        </w:rPr>
      </w:pPr>
      <w:r w:rsidRPr="00A16709">
        <w:rPr>
          <w:rFonts w:ascii="Arial" w:hAnsi="Arial" w:cs="Arial"/>
          <w:color w:val="000000"/>
          <w:sz w:val="20"/>
          <w:szCs w:val="20"/>
        </w:rPr>
        <w:t>Information concerning the assessments and hazard control are made available to all relevant employees, students, and those that maybe effected my there undertakings.</w:t>
      </w:r>
      <w:r w:rsidRPr="003B5EEF">
        <w:rPr>
          <w:rFonts w:ascii="Arial" w:hAnsi="Arial" w:cs="Arial"/>
          <w:color w:val="000000"/>
          <w:sz w:val="20"/>
          <w:szCs w:val="20"/>
        </w:rPr>
        <w:t xml:space="preserve"> </w:t>
      </w:r>
    </w:p>
    <w:p w:rsidR="005A1EF0" w:rsidRDefault="005A1EF0" w:rsidP="00015495">
      <w:pPr>
        <w:jc w:val="both"/>
        <w:rPr>
          <w:rFonts w:ascii="Arial" w:hAnsi="Arial" w:cs="Arial"/>
          <w:sz w:val="20"/>
          <w:szCs w:val="20"/>
          <w:highlight w:val="yellow"/>
        </w:rPr>
      </w:pPr>
    </w:p>
    <w:p w:rsidR="00A16709" w:rsidRPr="00D556A5" w:rsidRDefault="00A16709" w:rsidP="00015495">
      <w:pPr>
        <w:jc w:val="both"/>
        <w:rPr>
          <w:rFonts w:ascii="Arial" w:hAnsi="Arial" w:cs="Arial"/>
          <w:sz w:val="20"/>
          <w:szCs w:val="20"/>
        </w:rPr>
      </w:pPr>
      <w:r w:rsidRPr="00D556A5">
        <w:rPr>
          <w:rFonts w:ascii="Arial" w:hAnsi="Arial" w:cs="Arial"/>
          <w:sz w:val="20"/>
          <w:szCs w:val="20"/>
        </w:rPr>
        <w:t>3.</w:t>
      </w:r>
      <w:r w:rsidR="00A4318E">
        <w:rPr>
          <w:rFonts w:ascii="Arial" w:hAnsi="Arial" w:cs="Arial"/>
          <w:sz w:val="20"/>
          <w:szCs w:val="20"/>
        </w:rPr>
        <w:t>10</w:t>
      </w:r>
      <w:r w:rsidRPr="00D556A5">
        <w:rPr>
          <w:rFonts w:ascii="Arial" w:hAnsi="Arial" w:cs="Arial"/>
          <w:sz w:val="20"/>
          <w:szCs w:val="20"/>
        </w:rPr>
        <w:t xml:space="preserve"> </w:t>
      </w:r>
      <w:r w:rsidRPr="00D556A5">
        <w:rPr>
          <w:rFonts w:ascii="Arial" w:hAnsi="Arial" w:cs="Arial"/>
          <w:sz w:val="20"/>
          <w:szCs w:val="20"/>
        </w:rPr>
        <w:tab/>
        <w:t>Specific hazards and risks</w:t>
      </w:r>
    </w:p>
    <w:p w:rsidR="00A16709" w:rsidRPr="00730089" w:rsidRDefault="00A16709" w:rsidP="00730089">
      <w:pPr>
        <w:jc w:val="both"/>
        <w:rPr>
          <w:rFonts w:ascii="Arial" w:hAnsi="Arial" w:cs="Arial"/>
          <w:sz w:val="20"/>
          <w:szCs w:val="20"/>
          <w:highlight w:val="yellow"/>
        </w:rPr>
      </w:pPr>
    </w:p>
    <w:p w:rsidR="00A16709" w:rsidRPr="00CF2BF7" w:rsidRDefault="00CF2BF7" w:rsidP="00CF2BF7">
      <w:pPr>
        <w:jc w:val="both"/>
        <w:rPr>
          <w:rFonts w:ascii="Arial" w:hAnsi="Arial" w:cs="Arial"/>
          <w:bCs/>
          <w:sz w:val="20"/>
          <w:szCs w:val="20"/>
        </w:rPr>
      </w:pPr>
      <w:r w:rsidRPr="00CF2BF7">
        <w:rPr>
          <w:rFonts w:ascii="Arial" w:hAnsi="Arial" w:cs="Arial"/>
          <w:bCs/>
          <w:sz w:val="20"/>
          <w:szCs w:val="20"/>
        </w:rPr>
        <w:t>3.</w:t>
      </w:r>
      <w:r w:rsidR="00A4318E">
        <w:rPr>
          <w:rFonts w:ascii="Arial" w:hAnsi="Arial" w:cs="Arial"/>
          <w:bCs/>
          <w:sz w:val="20"/>
          <w:szCs w:val="20"/>
        </w:rPr>
        <w:t>10</w:t>
      </w:r>
      <w:r>
        <w:rPr>
          <w:rFonts w:ascii="Arial" w:hAnsi="Arial" w:cs="Arial"/>
          <w:bCs/>
          <w:sz w:val="20"/>
          <w:szCs w:val="20"/>
        </w:rPr>
        <w:t>.1</w:t>
      </w:r>
      <w:r w:rsidRPr="00CF2BF7">
        <w:rPr>
          <w:rFonts w:ascii="Arial" w:hAnsi="Arial" w:cs="Arial"/>
          <w:bCs/>
          <w:sz w:val="20"/>
          <w:szCs w:val="20"/>
        </w:rPr>
        <w:tab/>
      </w:r>
      <w:r w:rsidR="00A16709" w:rsidRPr="00CF2BF7">
        <w:rPr>
          <w:rFonts w:ascii="Arial" w:hAnsi="Arial" w:cs="Arial"/>
          <w:bCs/>
          <w:sz w:val="20"/>
          <w:szCs w:val="20"/>
        </w:rPr>
        <w:t>Reporting accidents/incidents</w:t>
      </w:r>
    </w:p>
    <w:p w:rsidR="00A16709" w:rsidRPr="00730089" w:rsidRDefault="00A16709" w:rsidP="00CF2BF7">
      <w:pPr>
        <w:jc w:val="both"/>
        <w:rPr>
          <w:rFonts w:ascii="Arial" w:hAnsi="Arial" w:cs="Arial"/>
          <w:b/>
          <w:bCs/>
          <w:sz w:val="20"/>
          <w:szCs w:val="20"/>
        </w:rPr>
      </w:pPr>
    </w:p>
    <w:p w:rsidR="00A16709" w:rsidRPr="00730089" w:rsidRDefault="00A16709" w:rsidP="00CF2BF7">
      <w:pPr>
        <w:jc w:val="both"/>
        <w:rPr>
          <w:rFonts w:ascii="Arial" w:hAnsi="Arial" w:cs="Arial"/>
          <w:bCs/>
          <w:sz w:val="20"/>
          <w:szCs w:val="20"/>
        </w:rPr>
      </w:pPr>
      <w:r w:rsidRPr="00730089">
        <w:rPr>
          <w:rFonts w:ascii="Arial" w:hAnsi="Arial" w:cs="Arial"/>
          <w:bCs/>
          <w:sz w:val="20"/>
          <w:szCs w:val="20"/>
        </w:rPr>
        <w:t>Staff and students are advised in their induction that accidents/incidents, no matter how trivial they may appear to be, should be reported to the Departmental Safety Coordinator.</w:t>
      </w:r>
    </w:p>
    <w:p w:rsidR="00A16709" w:rsidRPr="00730089" w:rsidRDefault="00A16709" w:rsidP="00CF2BF7">
      <w:pPr>
        <w:jc w:val="both"/>
        <w:rPr>
          <w:rFonts w:ascii="Arial" w:hAnsi="Arial" w:cs="Arial"/>
          <w:bCs/>
          <w:sz w:val="20"/>
          <w:szCs w:val="20"/>
        </w:rPr>
      </w:pPr>
    </w:p>
    <w:p w:rsidR="00A16709" w:rsidRPr="00730089" w:rsidRDefault="00A16709" w:rsidP="00CF2BF7">
      <w:pPr>
        <w:jc w:val="both"/>
        <w:rPr>
          <w:rFonts w:ascii="Arial" w:hAnsi="Arial" w:cs="Arial"/>
          <w:bCs/>
          <w:sz w:val="20"/>
          <w:szCs w:val="20"/>
        </w:rPr>
      </w:pPr>
      <w:r w:rsidRPr="00730089">
        <w:rPr>
          <w:rFonts w:ascii="Arial" w:hAnsi="Arial" w:cs="Arial"/>
          <w:bCs/>
          <w:sz w:val="20"/>
          <w:szCs w:val="20"/>
        </w:rPr>
        <w:t>Accidents are logged using the electronic form available online at:</w:t>
      </w:r>
    </w:p>
    <w:p w:rsidR="00A16709" w:rsidRPr="00730089" w:rsidRDefault="00A16709" w:rsidP="00CF2BF7">
      <w:pPr>
        <w:jc w:val="both"/>
        <w:rPr>
          <w:rFonts w:ascii="Arial" w:hAnsi="Arial" w:cs="Arial"/>
          <w:bCs/>
          <w:sz w:val="20"/>
          <w:szCs w:val="20"/>
        </w:rPr>
      </w:pPr>
    </w:p>
    <w:p w:rsidR="00A16709" w:rsidRPr="00730089" w:rsidRDefault="0071218B" w:rsidP="00CF2BF7">
      <w:pPr>
        <w:jc w:val="both"/>
        <w:rPr>
          <w:rFonts w:ascii="Arial" w:hAnsi="Arial" w:cs="Arial"/>
          <w:bCs/>
          <w:sz w:val="20"/>
          <w:szCs w:val="20"/>
        </w:rPr>
      </w:pPr>
      <w:hyperlink r:id="rId14" w:history="1">
        <w:r w:rsidR="00A16709" w:rsidRPr="00730089">
          <w:rPr>
            <w:rStyle w:val="Hyperlink"/>
            <w:rFonts w:ascii="Arial" w:hAnsi="Arial" w:cs="Arial"/>
            <w:bCs/>
            <w:sz w:val="20"/>
            <w:szCs w:val="20"/>
          </w:rPr>
          <w:t>https://www.liv.ac.uk/intranet/safety/Intranet_only_docs/Part%20A%20accident_form.htm</w:t>
        </w:r>
      </w:hyperlink>
      <w:r w:rsidR="00A16709" w:rsidRPr="00730089">
        <w:rPr>
          <w:rFonts w:ascii="Arial" w:hAnsi="Arial" w:cs="Arial"/>
          <w:bCs/>
          <w:sz w:val="20"/>
          <w:szCs w:val="20"/>
        </w:rPr>
        <w:t xml:space="preserve"> </w:t>
      </w:r>
    </w:p>
    <w:p w:rsidR="00A16709" w:rsidRPr="00730089" w:rsidRDefault="00A16709" w:rsidP="00730089">
      <w:pPr>
        <w:jc w:val="both"/>
        <w:rPr>
          <w:rFonts w:ascii="Arial" w:hAnsi="Arial" w:cs="Arial"/>
          <w:bCs/>
          <w:sz w:val="20"/>
          <w:szCs w:val="20"/>
        </w:rPr>
      </w:pPr>
    </w:p>
    <w:p w:rsidR="00A16709" w:rsidRPr="00CF2BF7" w:rsidRDefault="00CF2BF7" w:rsidP="00730089">
      <w:pPr>
        <w:jc w:val="both"/>
        <w:rPr>
          <w:rFonts w:ascii="Arial" w:hAnsi="Arial" w:cs="Arial"/>
          <w:bCs/>
          <w:sz w:val="20"/>
          <w:szCs w:val="20"/>
        </w:rPr>
      </w:pPr>
      <w:r w:rsidRPr="00CF2BF7">
        <w:rPr>
          <w:rFonts w:ascii="Arial" w:hAnsi="Arial" w:cs="Arial"/>
          <w:bCs/>
          <w:sz w:val="20"/>
          <w:szCs w:val="20"/>
        </w:rPr>
        <w:t>3.</w:t>
      </w:r>
      <w:r w:rsidR="00A4318E">
        <w:rPr>
          <w:rFonts w:ascii="Arial" w:hAnsi="Arial" w:cs="Arial"/>
          <w:bCs/>
          <w:sz w:val="20"/>
          <w:szCs w:val="20"/>
        </w:rPr>
        <w:t>10</w:t>
      </w:r>
      <w:r>
        <w:rPr>
          <w:rFonts w:ascii="Arial" w:hAnsi="Arial" w:cs="Arial"/>
          <w:bCs/>
          <w:sz w:val="20"/>
          <w:szCs w:val="20"/>
        </w:rPr>
        <w:t>.2</w:t>
      </w:r>
      <w:r w:rsidRPr="00CF2BF7">
        <w:rPr>
          <w:rFonts w:ascii="Arial" w:hAnsi="Arial" w:cs="Arial"/>
          <w:bCs/>
          <w:sz w:val="20"/>
          <w:szCs w:val="20"/>
        </w:rPr>
        <w:tab/>
      </w:r>
      <w:r w:rsidR="00A16709" w:rsidRPr="00CF2BF7">
        <w:rPr>
          <w:rFonts w:ascii="Arial" w:hAnsi="Arial" w:cs="Arial"/>
          <w:bCs/>
          <w:sz w:val="20"/>
          <w:szCs w:val="20"/>
        </w:rPr>
        <w:t>Reporting building defects and damage</w:t>
      </w:r>
    </w:p>
    <w:p w:rsidR="00A16709" w:rsidRPr="00730089" w:rsidRDefault="00A16709" w:rsidP="00730089">
      <w:pPr>
        <w:jc w:val="both"/>
        <w:rPr>
          <w:rFonts w:ascii="Arial" w:hAnsi="Arial" w:cs="Arial"/>
          <w:bCs/>
          <w:sz w:val="20"/>
          <w:szCs w:val="20"/>
        </w:rPr>
      </w:pPr>
    </w:p>
    <w:p w:rsidR="00A16709" w:rsidRPr="00730089" w:rsidRDefault="00A16709" w:rsidP="00730089">
      <w:pPr>
        <w:jc w:val="both"/>
        <w:rPr>
          <w:rFonts w:ascii="Arial" w:hAnsi="Arial" w:cs="Arial"/>
          <w:bCs/>
          <w:sz w:val="20"/>
          <w:szCs w:val="20"/>
        </w:rPr>
      </w:pPr>
      <w:r w:rsidRPr="00730089">
        <w:rPr>
          <w:rFonts w:ascii="Arial" w:hAnsi="Arial" w:cs="Arial"/>
          <w:bCs/>
          <w:sz w:val="20"/>
          <w:szCs w:val="20"/>
        </w:rPr>
        <w:t>Building defects are reported on an individual basis to the Facilities Management Response Desk (×4</w:t>
      </w:r>
      <w:r w:rsidR="00CF2BF7">
        <w:rPr>
          <w:rFonts w:ascii="Arial" w:hAnsi="Arial" w:cs="Arial"/>
          <w:bCs/>
          <w:sz w:val="20"/>
          <w:szCs w:val="20"/>
        </w:rPr>
        <w:t xml:space="preserve">3000) by the Building Manager. </w:t>
      </w:r>
      <w:r w:rsidRPr="00730089">
        <w:rPr>
          <w:rFonts w:ascii="Arial" w:hAnsi="Arial" w:cs="Arial"/>
          <w:bCs/>
          <w:sz w:val="20"/>
          <w:szCs w:val="20"/>
        </w:rPr>
        <w:t>Each fault is recorded in a log book held at the Building manager’s office.</w:t>
      </w:r>
      <w:r w:rsidR="00CF2BF7" w:rsidRPr="00CF2BF7">
        <w:rPr>
          <w:rFonts w:ascii="Arial" w:hAnsi="Arial" w:cs="Arial"/>
          <w:bCs/>
          <w:sz w:val="20"/>
          <w:szCs w:val="20"/>
        </w:rPr>
        <w:t xml:space="preserve"> </w:t>
      </w:r>
      <w:r w:rsidR="00CF2BF7">
        <w:rPr>
          <w:rFonts w:ascii="Arial" w:hAnsi="Arial" w:cs="Arial"/>
          <w:bCs/>
          <w:sz w:val="20"/>
          <w:szCs w:val="20"/>
        </w:rPr>
        <w:t>The Schools Facilities Manager, will provide any additional assistance</w:t>
      </w:r>
      <w:r w:rsidR="00CF2BF7" w:rsidRPr="00730089">
        <w:rPr>
          <w:rFonts w:ascii="Arial" w:hAnsi="Arial" w:cs="Arial"/>
          <w:bCs/>
          <w:sz w:val="20"/>
          <w:szCs w:val="20"/>
        </w:rPr>
        <w:t xml:space="preserve">.  </w:t>
      </w:r>
    </w:p>
    <w:p w:rsidR="00A16709" w:rsidRPr="00730089" w:rsidRDefault="00A16709" w:rsidP="00730089">
      <w:pPr>
        <w:jc w:val="both"/>
        <w:rPr>
          <w:rFonts w:ascii="Arial" w:hAnsi="Arial" w:cs="Arial"/>
          <w:bCs/>
          <w:sz w:val="20"/>
          <w:szCs w:val="20"/>
        </w:rPr>
      </w:pPr>
    </w:p>
    <w:p w:rsidR="00A16709" w:rsidRPr="00730089" w:rsidRDefault="00CF2BF7" w:rsidP="00730089">
      <w:pPr>
        <w:jc w:val="both"/>
        <w:rPr>
          <w:rFonts w:ascii="Arial" w:hAnsi="Arial" w:cs="Arial"/>
          <w:b/>
          <w:sz w:val="20"/>
          <w:szCs w:val="20"/>
        </w:rPr>
      </w:pPr>
      <w:r w:rsidRPr="00CF2BF7">
        <w:rPr>
          <w:rFonts w:ascii="Arial" w:hAnsi="Arial" w:cs="Arial"/>
          <w:bCs/>
          <w:sz w:val="20"/>
          <w:szCs w:val="20"/>
        </w:rPr>
        <w:t>3.</w:t>
      </w:r>
      <w:r w:rsidR="00A4318E">
        <w:rPr>
          <w:rFonts w:ascii="Arial" w:hAnsi="Arial" w:cs="Arial"/>
          <w:bCs/>
          <w:sz w:val="20"/>
          <w:szCs w:val="20"/>
        </w:rPr>
        <w:t>10</w:t>
      </w:r>
      <w:r w:rsidRPr="00CF2BF7">
        <w:rPr>
          <w:rFonts w:ascii="Arial" w:hAnsi="Arial" w:cs="Arial"/>
          <w:bCs/>
          <w:sz w:val="20"/>
          <w:szCs w:val="20"/>
        </w:rPr>
        <w:t>.3</w:t>
      </w:r>
      <w:r w:rsidRPr="00CF2BF7">
        <w:rPr>
          <w:rFonts w:ascii="Arial" w:hAnsi="Arial" w:cs="Arial"/>
          <w:bCs/>
          <w:sz w:val="20"/>
          <w:szCs w:val="20"/>
        </w:rPr>
        <w:tab/>
      </w:r>
      <w:r w:rsidR="00A16709" w:rsidRPr="00CF2BF7">
        <w:rPr>
          <w:rFonts w:ascii="Arial" w:hAnsi="Arial" w:cs="Arial"/>
          <w:bCs/>
          <w:sz w:val="20"/>
          <w:szCs w:val="20"/>
        </w:rPr>
        <w:t>L</w:t>
      </w:r>
      <w:r w:rsidR="00A16709" w:rsidRPr="00CF2BF7">
        <w:rPr>
          <w:rFonts w:ascii="Arial" w:hAnsi="Arial" w:cs="Arial"/>
          <w:sz w:val="20"/>
          <w:szCs w:val="20"/>
        </w:rPr>
        <w:t>ate working</w:t>
      </w:r>
    </w:p>
    <w:p w:rsidR="00A16709" w:rsidRPr="00730089" w:rsidRDefault="00A16709" w:rsidP="00730089">
      <w:pPr>
        <w:jc w:val="both"/>
        <w:rPr>
          <w:rFonts w:ascii="Arial" w:hAnsi="Arial" w:cs="Arial"/>
          <w:bCs/>
          <w:sz w:val="20"/>
          <w:szCs w:val="20"/>
        </w:rPr>
      </w:pPr>
    </w:p>
    <w:p w:rsidR="00A16709" w:rsidRPr="00730089" w:rsidRDefault="00A16709" w:rsidP="00730089">
      <w:pPr>
        <w:jc w:val="both"/>
        <w:rPr>
          <w:rFonts w:ascii="Arial" w:hAnsi="Arial" w:cs="Arial"/>
          <w:bCs/>
          <w:sz w:val="20"/>
          <w:szCs w:val="20"/>
        </w:rPr>
      </w:pPr>
      <w:r w:rsidRPr="00730089">
        <w:rPr>
          <w:rFonts w:ascii="Arial" w:hAnsi="Arial" w:cs="Arial"/>
          <w:bCs/>
          <w:sz w:val="20"/>
          <w:szCs w:val="20"/>
        </w:rPr>
        <w:t xml:space="preserve">Late working – defined as any time Monday to Friday 5:30pm </w:t>
      </w:r>
      <w:r w:rsidR="00CF2BF7">
        <w:rPr>
          <w:rFonts w:ascii="Arial" w:hAnsi="Arial" w:cs="Arial"/>
          <w:bCs/>
          <w:sz w:val="20"/>
          <w:szCs w:val="20"/>
        </w:rPr>
        <w:t>- 8:30am, Saturday, Sunday and U</w:t>
      </w:r>
      <w:r w:rsidRPr="00730089">
        <w:rPr>
          <w:rFonts w:ascii="Arial" w:hAnsi="Arial" w:cs="Arial"/>
          <w:bCs/>
          <w:sz w:val="20"/>
          <w:szCs w:val="20"/>
        </w:rPr>
        <w:t>niversity closed days when Reception Desk staff are not present - is allowed in the Dept of Mathematical Sciences. All staff and students wishing to work late are required to have a valid ID card and pin used to activate/deactivate the alarm system.  An “out of hours” log book is positioned at each entrance to the Dept. Staff and students are advised that they must sign in and out when working late. Contact the Security Control Room (×43252) on suspicion of anything untoward when working late.</w:t>
      </w:r>
    </w:p>
    <w:p w:rsidR="00B90372" w:rsidRDefault="00B90372" w:rsidP="00730089">
      <w:pPr>
        <w:jc w:val="both"/>
        <w:rPr>
          <w:rFonts w:ascii="Arial" w:hAnsi="Arial" w:cs="Arial"/>
          <w:b/>
          <w:bCs/>
          <w:sz w:val="20"/>
          <w:szCs w:val="20"/>
        </w:rPr>
      </w:pPr>
    </w:p>
    <w:p w:rsidR="00A16709" w:rsidRPr="00CF2BF7" w:rsidRDefault="00CF2BF7" w:rsidP="00730089">
      <w:pPr>
        <w:jc w:val="both"/>
        <w:rPr>
          <w:rFonts w:ascii="Arial" w:hAnsi="Arial" w:cs="Arial"/>
          <w:bCs/>
          <w:sz w:val="20"/>
          <w:szCs w:val="20"/>
        </w:rPr>
      </w:pPr>
      <w:r w:rsidRPr="00CF2BF7">
        <w:rPr>
          <w:rFonts w:ascii="Arial" w:hAnsi="Arial" w:cs="Arial"/>
          <w:bCs/>
          <w:sz w:val="20"/>
          <w:szCs w:val="20"/>
        </w:rPr>
        <w:t>3.</w:t>
      </w:r>
      <w:r w:rsidR="00A4318E">
        <w:rPr>
          <w:rFonts w:ascii="Arial" w:hAnsi="Arial" w:cs="Arial"/>
          <w:bCs/>
          <w:sz w:val="20"/>
          <w:szCs w:val="20"/>
        </w:rPr>
        <w:t>10</w:t>
      </w:r>
      <w:r w:rsidRPr="00CF2BF7">
        <w:rPr>
          <w:rFonts w:ascii="Arial" w:hAnsi="Arial" w:cs="Arial"/>
          <w:bCs/>
          <w:sz w:val="20"/>
          <w:szCs w:val="20"/>
        </w:rPr>
        <w:t>.4</w:t>
      </w:r>
      <w:r w:rsidRPr="00CF2BF7">
        <w:rPr>
          <w:rFonts w:ascii="Arial" w:hAnsi="Arial" w:cs="Arial"/>
          <w:bCs/>
          <w:sz w:val="20"/>
          <w:szCs w:val="20"/>
        </w:rPr>
        <w:tab/>
      </w:r>
      <w:r w:rsidR="00A16709" w:rsidRPr="00CF2BF7">
        <w:rPr>
          <w:rFonts w:ascii="Arial" w:hAnsi="Arial" w:cs="Arial"/>
          <w:bCs/>
          <w:sz w:val="20"/>
          <w:szCs w:val="20"/>
        </w:rPr>
        <w:t>Office work</w:t>
      </w:r>
    </w:p>
    <w:p w:rsidR="00A16709" w:rsidRPr="00730089" w:rsidRDefault="00A16709" w:rsidP="00730089">
      <w:pPr>
        <w:jc w:val="both"/>
        <w:rPr>
          <w:rFonts w:ascii="Arial" w:hAnsi="Arial" w:cs="Arial"/>
          <w:b/>
          <w:bCs/>
          <w:sz w:val="20"/>
          <w:szCs w:val="20"/>
        </w:rPr>
      </w:pPr>
    </w:p>
    <w:p w:rsidR="00A16709" w:rsidRPr="00730089" w:rsidRDefault="00A16709" w:rsidP="00730089">
      <w:pPr>
        <w:jc w:val="both"/>
        <w:rPr>
          <w:rFonts w:ascii="Arial" w:hAnsi="Arial" w:cs="Arial"/>
          <w:bCs/>
          <w:sz w:val="20"/>
          <w:szCs w:val="20"/>
        </w:rPr>
      </w:pPr>
      <w:r w:rsidRPr="00730089">
        <w:rPr>
          <w:rFonts w:ascii="Arial" w:hAnsi="Arial" w:cs="Arial"/>
          <w:bCs/>
          <w:sz w:val="20"/>
          <w:szCs w:val="20"/>
        </w:rPr>
        <w:t>Office work is relatively safe and accident rates are low.</w:t>
      </w:r>
    </w:p>
    <w:p w:rsidR="00A16709" w:rsidRPr="00730089" w:rsidRDefault="00A16709" w:rsidP="00730089">
      <w:pPr>
        <w:jc w:val="both"/>
        <w:rPr>
          <w:rFonts w:ascii="Arial" w:hAnsi="Arial" w:cs="Arial"/>
          <w:bCs/>
          <w:sz w:val="20"/>
          <w:szCs w:val="20"/>
        </w:rPr>
      </w:pPr>
    </w:p>
    <w:p w:rsidR="00A16709" w:rsidRPr="00730089" w:rsidRDefault="00A16709" w:rsidP="00730089">
      <w:pPr>
        <w:jc w:val="both"/>
        <w:rPr>
          <w:rFonts w:ascii="Arial" w:hAnsi="Arial" w:cs="Arial"/>
          <w:sz w:val="20"/>
          <w:szCs w:val="20"/>
        </w:rPr>
      </w:pPr>
      <w:r w:rsidRPr="00730089">
        <w:rPr>
          <w:rFonts w:ascii="Arial" w:hAnsi="Arial" w:cs="Arial"/>
          <w:bCs/>
          <w:sz w:val="20"/>
          <w:szCs w:val="20"/>
        </w:rPr>
        <w:t xml:space="preserve">The University has a duty of care to ensure that </w:t>
      </w:r>
      <w:r w:rsidR="00040D37">
        <w:rPr>
          <w:rFonts w:ascii="Arial" w:hAnsi="Arial" w:cs="Arial"/>
          <w:bCs/>
          <w:sz w:val="20"/>
          <w:szCs w:val="20"/>
        </w:rPr>
        <w:t>employees</w:t>
      </w:r>
      <w:r w:rsidRPr="00730089">
        <w:rPr>
          <w:rFonts w:ascii="Arial" w:hAnsi="Arial" w:cs="Arial"/>
          <w:bCs/>
          <w:sz w:val="20"/>
          <w:szCs w:val="20"/>
        </w:rPr>
        <w:t xml:space="preserve"> are able to work safely. Much of this is set out in the </w:t>
      </w:r>
      <w:r w:rsidRPr="00730089">
        <w:rPr>
          <w:rFonts w:ascii="Arial" w:hAnsi="Arial" w:cs="Arial"/>
          <w:sz w:val="20"/>
          <w:szCs w:val="20"/>
        </w:rPr>
        <w:t>Workplace (Health, Safety and Welfare) Regulations 1992. These define the law relating to lighting, ventilation, temperature</w:t>
      </w:r>
      <w:r w:rsidR="00040D37">
        <w:rPr>
          <w:rFonts w:ascii="Arial" w:hAnsi="Arial" w:cs="Arial"/>
          <w:sz w:val="20"/>
          <w:szCs w:val="20"/>
        </w:rPr>
        <w:t>,</w:t>
      </w:r>
      <w:r w:rsidRPr="00730089">
        <w:rPr>
          <w:rFonts w:ascii="Arial" w:hAnsi="Arial" w:cs="Arial"/>
          <w:sz w:val="20"/>
          <w:szCs w:val="20"/>
        </w:rPr>
        <w:t xml:space="preserve"> etc. Problems with any of these should be brought to the attention of the Building manager or the Departmental Safety Coordinator at the earliest opportunity.</w:t>
      </w:r>
    </w:p>
    <w:p w:rsidR="00B90372" w:rsidRDefault="00B90372" w:rsidP="00730089">
      <w:pPr>
        <w:jc w:val="both"/>
        <w:rPr>
          <w:rFonts w:ascii="Arial" w:hAnsi="Arial" w:cs="Arial"/>
          <w:sz w:val="20"/>
          <w:szCs w:val="20"/>
        </w:rPr>
      </w:pPr>
    </w:p>
    <w:p w:rsidR="00A16709" w:rsidRPr="00040D37" w:rsidRDefault="00040D37" w:rsidP="00730089">
      <w:pPr>
        <w:jc w:val="both"/>
        <w:rPr>
          <w:rFonts w:ascii="Arial" w:hAnsi="Arial" w:cs="Arial"/>
          <w:bCs/>
          <w:sz w:val="20"/>
          <w:szCs w:val="20"/>
        </w:rPr>
      </w:pPr>
      <w:r w:rsidRPr="00040D37">
        <w:rPr>
          <w:rFonts w:ascii="Arial" w:hAnsi="Arial" w:cs="Arial"/>
          <w:bCs/>
          <w:sz w:val="20"/>
          <w:szCs w:val="20"/>
        </w:rPr>
        <w:t>3.</w:t>
      </w:r>
      <w:r w:rsidR="00A4318E">
        <w:rPr>
          <w:rFonts w:ascii="Arial" w:hAnsi="Arial" w:cs="Arial"/>
          <w:bCs/>
          <w:sz w:val="20"/>
          <w:szCs w:val="20"/>
        </w:rPr>
        <w:t>10</w:t>
      </w:r>
      <w:r w:rsidRPr="00040D37">
        <w:rPr>
          <w:rFonts w:ascii="Arial" w:hAnsi="Arial" w:cs="Arial"/>
          <w:bCs/>
          <w:sz w:val="20"/>
          <w:szCs w:val="20"/>
        </w:rPr>
        <w:t>.5</w:t>
      </w:r>
      <w:r w:rsidRPr="00040D37">
        <w:rPr>
          <w:rFonts w:ascii="Arial" w:hAnsi="Arial" w:cs="Arial"/>
          <w:bCs/>
          <w:sz w:val="20"/>
          <w:szCs w:val="20"/>
        </w:rPr>
        <w:tab/>
      </w:r>
      <w:r w:rsidR="00A16709" w:rsidRPr="00040D37">
        <w:rPr>
          <w:rFonts w:ascii="Arial" w:hAnsi="Arial" w:cs="Arial"/>
          <w:bCs/>
          <w:sz w:val="20"/>
          <w:szCs w:val="20"/>
        </w:rPr>
        <w:t>Display Screen Equipment (DSE)</w:t>
      </w:r>
    </w:p>
    <w:p w:rsidR="00A16709" w:rsidRPr="00730089" w:rsidRDefault="00A16709" w:rsidP="00730089">
      <w:pPr>
        <w:jc w:val="both"/>
        <w:rPr>
          <w:rFonts w:ascii="Arial" w:hAnsi="Arial" w:cs="Arial"/>
          <w:b/>
          <w:bCs/>
          <w:sz w:val="20"/>
          <w:szCs w:val="20"/>
        </w:rPr>
      </w:pPr>
    </w:p>
    <w:p w:rsidR="00A16709" w:rsidRPr="00730089" w:rsidRDefault="00A16709" w:rsidP="00730089">
      <w:pPr>
        <w:jc w:val="both"/>
        <w:rPr>
          <w:rFonts w:ascii="Arial" w:hAnsi="Arial" w:cs="Arial"/>
          <w:sz w:val="20"/>
          <w:szCs w:val="20"/>
        </w:rPr>
      </w:pPr>
      <w:r w:rsidRPr="00730089">
        <w:rPr>
          <w:rFonts w:ascii="Arial" w:hAnsi="Arial" w:cs="Arial"/>
          <w:sz w:val="20"/>
          <w:szCs w:val="20"/>
        </w:rPr>
        <w:t>Display Screen Equipment (DSE) assessments are carried out by the Departmental Safety Coordinator.</w:t>
      </w:r>
    </w:p>
    <w:p w:rsidR="00A16709" w:rsidRPr="00730089" w:rsidRDefault="00A16709" w:rsidP="00730089">
      <w:pPr>
        <w:jc w:val="both"/>
        <w:rPr>
          <w:rFonts w:ascii="Arial" w:hAnsi="Arial" w:cs="Arial"/>
          <w:sz w:val="20"/>
          <w:szCs w:val="20"/>
        </w:rPr>
      </w:pPr>
    </w:p>
    <w:p w:rsidR="006A3096" w:rsidRDefault="00A16709" w:rsidP="006A3096">
      <w:pPr>
        <w:pStyle w:val="PlainText"/>
      </w:pPr>
      <w:r w:rsidRPr="00730089">
        <w:rPr>
          <w:rFonts w:ascii="Arial" w:hAnsi="Arial" w:cs="Arial"/>
          <w:sz w:val="20"/>
          <w:szCs w:val="20"/>
        </w:rPr>
        <w:t xml:space="preserve">New DSE users are automatically assessed on arrival. Existing staff are reassessed on a regular basis and immediately on provision of new equipment or relocation to another </w:t>
      </w:r>
      <w:r w:rsidRPr="00730089">
        <w:rPr>
          <w:rFonts w:ascii="Arial" w:hAnsi="Arial" w:cs="Arial"/>
          <w:sz w:val="20"/>
          <w:szCs w:val="20"/>
        </w:rPr>
        <w:lastRenderedPageBreak/>
        <w:t>workstation.</w:t>
      </w:r>
      <w:r w:rsidR="006A3096">
        <w:rPr>
          <w:rFonts w:ascii="Arial" w:hAnsi="Arial" w:cs="Arial"/>
          <w:sz w:val="20"/>
          <w:szCs w:val="20"/>
        </w:rPr>
        <w:t xml:space="preserve">   DSE assessments reviews are carried out online at </w:t>
      </w:r>
      <w:hyperlink r:id="rId15" w:history="1">
        <w:r w:rsidR="006A3096">
          <w:rPr>
            <w:rStyle w:val="Hyperlink"/>
          </w:rPr>
          <w:t>https://www.liv.ac.uk/intranet/safety/dse2.swf</w:t>
        </w:r>
      </w:hyperlink>
    </w:p>
    <w:p w:rsidR="00A16709" w:rsidRPr="00730089" w:rsidRDefault="00A16709" w:rsidP="00730089">
      <w:pPr>
        <w:jc w:val="both"/>
        <w:rPr>
          <w:rFonts w:ascii="Arial" w:hAnsi="Arial" w:cs="Arial"/>
          <w:sz w:val="20"/>
          <w:szCs w:val="20"/>
        </w:rPr>
      </w:pPr>
    </w:p>
    <w:p w:rsidR="00A16709" w:rsidRPr="00730089" w:rsidRDefault="00A16709" w:rsidP="00730089">
      <w:pPr>
        <w:jc w:val="both"/>
        <w:rPr>
          <w:rFonts w:ascii="Arial" w:hAnsi="Arial" w:cs="Arial"/>
          <w:sz w:val="20"/>
          <w:szCs w:val="20"/>
        </w:rPr>
      </w:pPr>
    </w:p>
    <w:p w:rsidR="00A16709" w:rsidRPr="00730089" w:rsidRDefault="00A16709" w:rsidP="00730089">
      <w:pPr>
        <w:jc w:val="both"/>
        <w:rPr>
          <w:rFonts w:ascii="Arial" w:hAnsi="Arial" w:cs="Arial"/>
          <w:sz w:val="20"/>
          <w:szCs w:val="20"/>
        </w:rPr>
      </w:pPr>
      <w:r w:rsidRPr="00730089">
        <w:rPr>
          <w:rFonts w:ascii="Arial" w:hAnsi="Arial" w:cs="Arial"/>
          <w:sz w:val="20"/>
          <w:szCs w:val="20"/>
        </w:rPr>
        <w:t>Assessment is designed to ensure the user is not placed in a position of risk when using such equipment.</w:t>
      </w:r>
      <w:r w:rsidR="00040D37">
        <w:rPr>
          <w:rFonts w:ascii="Arial" w:hAnsi="Arial" w:cs="Arial"/>
          <w:sz w:val="20"/>
          <w:szCs w:val="20"/>
        </w:rPr>
        <w:t xml:space="preserve"> The a</w:t>
      </w:r>
      <w:r w:rsidRPr="00730089">
        <w:rPr>
          <w:rFonts w:ascii="Arial" w:hAnsi="Arial" w:cs="Arial"/>
          <w:sz w:val="20"/>
          <w:szCs w:val="20"/>
        </w:rPr>
        <w:t>ssessment also includes users of laptops who are advised of the increased prevalence of musculoskeletal disorders from their use.</w:t>
      </w:r>
    </w:p>
    <w:p w:rsidR="00A16709" w:rsidRPr="00A741CB" w:rsidRDefault="00A741CB" w:rsidP="00730089">
      <w:pPr>
        <w:jc w:val="both"/>
        <w:rPr>
          <w:rFonts w:ascii="Arial" w:hAnsi="Arial" w:cs="Arial"/>
          <w:bCs/>
          <w:sz w:val="20"/>
          <w:szCs w:val="20"/>
        </w:rPr>
      </w:pPr>
      <w:r w:rsidRPr="00A741CB">
        <w:rPr>
          <w:rFonts w:ascii="Arial" w:hAnsi="Arial" w:cs="Arial"/>
          <w:bCs/>
          <w:sz w:val="20"/>
          <w:szCs w:val="20"/>
        </w:rPr>
        <w:t>3.</w:t>
      </w:r>
      <w:r w:rsidR="00A4318E">
        <w:rPr>
          <w:rFonts w:ascii="Arial" w:hAnsi="Arial" w:cs="Arial"/>
          <w:bCs/>
          <w:sz w:val="20"/>
          <w:szCs w:val="20"/>
        </w:rPr>
        <w:t>10</w:t>
      </w:r>
      <w:r w:rsidRPr="00A741CB">
        <w:rPr>
          <w:rFonts w:ascii="Arial" w:hAnsi="Arial" w:cs="Arial"/>
          <w:bCs/>
          <w:sz w:val="20"/>
          <w:szCs w:val="20"/>
        </w:rPr>
        <w:t>.6</w:t>
      </w:r>
      <w:r w:rsidRPr="00A741CB">
        <w:rPr>
          <w:rFonts w:ascii="Arial" w:hAnsi="Arial" w:cs="Arial"/>
          <w:bCs/>
          <w:sz w:val="20"/>
          <w:szCs w:val="20"/>
        </w:rPr>
        <w:tab/>
      </w:r>
      <w:r w:rsidR="00A16709" w:rsidRPr="00A741CB">
        <w:rPr>
          <w:rFonts w:ascii="Arial" w:hAnsi="Arial" w:cs="Arial"/>
          <w:bCs/>
          <w:sz w:val="20"/>
          <w:szCs w:val="20"/>
        </w:rPr>
        <w:t>Manual handling</w:t>
      </w:r>
    </w:p>
    <w:p w:rsidR="00A16709" w:rsidRPr="00A741CB" w:rsidRDefault="00A16709" w:rsidP="00730089">
      <w:pPr>
        <w:jc w:val="both"/>
        <w:rPr>
          <w:rFonts w:ascii="Arial" w:hAnsi="Arial" w:cs="Arial"/>
          <w:bCs/>
          <w:sz w:val="20"/>
          <w:szCs w:val="20"/>
        </w:rPr>
      </w:pPr>
    </w:p>
    <w:p w:rsidR="00A16709" w:rsidRPr="00A741CB" w:rsidRDefault="00A16709" w:rsidP="00730089">
      <w:pPr>
        <w:jc w:val="both"/>
        <w:rPr>
          <w:rFonts w:ascii="Arial" w:hAnsi="Arial" w:cs="Arial"/>
          <w:sz w:val="20"/>
          <w:szCs w:val="20"/>
        </w:rPr>
      </w:pPr>
      <w:r w:rsidRPr="00A741CB">
        <w:rPr>
          <w:rFonts w:ascii="Arial" w:hAnsi="Arial" w:cs="Arial"/>
          <w:sz w:val="20"/>
          <w:szCs w:val="20"/>
        </w:rPr>
        <w:t xml:space="preserve">Manual handling such as lifting boxes of photocopier paper can cause injury. Most loads are small and are unlikely to pose any risk. </w:t>
      </w:r>
      <w:proofErr w:type="gramStart"/>
      <w:r w:rsidRPr="00A741CB">
        <w:rPr>
          <w:rFonts w:ascii="Arial" w:hAnsi="Arial" w:cs="Arial"/>
          <w:bCs/>
          <w:sz w:val="20"/>
          <w:szCs w:val="20"/>
        </w:rPr>
        <w:t>Staff are</w:t>
      </w:r>
      <w:proofErr w:type="gramEnd"/>
      <w:r w:rsidRPr="00A741CB">
        <w:rPr>
          <w:rFonts w:ascii="Arial" w:hAnsi="Arial" w:cs="Arial"/>
          <w:bCs/>
          <w:sz w:val="20"/>
          <w:szCs w:val="20"/>
        </w:rPr>
        <w:t xml:space="preserve"> advised not to undertake heavy manual handling tasks themselves. </w:t>
      </w:r>
      <w:r w:rsidR="00A741CB" w:rsidRPr="00A741CB">
        <w:rPr>
          <w:rFonts w:ascii="Arial" w:hAnsi="Arial" w:cs="Arial"/>
          <w:bCs/>
          <w:sz w:val="20"/>
          <w:szCs w:val="20"/>
        </w:rPr>
        <w:t>T</w:t>
      </w:r>
      <w:r w:rsidRPr="00A741CB">
        <w:rPr>
          <w:rFonts w:ascii="Arial" w:hAnsi="Arial" w:cs="Arial"/>
          <w:bCs/>
          <w:sz w:val="20"/>
          <w:szCs w:val="20"/>
        </w:rPr>
        <w:t>he Departmental Safety Coordinator carries out a risk assessment in such cases to evaluate the risk involved and to propose a safe solution.  Suitable equipment is made available so that the risk from lifting and transporting heavy loads is minimised.</w:t>
      </w:r>
    </w:p>
    <w:p w:rsidR="00A16709" w:rsidRPr="00040D37" w:rsidRDefault="00A16709" w:rsidP="00730089">
      <w:pPr>
        <w:jc w:val="both"/>
        <w:rPr>
          <w:rFonts w:ascii="Arial" w:hAnsi="Arial" w:cs="Arial"/>
          <w:sz w:val="20"/>
          <w:szCs w:val="20"/>
          <w:highlight w:val="yellow"/>
        </w:rPr>
      </w:pPr>
    </w:p>
    <w:p w:rsidR="00A16709" w:rsidRPr="00A741CB" w:rsidRDefault="00A741CB" w:rsidP="00730089">
      <w:pPr>
        <w:jc w:val="both"/>
        <w:rPr>
          <w:rFonts w:ascii="Arial" w:hAnsi="Arial" w:cs="Arial"/>
          <w:bCs/>
          <w:sz w:val="20"/>
          <w:szCs w:val="20"/>
        </w:rPr>
      </w:pPr>
      <w:r w:rsidRPr="00A741CB">
        <w:rPr>
          <w:rFonts w:ascii="Arial" w:hAnsi="Arial" w:cs="Arial"/>
          <w:bCs/>
          <w:sz w:val="20"/>
          <w:szCs w:val="20"/>
        </w:rPr>
        <w:t>3.</w:t>
      </w:r>
      <w:r w:rsidR="00A4318E">
        <w:rPr>
          <w:rFonts w:ascii="Arial" w:hAnsi="Arial" w:cs="Arial"/>
          <w:bCs/>
          <w:sz w:val="20"/>
          <w:szCs w:val="20"/>
        </w:rPr>
        <w:t>10</w:t>
      </w:r>
      <w:r w:rsidRPr="00A741CB">
        <w:rPr>
          <w:rFonts w:ascii="Arial" w:hAnsi="Arial" w:cs="Arial"/>
          <w:bCs/>
          <w:sz w:val="20"/>
          <w:szCs w:val="20"/>
        </w:rPr>
        <w:t>.7</w:t>
      </w:r>
      <w:r w:rsidRPr="00A741CB">
        <w:rPr>
          <w:rFonts w:ascii="Arial" w:hAnsi="Arial" w:cs="Arial"/>
          <w:bCs/>
          <w:sz w:val="20"/>
          <w:szCs w:val="20"/>
        </w:rPr>
        <w:tab/>
      </w:r>
      <w:r w:rsidR="00A16709" w:rsidRPr="00A741CB">
        <w:rPr>
          <w:rFonts w:ascii="Arial" w:hAnsi="Arial" w:cs="Arial"/>
          <w:bCs/>
          <w:sz w:val="20"/>
          <w:szCs w:val="20"/>
        </w:rPr>
        <w:t>Electricity</w:t>
      </w:r>
    </w:p>
    <w:p w:rsidR="00A16709" w:rsidRPr="00A741CB" w:rsidRDefault="00A16709" w:rsidP="00730089">
      <w:pPr>
        <w:jc w:val="both"/>
        <w:rPr>
          <w:rFonts w:ascii="Arial" w:hAnsi="Arial" w:cs="Arial"/>
          <w:b/>
          <w:bCs/>
          <w:sz w:val="20"/>
          <w:szCs w:val="20"/>
        </w:rPr>
      </w:pPr>
    </w:p>
    <w:p w:rsidR="00A16709" w:rsidRPr="00A741CB" w:rsidRDefault="00A16709" w:rsidP="00730089">
      <w:pPr>
        <w:jc w:val="both"/>
        <w:rPr>
          <w:rFonts w:ascii="Arial" w:hAnsi="Arial" w:cs="Arial"/>
          <w:bCs/>
          <w:sz w:val="20"/>
          <w:szCs w:val="20"/>
        </w:rPr>
      </w:pPr>
      <w:r w:rsidRPr="00A741CB">
        <w:rPr>
          <w:rFonts w:ascii="Arial" w:hAnsi="Arial" w:cs="Arial"/>
          <w:sz w:val="20"/>
          <w:szCs w:val="20"/>
        </w:rPr>
        <w:t xml:space="preserve">Electrical equipment is regularly tested for safety. A dated label is applied to such equipment and it is advised that equipment should not be used that is damaged or has no test label.  </w:t>
      </w:r>
      <w:r w:rsidRPr="00A741CB">
        <w:rPr>
          <w:rFonts w:ascii="Arial" w:hAnsi="Arial" w:cs="Arial"/>
          <w:bCs/>
          <w:sz w:val="20"/>
          <w:szCs w:val="20"/>
        </w:rPr>
        <w:t>Equipment that fails testing is removed from use. A log book of tested equipment is held by the Departmental Safety Coordinator.</w:t>
      </w:r>
    </w:p>
    <w:p w:rsidR="00A16709" w:rsidRPr="00A741CB" w:rsidRDefault="00A16709" w:rsidP="00730089">
      <w:pPr>
        <w:jc w:val="both"/>
        <w:rPr>
          <w:rFonts w:ascii="Arial" w:hAnsi="Arial" w:cs="Arial"/>
          <w:sz w:val="20"/>
          <w:szCs w:val="20"/>
        </w:rPr>
      </w:pPr>
    </w:p>
    <w:p w:rsidR="00A16709" w:rsidRPr="00A741CB" w:rsidRDefault="00A16709" w:rsidP="00730089">
      <w:pPr>
        <w:jc w:val="both"/>
        <w:rPr>
          <w:rFonts w:ascii="Arial" w:hAnsi="Arial" w:cs="Arial"/>
          <w:bCs/>
          <w:sz w:val="20"/>
          <w:szCs w:val="20"/>
        </w:rPr>
      </w:pPr>
      <w:r w:rsidRPr="00A741CB">
        <w:rPr>
          <w:rFonts w:ascii="Arial" w:hAnsi="Arial" w:cs="Arial"/>
          <w:bCs/>
          <w:sz w:val="20"/>
          <w:szCs w:val="20"/>
        </w:rPr>
        <w:t>The Departmental Safety Coordinator is notified of electrical equipment that is bought by staff (whether through the University or by grant) so that it can be tested at the next test date.  Equipment may be brought in from outside but the Departmental Safety Coordinator must be informed so that it can also be tested at the next opportunity.</w:t>
      </w:r>
    </w:p>
    <w:p w:rsidR="00A16709" w:rsidRPr="00A741CB" w:rsidRDefault="00A16709" w:rsidP="00730089">
      <w:pPr>
        <w:jc w:val="both"/>
        <w:rPr>
          <w:rFonts w:ascii="Arial" w:hAnsi="Arial" w:cs="Arial"/>
          <w:bCs/>
          <w:sz w:val="20"/>
          <w:szCs w:val="20"/>
        </w:rPr>
      </w:pPr>
    </w:p>
    <w:p w:rsidR="00A16709" w:rsidRPr="00A741CB" w:rsidRDefault="00A16709" w:rsidP="00730089">
      <w:pPr>
        <w:jc w:val="both"/>
        <w:rPr>
          <w:rFonts w:ascii="Arial" w:hAnsi="Arial" w:cs="Arial"/>
          <w:sz w:val="20"/>
          <w:szCs w:val="20"/>
        </w:rPr>
      </w:pPr>
      <w:r w:rsidRPr="00A741CB">
        <w:rPr>
          <w:rFonts w:ascii="Arial" w:hAnsi="Arial" w:cs="Arial"/>
          <w:sz w:val="20"/>
          <w:szCs w:val="20"/>
        </w:rPr>
        <w:t>Electrical equipment should be switched off whenever it is not being used. Electrical heaters should be switched off when left unattended.</w:t>
      </w:r>
    </w:p>
    <w:p w:rsidR="00A16709" w:rsidRPr="00A741CB" w:rsidRDefault="00A16709" w:rsidP="00730089">
      <w:pPr>
        <w:jc w:val="both"/>
        <w:rPr>
          <w:rFonts w:ascii="Arial" w:hAnsi="Arial" w:cs="Arial"/>
          <w:b/>
          <w:bCs/>
          <w:sz w:val="20"/>
          <w:szCs w:val="20"/>
        </w:rPr>
      </w:pPr>
    </w:p>
    <w:p w:rsidR="00A16709" w:rsidRPr="00A741CB" w:rsidRDefault="00A16709" w:rsidP="00730089">
      <w:pPr>
        <w:jc w:val="both"/>
        <w:rPr>
          <w:rFonts w:ascii="Arial" w:hAnsi="Arial" w:cs="Arial"/>
          <w:sz w:val="20"/>
          <w:szCs w:val="20"/>
        </w:rPr>
      </w:pPr>
      <w:r w:rsidRPr="00A741CB">
        <w:rPr>
          <w:rFonts w:ascii="Arial" w:hAnsi="Arial" w:cs="Arial"/>
          <w:sz w:val="20"/>
          <w:szCs w:val="20"/>
        </w:rPr>
        <w:t>Drinks should not be left on desks where they could be accidentally knocked over onto electrical equipment and to avoid placing kettles of water next to floor socket boxes.  Burns, scalding and electrocution can result!</w:t>
      </w:r>
    </w:p>
    <w:p w:rsidR="00A741CB" w:rsidRPr="00A741CB" w:rsidRDefault="00A741CB" w:rsidP="00730089">
      <w:pPr>
        <w:jc w:val="both"/>
        <w:rPr>
          <w:rFonts w:ascii="Arial" w:hAnsi="Arial" w:cs="Arial"/>
          <w:sz w:val="20"/>
          <w:szCs w:val="20"/>
        </w:rPr>
      </w:pPr>
    </w:p>
    <w:p w:rsidR="00A16709" w:rsidRPr="00A741CB" w:rsidRDefault="00A16709" w:rsidP="00730089">
      <w:pPr>
        <w:jc w:val="both"/>
        <w:rPr>
          <w:rFonts w:ascii="Arial" w:hAnsi="Arial" w:cs="Arial"/>
          <w:sz w:val="20"/>
          <w:szCs w:val="20"/>
        </w:rPr>
      </w:pPr>
      <w:r w:rsidRPr="00A741CB">
        <w:rPr>
          <w:rFonts w:ascii="Arial" w:hAnsi="Arial" w:cs="Arial"/>
          <w:sz w:val="20"/>
          <w:szCs w:val="20"/>
        </w:rPr>
        <w:t>Windows should be closed at night to avoid rain running into electrical sockets or equipment.</w:t>
      </w:r>
    </w:p>
    <w:p w:rsidR="00A16709" w:rsidRPr="00040D37" w:rsidRDefault="00A16709" w:rsidP="00730089">
      <w:pPr>
        <w:jc w:val="both"/>
        <w:rPr>
          <w:rFonts w:ascii="Arial" w:hAnsi="Arial" w:cs="Arial"/>
          <w:bCs/>
          <w:sz w:val="20"/>
          <w:szCs w:val="20"/>
          <w:highlight w:val="yellow"/>
        </w:rPr>
      </w:pPr>
    </w:p>
    <w:p w:rsidR="00A16709" w:rsidRPr="00A741CB" w:rsidRDefault="00A741CB" w:rsidP="00730089">
      <w:pPr>
        <w:jc w:val="both"/>
        <w:rPr>
          <w:rFonts w:ascii="Arial" w:hAnsi="Arial" w:cs="Arial"/>
          <w:bCs/>
          <w:sz w:val="20"/>
          <w:szCs w:val="20"/>
        </w:rPr>
      </w:pPr>
      <w:r w:rsidRPr="00A741CB">
        <w:rPr>
          <w:rFonts w:ascii="Arial" w:hAnsi="Arial" w:cs="Arial"/>
          <w:bCs/>
          <w:sz w:val="20"/>
          <w:szCs w:val="20"/>
        </w:rPr>
        <w:t>3.</w:t>
      </w:r>
      <w:r w:rsidR="00A4318E">
        <w:rPr>
          <w:rFonts w:ascii="Arial" w:hAnsi="Arial" w:cs="Arial"/>
          <w:bCs/>
          <w:sz w:val="20"/>
          <w:szCs w:val="20"/>
        </w:rPr>
        <w:t>10</w:t>
      </w:r>
      <w:r w:rsidRPr="00A741CB">
        <w:rPr>
          <w:rFonts w:ascii="Arial" w:hAnsi="Arial" w:cs="Arial"/>
          <w:bCs/>
          <w:sz w:val="20"/>
          <w:szCs w:val="20"/>
        </w:rPr>
        <w:t>.8</w:t>
      </w:r>
      <w:r w:rsidRPr="00A741CB">
        <w:rPr>
          <w:rFonts w:ascii="Arial" w:hAnsi="Arial" w:cs="Arial"/>
          <w:bCs/>
          <w:sz w:val="20"/>
          <w:szCs w:val="20"/>
        </w:rPr>
        <w:tab/>
      </w:r>
      <w:r w:rsidR="00A16709" w:rsidRPr="00A741CB">
        <w:rPr>
          <w:rFonts w:ascii="Arial" w:hAnsi="Arial" w:cs="Arial"/>
          <w:bCs/>
          <w:sz w:val="20"/>
          <w:szCs w:val="20"/>
        </w:rPr>
        <w:t>Working at height</w:t>
      </w:r>
    </w:p>
    <w:p w:rsidR="00A16709" w:rsidRPr="00A741CB" w:rsidRDefault="00A16709" w:rsidP="00730089">
      <w:pPr>
        <w:jc w:val="both"/>
        <w:rPr>
          <w:rFonts w:ascii="Arial" w:hAnsi="Arial" w:cs="Arial"/>
          <w:b/>
          <w:bCs/>
          <w:sz w:val="20"/>
          <w:szCs w:val="20"/>
        </w:rPr>
      </w:pPr>
    </w:p>
    <w:p w:rsidR="00A16709" w:rsidRPr="00A741CB" w:rsidRDefault="00A16709" w:rsidP="00730089">
      <w:pPr>
        <w:jc w:val="both"/>
        <w:rPr>
          <w:rFonts w:ascii="Arial" w:hAnsi="Arial" w:cs="Arial"/>
          <w:bCs/>
          <w:sz w:val="20"/>
          <w:szCs w:val="20"/>
        </w:rPr>
      </w:pPr>
      <w:r w:rsidRPr="00A741CB">
        <w:rPr>
          <w:rFonts w:ascii="Arial" w:hAnsi="Arial" w:cs="Arial"/>
          <w:bCs/>
          <w:sz w:val="20"/>
          <w:szCs w:val="20"/>
        </w:rPr>
        <w:t>It is advised not to store materials – especially heavy and bulky items - on high shelves.  However, it may still be needed to access materials placed on high shelves, therefore step-stools are provided and a set of small step-ladders is available from the Departmental Safety Coordinator.</w:t>
      </w:r>
    </w:p>
    <w:p w:rsidR="00A16709" w:rsidRPr="00040D37" w:rsidRDefault="00A16709" w:rsidP="00730089">
      <w:pPr>
        <w:jc w:val="both"/>
        <w:rPr>
          <w:rFonts w:ascii="Arial" w:hAnsi="Arial" w:cs="Arial"/>
          <w:bCs/>
          <w:sz w:val="20"/>
          <w:szCs w:val="20"/>
          <w:highlight w:val="yellow"/>
        </w:rPr>
      </w:pPr>
    </w:p>
    <w:p w:rsidR="00A16709" w:rsidRPr="00A741CB" w:rsidRDefault="00A741CB" w:rsidP="00730089">
      <w:pPr>
        <w:jc w:val="both"/>
        <w:rPr>
          <w:rFonts w:ascii="Arial" w:hAnsi="Arial" w:cs="Arial"/>
          <w:bCs/>
          <w:sz w:val="20"/>
          <w:szCs w:val="20"/>
        </w:rPr>
      </w:pPr>
      <w:r w:rsidRPr="00A741CB">
        <w:rPr>
          <w:rFonts w:ascii="Arial" w:hAnsi="Arial" w:cs="Arial"/>
          <w:bCs/>
          <w:sz w:val="20"/>
          <w:szCs w:val="20"/>
        </w:rPr>
        <w:t>3.</w:t>
      </w:r>
      <w:r w:rsidR="00A4318E">
        <w:rPr>
          <w:rFonts w:ascii="Arial" w:hAnsi="Arial" w:cs="Arial"/>
          <w:bCs/>
          <w:sz w:val="20"/>
          <w:szCs w:val="20"/>
        </w:rPr>
        <w:t>10</w:t>
      </w:r>
      <w:r w:rsidRPr="00A741CB">
        <w:rPr>
          <w:rFonts w:ascii="Arial" w:hAnsi="Arial" w:cs="Arial"/>
          <w:bCs/>
          <w:sz w:val="20"/>
          <w:szCs w:val="20"/>
        </w:rPr>
        <w:t>.9</w:t>
      </w:r>
      <w:r w:rsidRPr="00A741CB">
        <w:rPr>
          <w:rFonts w:ascii="Arial" w:hAnsi="Arial" w:cs="Arial"/>
          <w:bCs/>
          <w:sz w:val="20"/>
          <w:szCs w:val="20"/>
        </w:rPr>
        <w:tab/>
      </w:r>
      <w:r w:rsidR="00A16709" w:rsidRPr="00A741CB">
        <w:rPr>
          <w:rFonts w:ascii="Arial" w:hAnsi="Arial" w:cs="Arial"/>
          <w:bCs/>
          <w:sz w:val="20"/>
          <w:szCs w:val="20"/>
        </w:rPr>
        <w:t>Slips, trips and falls</w:t>
      </w:r>
    </w:p>
    <w:p w:rsidR="00A16709" w:rsidRPr="00A741CB" w:rsidRDefault="00A16709" w:rsidP="00730089">
      <w:pPr>
        <w:jc w:val="both"/>
        <w:rPr>
          <w:rFonts w:ascii="Arial" w:hAnsi="Arial" w:cs="Arial"/>
          <w:bCs/>
          <w:sz w:val="20"/>
          <w:szCs w:val="20"/>
        </w:rPr>
      </w:pPr>
    </w:p>
    <w:p w:rsidR="00A16709" w:rsidRPr="00A741CB" w:rsidRDefault="00A16709" w:rsidP="00730089">
      <w:pPr>
        <w:jc w:val="both"/>
        <w:rPr>
          <w:rFonts w:ascii="Arial" w:hAnsi="Arial" w:cs="Arial"/>
          <w:bCs/>
          <w:sz w:val="20"/>
          <w:szCs w:val="20"/>
        </w:rPr>
      </w:pPr>
      <w:r w:rsidRPr="00A741CB">
        <w:rPr>
          <w:rFonts w:ascii="Arial" w:hAnsi="Arial" w:cs="Arial"/>
          <w:bCs/>
          <w:sz w:val="20"/>
          <w:szCs w:val="20"/>
        </w:rPr>
        <w:t xml:space="preserve">The Dept of Mathematical Sciences has marbled stairs; wooden and marbled floors. These can become slippery in wet weather. </w:t>
      </w:r>
      <w:proofErr w:type="gramStart"/>
      <w:r w:rsidRPr="00A741CB">
        <w:rPr>
          <w:rFonts w:ascii="Arial" w:hAnsi="Arial" w:cs="Arial"/>
          <w:bCs/>
          <w:sz w:val="20"/>
          <w:szCs w:val="20"/>
        </w:rPr>
        <w:t>Staff are</w:t>
      </w:r>
      <w:proofErr w:type="gramEnd"/>
      <w:r w:rsidRPr="00A741CB">
        <w:rPr>
          <w:rFonts w:ascii="Arial" w:hAnsi="Arial" w:cs="Arial"/>
          <w:bCs/>
          <w:sz w:val="20"/>
          <w:szCs w:val="20"/>
        </w:rPr>
        <w:t xml:space="preserve"> advised that they can reduce the chance of a slip or fall by wearing rubber soled shoes. If underfoot conditions are poor and a slip or fall</w:t>
      </w:r>
      <w:r w:rsidR="00A741CB" w:rsidRPr="00A741CB">
        <w:rPr>
          <w:rFonts w:ascii="Arial" w:hAnsi="Arial" w:cs="Arial"/>
          <w:bCs/>
          <w:sz w:val="20"/>
          <w:szCs w:val="20"/>
        </w:rPr>
        <w:t xml:space="preserve"> </w:t>
      </w:r>
      <w:r w:rsidRPr="00A741CB">
        <w:rPr>
          <w:rFonts w:ascii="Arial" w:hAnsi="Arial" w:cs="Arial"/>
          <w:bCs/>
          <w:sz w:val="20"/>
          <w:szCs w:val="20"/>
        </w:rPr>
        <w:t xml:space="preserve">likely </w:t>
      </w:r>
      <w:proofErr w:type="gramStart"/>
      <w:r w:rsidRPr="00A741CB">
        <w:rPr>
          <w:rFonts w:ascii="Arial" w:hAnsi="Arial" w:cs="Arial"/>
          <w:bCs/>
          <w:sz w:val="20"/>
          <w:szCs w:val="20"/>
        </w:rPr>
        <w:t>staff are</w:t>
      </w:r>
      <w:proofErr w:type="gramEnd"/>
      <w:r w:rsidRPr="00A741CB">
        <w:rPr>
          <w:rFonts w:ascii="Arial" w:hAnsi="Arial" w:cs="Arial"/>
          <w:bCs/>
          <w:sz w:val="20"/>
          <w:szCs w:val="20"/>
        </w:rPr>
        <w:t xml:space="preserve"> advised to take extra care. They are asked to inform the Building manager so that warning signs can be put up.</w:t>
      </w:r>
    </w:p>
    <w:p w:rsidR="00A16709" w:rsidRPr="00A741CB" w:rsidRDefault="00A16709" w:rsidP="00730089">
      <w:pPr>
        <w:jc w:val="both"/>
        <w:rPr>
          <w:rFonts w:ascii="Arial" w:hAnsi="Arial" w:cs="Arial"/>
          <w:bCs/>
          <w:sz w:val="20"/>
          <w:szCs w:val="20"/>
        </w:rPr>
      </w:pPr>
    </w:p>
    <w:p w:rsidR="00A16709" w:rsidRPr="00A741CB" w:rsidRDefault="00A16709" w:rsidP="00730089">
      <w:pPr>
        <w:jc w:val="both"/>
        <w:rPr>
          <w:rFonts w:ascii="Arial" w:hAnsi="Arial" w:cs="Arial"/>
          <w:bCs/>
          <w:sz w:val="20"/>
          <w:szCs w:val="20"/>
        </w:rPr>
      </w:pPr>
      <w:r w:rsidRPr="00A741CB">
        <w:rPr>
          <w:rFonts w:ascii="Arial" w:hAnsi="Arial" w:cs="Arial"/>
          <w:bCs/>
          <w:sz w:val="20"/>
          <w:szCs w:val="20"/>
        </w:rPr>
        <w:t>Stairs are a particular danger and staffs are advised to hold on to the handrail so that if a trip occurs any fall can be arrested easily and without danger and to “walk and not run” up or down them.</w:t>
      </w:r>
    </w:p>
    <w:p w:rsidR="00A16709" w:rsidRPr="00A741CB" w:rsidRDefault="00A16709" w:rsidP="00730089">
      <w:pPr>
        <w:jc w:val="both"/>
        <w:rPr>
          <w:rFonts w:ascii="Arial" w:hAnsi="Arial" w:cs="Arial"/>
          <w:bCs/>
          <w:sz w:val="20"/>
          <w:szCs w:val="20"/>
        </w:rPr>
      </w:pPr>
    </w:p>
    <w:p w:rsidR="00A16709" w:rsidRPr="00A741CB" w:rsidRDefault="00A16709" w:rsidP="00730089">
      <w:pPr>
        <w:jc w:val="both"/>
        <w:rPr>
          <w:rFonts w:ascii="Arial" w:hAnsi="Arial" w:cs="Arial"/>
          <w:bCs/>
          <w:sz w:val="20"/>
          <w:szCs w:val="20"/>
        </w:rPr>
      </w:pPr>
      <w:r w:rsidRPr="00A741CB">
        <w:rPr>
          <w:rFonts w:ascii="Arial" w:hAnsi="Arial" w:cs="Arial"/>
          <w:bCs/>
          <w:sz w:val="20"/>
          <w:szCs w:val="20"/>
        </w:rPr>
        <w:t>Falls can be reduced by minimising potential hazards. Tidying of loose cables and ensuring that floor standing equipment does not impede movement all help.</w:t>
      </w:r>
    </w:p>
    <w:p w:rsidR="00A741CB" w:rsidRPr="00A741CB" w:rsidRDefault="00A741CB" w:rsidP="00730089">
      <w:pPr>
        <w:jc w:val="both"/>
        <w:rPr>
          <w:rFonts w:ascii="Arial" w:hAnsi="Arial" w:cs="Arial"/>
          <w:bCs/>
          <w:sz w:val="20"/>
          <w:szCs w:val="20"/>
        </w:rPr>
      </w:pPr>
    </w:p>
    <w:p w:rsidR="00A16709" w:rsidRPr="00A741CB" w:rsidRDefault="00A16709" w:rsidP="00730089">
      <w:pPr>
        <w:jc w:val="both"/>
        <w:rPr>
          <w:rFonts w:ascii="Arial" w:hAnsi="Arial" w:cs="Arial"/>
          <w:bCs/>
          <w:sz w:val="20"/>
          <w:szCs w:val="20"/>
        </w:rPr>
      </w:pPr>
      <w:proofErr w:type="gramStart"/>
      <w:r w:rsidRPr="00A741CB">
        <w:rPr>
          <w:rFonts w:ascii="Arial" w:hAnsi="Arial" w:cs="Arial"/>
          <w:bCs/>
          <w:sz w:val="20"/>
          <w:szCs w:val="20"/>
        </w:rPr>
        <w:lastRenderedPageBreak/>
        <w:t>Staff are</w:t>
      </w:r>
      <w:proofErr w:type="gramEnd"/>
      <w:r w:rsidRPr="00A741CB">
        <w:rPr>
          <w:rFonts w:ascii="Arial" w:hAnsi="Arial" w:cs="Arial"/>
          <w:bCs/>
          <w:sz w:val="20"/>
          <w:szCs w:val="20"/>
        </w:rPr>
        <w:t xml:space="preserve"> advised that they should concentrate on where they are walking – especially when talking to colleagues. They are advised that it is safer to stop and talk and then move.</w:t>
      </w:r>
    </w:p>
    <w:p w:rsidR="00A16709" w:rsidRPr="00A741CB" w:rsidRDefault="00A16709" w:rsidP="00730089">
      <w:pPr>
        <w:jc w:val="both"/>
        <w:rPr>
          <w:rFonts w:ascii="Arial" w:hAnsi="Arial" w:cs="Arial"/>
          <w:bCs/>
          <w:sz w:val="20"/>
          <w:szCs w:val="20"/>
        </w:rPr>
      </w:pPr>
    </w:p>
    <w:p w:rsidR="00A16709" w:rsidRPr="00A741CB" w:rsidRDefault="00A16709" w:rsidP="00730089">
      <w:pPr>
        <w:jc w:val="both"/>
        <w:rPr>
          <w:rFonts w:ascii="Arial" w:hAnsi="Arial" w:cs="Arial"/>
          <w:bCs/>
          <w:sz w:val="20"/>
          <w:szCs w:val="20"/>
        </w:rPr>
      </w:pPr>
      <w:r w:rsidRPr="00A741CB">
        <w:rPr>
          <w:rFonts w:ascii="Arial" w:hAnsi="Arial" w:cs="Arial"/>
          <w:bCs/>
          <w:sz w:val="20"/>
          <w:szCs w:val="20"/>
        </w:rPr>
        <w:t xml:space="preserve">Report any </w:t>
      </w:r>
      <w:r w:rsidR="00710BA4">
        <w:rPr>
          <w:rFonts w:ascii="Arial" w:hAnsi="Arial" w:cs="Arial"/>
          <w:bCs/>
          <w:sz w:val="20"/>
          <w:szCs w:val="20"/>
        </w:rPr>
        <w:t xml:space="preserve">slip dangers such as leaking water, loose tiles and carpets, loose handrails and any </w:t>
      </w:r>
      <w:r w:rsidRPr="00A741CB">
        <w:rPr>
          <w:rFonts w:ascii="Arial" w:hAnsi="Arial" w:cs="Arial"/>
          <w:bCs/>
          <w:sz w:val="20"/>
          <w:szCs w:val="20"/>
        </w:rPr>
        <w:t>slips, trips and falls to the Departmental Safety Coordinator so that further investigation/action can take place.</w:t>
      </w:r>
    </w:p>
    <w:p w:rsidR="003301A0" w:rsidRDefault="003301A0" w:rsidP="00730089">
      <w:pPr>
        <w:jc w:val="both"/>
        <w:rPr>
          <w:rFonts w:ascii="Arial" w:hAnsi="Arial" w:cs="Arial"/>
          <w:bCs/>
          <w:sz w:val="20"/>
          <w:szCs w:val="20"/>
        </w:rPr>
      </w:pPr>
    </w:p>
    <w:p w:rsidR="003301A0" w:rsidRDefault="003301A0" w:rsidP="00730089">
      <w:pPr>
        <w:jc w:val="both"/>
        <w:rPr>
          <w:rFonts w:ascii="Arial" w:hAnsi="Arial" w:cs="Arial"/>
          <w:bCs/>
          <w:sz w:val="20"/>
          <w:szCs w:val="20"/>
        </w:rPr>
      </w:pPr>
    </w:p>
    <w:p w:rsidR="003301A0" w:rsidRDefault="003301A0" w:rsidP="00730089">
      <w:pPr>
        <w:jc w:val="both"/>
        <w:rPr>
          <w:rFonts w:ascii="Arial" w:hAnsi="Arial" w:cs="Arial"/>
          <w:bCs/>
          <w:sz w:val="20"/>
          <w:szCs w:val="20"/>
        </w:rPr>
      </w:pPr>
    </w:p>
    <w:p w:rsidR="00A16709" w:rsidRPr="00A741CB" w:rsidRDefault="00A741CB" w:rsidP="00730089">
      <w:pPr>
        <w:jc w:val="both"/>
        <w:rPr>
          <w:rFonts w:ascii="Arial" w:hAnsi="Arial" w:cs="Arial"/>
          <w:bCs/>
          <w:sz w:val="20"/>
          <w:szCs w:val="20"/>
        </w:rPr>
      </w:pPr>
      <w:r w:rsidRPr="00A741CB">
        <w:rPr>
          <w:rFonts w:ascii="Arial" w:hAnsi="Arial" w:cs="Arial"/>
          <w:bCs/>
          <w:sz w:val="20"/>
          <w:szCs w:val="20"/>
        </w:rPr>
        <w:t>3.</w:t>
      </w:r>
      <w:r w:rsidR="00A4318E">
        <w:rPr>
          <w:rFonts w:ascii="Arial" w:hAnsi="Arial" w:cs="Arial"/>
          <w:bCs/>
          <w:sz w:val="20"/>
          <w:szCs w:val="20"/>
        </w:rPr>
        <w:t>10</w:t>
      </w:r>
      <w:r w:rsidRPr="00A741CB">
        <w:rPr>
          <w:rFonts w:ascii="Arial" w:hAnsi="Arial" w:cs="Arial"/>
          <w:bCs/>
          <w:sz w:val="20"/>
          <w:szCs w:val="20"/>
        </w:rPr>
        <w:t>.10</w:t>
      </w:r>
      <w:r w:rsidRPr="00A741CB">
        <w:rPr>
          <w:rFonts w:ascii="Arial" w:hAnsi="Arial" w:cs="Arial"/>
          <w:bCs/>
          <w:sz w:val="20"/>
          <w:szCs w:val="20"/>
        </w:rPr>
        <w:tab/>
      </w:r>
      <w:r w:rsidR="00A16709" w:rsidRPr="00A741CB">
        <w:rPr>
          <w:rFonts w:ascii="Arial" w:hAnsi="Arial" w:cs="Arial"/>
          <w:bCs/>
          <w:sz w:val="20"/>
          <w:szCs w:val="20"/>
        </w:rPr>
        <w:t>Waste and recycling</w:t>
      </w:r>
    </w:p>
    <w:p w:rsidR="00A16709" w:rsidRPr="00A741CB" w:rsidRDefault="00A16709" w:rsidP="00730089">
      <w:pPr>
        <w:jc w:val="both"/>
        <w:rPr>
          <w:rFonts w:ascii="Arial" w:hAnsi="Arial" w:cs="Arial"/>
          <w:bCs/>
          <w:sz w:val="20"/>
          <w:szCs w:val="20"/>
        </w:rPr>
      </w:pPr>
    </w:p>
    <w:p w:rsidR="00A16709" w:rsidRPr="00A741CB" w:rsidRDefault="00A16709" w:rsidP="00730089">
      <w:pPr>
        <w:jc w:val="both"/>
        <w:rPr>
          <w:rFonts w:ascii="Arial" w:hAnsi="Arial" w:cs="Arial"/>
          <w:bCs/>
          <w:sz w:val="20"/>
          <w:szCs w:val="20"/>
        </w:rPr>
      </w:pPr>
      <w:r w:rsidRPr="00A741CB">
        <w:rPr>
          <w:rFonts w:ascii="Arial" w:hAnsi="Arial" w:cs="Arial"/>
          <w:bCs/>
          <w:sz w:val="20"/>
          <w:szCs w:val="20"/>
        </w:rPr>
        <w:t>Waste generated by the Mathematical Sciences includes paper, cardboard, plastic, metal and glass.</w:t>
      </w:r>
    </w:p>
    <w:p w:rsidR="00A16709" w:rsidRPr="00A741CB" w:rsidRDefault="00A16709" w:rsidP="00730089">
      <w:pPr>
        <w:jc w:val="both"/>
        <w:rPr>
          <w:rFonts w:ascii="Arial" w:hAnsi="Arial" w:cs="Arial"/>
          <w:bCs/>
          <w:sz w:val="20"/>
          <w:szCs w:val="20"/>
        </w:rPr>
      </w:pPr>
    </w:p>
    <w:p w:rsidR="00A16709" w:rsidRPr="00A741CB" w:rsidRDefault="00A16709" w:rsidP="00730089">
      <w:pPr>
        <w:jc w:val="both"/>
        <w:rPr>
          <w:rFonts w:ascii="Arial" w:hAnsi="Arial" w:cs="Arial"/>
          <w:bCs/>
          <w:sz w:val="20"/>
          <w:szCs w:val="20"/>
        </w:rPr>
      </w:pPr>
      <w:r w:rsidRPr="00A741CB">
        <w:rPr>
          <w:rFonts w:ascii="Arial" w:hAnsi="Arial" w:cs="Arial"/>
          <w:bCs/>
          <w:sz w:val="20"/>
          <w:szCs w:val="20"/>
        </w:rPr>
        <w:t>Recycle bins are available for paper, tins and plastic bottles. The bins are not emptied on a daily basis, so smelly or food items which might encourage vermin and flies should be wrapped.</w:t>
      </w:r>
    </w:p>
    <w:p w:rsidR="00A741CB" w:rsidRPr="00A741CB" w:rsidRDefault="00A741CB" w:rsidP="00730089">
      <w:pPr>
        <w:jc w:val="both"/>
        <w:rPr>
          <w:rFonts w:ascii="Arial" w:hAnsi="Arial" w:cs="Arial"/>
          <w:bCs/>
          <w:sz w:val="20"/>
          <w:szCs w:val="20"/>
        </w:rPr>
      </w:pPr>
    </w:p>
    <w:p w:rsidR="00A16709" w:rsidRPr="00A741CB" w:rsidRDefault="00A16709" w:rsidP="00730089">
      <w:pPr>
        <w:jc w:val="both"/>
        <w:rPr>
          <w:rFonts w:ascii="Arial" w:hAnsi="Arial" w:cs="Arial"/>
          <w:bCs/>
          <w:sz w:val="20"/>
          <w:szCs w:val="20"/>
        </w:rPr>
      </w:pPr>
      <w:r w:rsidRPr="00A741CB">
        <w:rPr>
          <w:rFonts w:ascii="Arial" w:hAnsi="Arial" w:cs="Arial"/>
          <w:bCs/>
          <w:sz w:val="20"/>
          <w:szCs w:val="20"/>
        </w:rPr>
        <w:t>Shredders are available for confidential waste.</w:t>
      </w:r>
    </w:p>
    <w:p w:rsidR="00A16709" w:rsidRPr="00A741CB" w:rsidRDefault="00A16709" w:rsidP="00730089">
      <w:pPr>
        <w:jc w:val="both"/>
        <w:rPr>
          <w:rFonts w:ascii="Arial" w:hAnsi="Arial" w:cs="Arial"/>
          <w:bCs/>
          <w:sz w:val="20"/>
          <w:szCs w:val="20"/>
        </w:rPr>
      </w:pPr>
    </w:p>
    <w:p w:rsidR="00A16709" w:rsidRPr="00A741CB" w:rsidRDefault="00A16709" w:rsidP="00730089">
      <w:pPr>
        <w:jc w:val="both"/>
        <w:rPr>
          <w:rFonts w:ascii="Arial" w:hAnsi="Arial" w:cs="Arial"/>
          <w:bCs/>
          <w:sz w:val="20"/>
          <w:szCs w:val="20"/>
        </w:rPr>
      </w:pPr>
      <w:r w:rsidRPr="00A741CB">
        <w:rPr>
          <w:rFonts w:ascii="Arial" w:hAnsi="Arial" w:cs="Arial"/>
          <w:bCs/>
          <w:sz w:val="20"/>
          <w:szCs w:val="20"/>
        </w:rPr>
        <w:t>Cardboard should not be placed in waste paper bins but left in designated locations for recycling</w:t>
      </w:r>
      <w:r w:rsidR="00A741CB" w:rsidRPr="00A741CB">
        <w:rPr>
          <w:rFonts w:ascii="Arial" w:hAnsi="Arial" w:cs="Arial"/>
          <w:bCs/>
          <w:sz w:val="20"/>
          <w:szCs w:val="20"/>
        </w:rPr>
        <w:t xml:space="preserve"> by the Facilities Management Department</w:t>
      </w:r>
      <w:r w:rsidRPr="00A741CB">
        <w:rPr>
          <w:rFonts w:ascii="Arial" w:hAnsi="Arial" w:cs="Arial"/>
          <w:bCs/>
          <w:sz w:val="20"/>
          <w:szCs w:val="20"/>
        </w:rPr>
        <w:t>.</w:t>
      </w:r>
    </w:p>
    <w:p w:rsidR="00A16709" w:rsidRPr="00A741CB" w:rsidRDefault="00A16709" w:rsidP="00730089">
      <w:pPr>
        <w:jc w:val="both"/>
        <w:rPr>
          <w:rFonts w:ascii="Arial" w:hAnsi="Arial" w:cs="Arial"/>
          <w:bCs/>
          <w:sz w:val="20"/>
          <w:szCs w:val="20"/>
        </w:rPr>
      </w:pPr>
    </w:p>
    <w:p w:rsidR="00A16709" w:rsidRPr="00A741CB" w:rsidRDefault="00A16709" w:rsidP="00730089">
      <w:pPr>
        <w:jc w:val="both"/>
        <w:rPr>
          <w:rFonts w:ascii="Arial" w:hAnsi="Arial" w:cs="Arial"/>
          <w:bCs/>
          <w:sz w:val="20"/>
          <w:szCs w:val="20"/>
        </w:rPr>
      </w:pPr>
      <w:r w:rsidRPr="00A741CB">
        <w:rPr>
          <w:rFonts w:ascii="Arial" w:hAnsi="Arial" w:cs="Arial"/>
          <w:bCs/>
          <w:sz w:val="20"/>
          <w:szCs w:val="20"/>
        </w:rPr>
        <w:t xml:space="preserve">Glass is not allowed in the general recycle bins due to the possibility of breakage and danger to the cleaning staff. Requests for removal can be made to the Building </w:t>
      </w:r>
      <w:r w:rsidR="00A741CB" w:rsidRPr="00A741CB">
        <w:rPr>
          <w:rFonts w:ascii="Arial" w:hAnsi="Arial" w:cs="Arial"/>
          <w:bCs/>
          <w:sz w:val="20"/>
          <w:szCs w:val="20"/>
        </w:rPr>
        <w:t>M</w:t>
      </w:r>
      <w:r w:rsidRPr="00A741CB">
        <w:rPr>
          <w:rFonts w:ascii="Arial" w:hAnsi="Arial" w:cs="Arial"/>
          <w:bCs/>
          <w:sz w:val="20"/>
          <w:szCs w:val="20"/>
        </w:rPr>
        <w:t>anager or wrapped in newspaper, and deposited in large external bins,</w:t>
      </w:r>
    </w:p>
    <w:p w:rsidR="00A16709" w:rsidRPr="00A741CB" w:rsidRDefault="00A16709" w:rsidP="00730089">
      <w:pPr>
        <w:jc w:val="both"/>
        <w:rPr>
          <w:rFonts w:ascii="Arial" w:hAnsi="Arial" w:cs="Arial"/>
          <w:bCs/>
          <w:sz w:val="20"/>
          <w:szCs w:val="20"/>
        </w:rPr>
      </w:pPr>
    </w:p>
    <w:p w:rsidR="00A16709" w:rsidRPr="00A741CB" w:rsidRDefault="00A16709" w:rsidP="00730089">
      <w:pPr>
        <w:jc w:val="both"/>
        <w:rPr>
          <w:rFonts w:ascii="Arial" w:hAnsi="Arial" w:cs="Arial"/>
          <w:bCs/>
          <w:sz w:val="20"/>
          <w:szCs w:val="20"/>
        </w:rPr>
      </w:pPr>
      <w:r w:rsidRPr="00A741CB">
        <w:rPr>
          <w:rFonts w:ascii="Arial" w:hAnsi="Arial" w:cs="Arial"/>
          <w:bCs/>
          <w:sz w:val="20"/>
          <w:szCs w:val="20"/>
        </w:rPr>
        <w:t xml:space="preserve">Computers and other electronic equipment for disposal are removed from use and stored securely </w:t>
      </w:r>
      <w:r w:rsidR="00A741CB" w:rsidRPr="00A741CB">
        <w:rPr>
          <w:rFonts w:ascii="Arial" w:hAnsi="Arial" w:cs="Arial"/>
          <w:bCs/>
          <w:sz w:val="20"/>
          <w:szCs w:val="20"/>
        </w:rPr>
        <w:t xml:space="preserve">ready for disposal in accordance with The </w:t>
      </w:r>
      <w:r w:rsidR="00A741CB" w:rsidRPr="00A741CB">
        <w:rPr>
          <w:rStyle w:val="Emphasis"/>
          <w:rFonts w:ascii="Arial" w:hAnsi="Arial" w:cs="Arial"/>
          <w:b w:val="0"/>
          <w:color w:val="000000"/>
          <w:sz w:val="20"/>
          <w:szCs w:val="20"/>
        </w:rPr>
        <w:t>Waste Electrical and Electronic Equipment</w:t>
      </w:r>
      <w:r w:rsidR="00A741CB" w:rsidRPr="00A741CB">
        <w:rPr>
          <w:rStyle w:val="st1"/>
          <w:rFonts w:ascii="Arial" w:hAnsi="Arial" w:cs="Arial"/>
          <w:color w:val="000000"/>
          <w:sz w:val="20"/>
          <w:szCs w:val="20"/>
        </w:rPr>
        <w:t xml:space="preserve"> </w:t>
      </w:r>
      <w:r w:rsidR="00A741CB" w:rsidRPr="00A741CB">
        <w:rPr>
          <w:rFonts w:ascii="Arial" w:hAnsi="Arial" w:cs="Arial"/>
          <w:bCs/>
          <w:sz w:val="20"/>
          <w:szCs w:val="20"/>
        </w:rPr>
        <w:t>WEE Regulations. If you wish to dispose of electrical equipment</w:t>
      </w:r>
      <w:r w:rsidRPr="00A741CB">
        <w:rPr>
          <w:rFonts w:ascii="Arial" w:hAnsi="Arial" w:cs="Arial"/>
          <w:sz w:val="20"/>
          <w:szCs w:val="20"/>
        </w:rPr>
        <w:t>, contact the Departmental Safety Coordinator in the first instance.</w:t>
      </w:r>
    </w:p>
    <w:p w:rsidR="00A16709" w:rsidRPr="00040D37" w:rsidRDefault="00A16709" w:rsidP="00730089">
      <w:pPr>
        <w:jc w:val="both"/>
        <w:rPr>
          <w:rFonts w:ascii="Arial" w:hAnsi="Arial" w:cs="Arial"/>
          <w:bCs/>
          <w:sz w:val="20"/>
          <w:szCs w:val="20"/>
          <w:highlight w:val="yellow"/>
        </w:rPr>
      </w:pPr>
    </w:p>
    <w:p w:rsidR="00A16709" w:rsidRPr="00EB5266" w:rsidRDefault="00A741CB" w:rsidP="00730089">
      <w:pPr>
        <w:jc w:val="both"/>
        <w:rPr>
          <w:rFonts w:ascii="Arial" w:hAnsi="Arial" w:cs="Arial"/>
          <w:bCs/>
          <w:sz w:val="20"/>
          <w:szCs w:val="20"/>
        </w:rPr>
      </w:pPr>
      <w:r w:rsidRPr="00EB5266">
        <w:rPr>
          <w:rFonts w:ascii="Arial" w:hAnsi="Arial" w:cs="Arial"/>
          <w:bCs/>
          <w:sz w:val="20"/>
          <w:szCs w:val="20"/>
        </w:rPr>
        <w:t>3.</w:t>
      </w:r>
      <w:r w:rsidR="00A4318E">
        <w:rPr>
          <w:rFonts w:ascii="Arial" w:hAnsi="Arial" w:cs="Arial"/>
          <w:bCs/>
          <w:sz w:val="20"/>
          <w:szCs w:val="20"/>
        </w:rPr>
        <w:t>10</w:t>
      </w:r>
      <w:r w:rsidRPr="00EB5266">
        <w:rPr>
          <w:rFonts w:ascii="Arial" w:hAnsi="Arial" w:cs="Arial"/>
          <w:bCs/>
          <w:sz w:val="20"/>
          <w:szCs w:val="20"/>
        </w:rPr>
        <w:t>.11</w:t>
      </w:r>
      <w:r w:rsidRPr="00EB5266">
        <w:rPr>
          <w:rFonts w:ascii="Arial" w:hAnsi="Arial" w:cs="Arial"/>
          <w:bCs/>
          <w:sz w:val="20"/>
          <w:szCs w:val="20"/>
        </w:rPr>
        <w:tab/>
      </w:r>
      <w:r w:rsidR="00A16709" w:rsidRPr="00EB5266">
        <w:rPr>
          <w:rFonts w:ascii="Arial" w:hAnsi="Arial" w:cs="Arial"/>
          <w:bCs/>
          <w:sz w:val="20"/>
          <w:szCs w:val="20"/>
        </w:rPr>
        <w:t>Microwave Ovens</w:t>
      </w:r>
    </w:p>
    <w:p w:rsidR="00A16709" w:rsidRPr="00EB5266" w:rsidRDefault="00A16709" w:rsidP="00730089">
      <w:pPr>
        <w:jc w:val="both"/>
        <w:rPr>
          <w:rFonts w:ascii="Arial" w:hAnsi="Arial" w:cs="Arial"/>
          <w:bCs/>
          <w:sz w:val="20"/>
          <w:szCs w:val="20"/>
        </w:rPr>
      </w:pPr>
    </w:p>
    <w:p w:rsidR="00A16709" w:rsidRPr="00EB5266" w:rsidRDefault="00A16709" w:rsidP="00730089">
      <w:pPr>
        <w:jc w:val="both"/>
        <w:rPr>
          <w:rFonts w:ascii="Arial" w:hAnsi="Arial" w:cs="Arial"/>
          <w:bCs/>
          <w:sz w:val="20"/>
          <w:szCs w:val="20"/>
        </w:rPr>
      </w:pPr>
      <w:r w:rsidRPr="00EB5266">
        <w:rPr>
          <w:rFonts w:ascii="Arial" w:hAnsi="Arial" w:cs="Arial"/>
          <w:bCs/>
          <w:sz w:val="20"/>
          <w:szCs w:val="20"/>
        </w:rPr>
        <w:t>Microwave ovens pose a significant radiation hazard and are tested every two years by staff of the Radiation Protection Office. Those that fail the test procedure are immediately removed from use.</w:t>
      </w:r>
    </w:p>
    <w:p w:rsidR="00A16709" w:rsidRPr="00EB5266" w:rsidRDefault="00A16709" w:rsidP="00730089">
      <w:pPr>
        <w:jc w:val="both"/>
        <w:rPr>
          <w:rFonts w:ascii="Arial" w:hAnsi="Arial" w:cs="Arial"/>
          <w:bCs/>
          <w:sz w:val="20"/>
          <w:szCs w:val="20"/>
        </w:rPr>
      </w:pPr>
    </w:p>
    <w:p w:rsidR="00A16709" w:rsidRPr="00EB5266" w:rsidRDefault="00A16709" w:rsidP="00730089">
      <w:pPr>
        <w:jc w:val="both"/>
        <w:rPr>
          <w:rFonts w:ascii="Arial" w:hAnsi="Arial" w:cs="Arial"/>
          <w:bCs/>
          <w:sz w:val="20"/>
          <w:szCs w:val="20"/>
        </w:rPr>
      </w:pPr>
      <w:r w:rsidRPr="00EB5266">
        <w:rPr>
          <w:rFonts w:ascii="Arial" w:hAnsi="Arial" w:cs="Arial"/>
          <w:bCs/>
          <w:sz w:val="20"/>
          <w:szCs w:val="20"/>
        </w:rPr>
        <w:t>Microwave</w:t>
      </w:r>
      <w:r w:rsidR="00EB5266" w:rsidRPr="00EB5266">
        <w:rPr>
          <w:rFonts w:ascii="Arial" w:hAnsi="Arial" w:cs="Arial"/>
          <w:bCs/>
          <w:sz w:val="20"/>
          <w:szCs w:val="20"/>
        </w:rPr>
        <w:t>s</w:t>
      </w:r>
      <w:r w:rsidRPr="00EB5266">
        <w:rPr>
          <w:rFonts w:ascii="Arial" w:hAnsi="Arial" w:cs="Arial"/>
          <w:bCs/>
          <w:sz w:val="20"/>
          <w:szCs w:val="20"/>
        </w:rPr>
        <w:t xml:space="preserve"> should not be left unattended whilst cooking occurs; to take care as hot food and liquids can scald and burn; to watch out for packaging that may be combustible and catch fire when heated and that under no circumstances should they place metal items inside of them.</w:t>
      </w:r>
    </w:p>
    <w:p w:rsidR="00A16709" w:rsidRPr="00040D37" w:rsidRDefault="00A16709" w:rsidP="00730089">
      <w:pPr>
        <w:jc w:val="both"/>
        <w:rPr>
          <w:rFonts w:ascii="Arial" w:hAnsi="Arial" w:cs="Arial"/>
          <w:bCs/>
          <w:i/>
          <w:sz w:val="20"/>
          <w:szCs w:val="20"/>
          <w:highlight w:val="yellow"/>
        </w:rPr>
      </w:pPr>
    </w:p>
    <w:p w:rsidR="00A16709" w:rsidRPr="00BB3121" w:rsidRDefault="00EB5266" w:rsidP="00730089">
      <w:pPr>
        <w:jc w:val="both"/>
        <w:rPr>
          <w:rFonts w:ascii="Arial" w:hAnsi="Arial" w:cs="Arial"/>
          <w:bCs/>
          <w:sz w:val="20"/>
          <w:szCs w:val="20"/>
        </w:rPr>
      </w:pPr>
      <w:r w:rsidRPr="00BB3121">
        <w:rPr>
          <w:rFonts w:ascii="Arial" w:hAnsi="Arial" w:cs="Arial"/>
          <w:bCs/>
          <w:sz w:val="20"/>
          <w:szCs w:val="20"/>
        </w:rPr>
        <w:t>3.</w:t>
      </w:r>
      <w:r w:rsidR="00A4318E">
        <w:rPr>
          <w:rFonts w:ascii="Arial" w:hAnsi="Arial" w:cs="Arial"/>
          <w:bCs/>
          <w:sz w:val="20"/>
          <w:szCs w:val="20"/>
        </w:rPr>
        <w:t>10</w:t>
      </w:r>
      <w:r w:rsidRPr="00BB3121">
        <w:rPr>
          <w:rFonts w:ascii="Arial" w:hAnsi="Arial" w:cs="Arial"/>
          <w:bCs/>
          <w:sz w:val="20"/>
          <w:szCs w:val="20"/>
        </w:rPr>
        <w:t>.12</w:t>
      </w:r>
      <w:r w:rsidRPr="00BB3121">
        <w:rPr>
          <w:rFonts w:ascii="Arial" w:hAnsi="Arial" w:cs="Arial"/>
          <w:bCs/>
          <w:sz w:val="20"/>
          <w:szCs w:val="20"/>
        </w:rPr>
        <w:tab/>
      </w:r>
      <w:r w:rsidR="00A16709" w:rsidRPr="00BB3121">
        <w:rPr>
          <w:rFonts w:ascii="Arial" w:hAnsi="Arial" w:cs="Arial"/>
          <w:bCs/>
          <w:sz w:val="20"/>
          <w:szCs w:val="20"/>
        </w:rPr>
        <w:t>General housekeeping</w:t>
      </w:r>
    </w:p>
    <w:p w:rsidR="00A16709" w:rsidRPr="00BB3121" w:rsidRDefault="00A16709" w:rsidP="00730089">
      <w:pPr>
        <w:jc w:val="both"/>
        <w:rPr>
          <w:rFonts w:ascii="Arial" w:hAnsi="Arial" w:cs="Arial"/>
          <w:bCs/>
          <w:sz w:val="20"/>
          <w:szCs w:val="20"/>
        </w:rPr>
      </w:pPr>
    </w:p>
    <w:p w:rsidR="00A16709" w:rsidRPr="00BB3121" w:rsidRDefault="00A16709" w:rsidP="00730089">
      <w:pPr>
        <w:jc w:val="both"/>
        <w:rPr>
          <w:rFonts w:ascii="Arial" w:hAnsi="Arial" w:cs="Arial"/>
          <w:bCs/>
          <w:sz w:val="20"/>
          <w:szCs w:val="20"/>
        </w:rPr>
      </w:pPr>
      <w:r w:rsidRPr="00BB3121">
        <w:rPr>
          <w:rFonts w:ascii="Arial" w:hAnsi="Arial" w:cs="Arial"/>
          <w:bCs/>
          <w:sz w:val="20"/>
          <w:szCs w:val="20"/>
        </w:rPr>
        <w:t>Cleaning staff ensure that corridors, stairwells and other public areas of the Mathematical Sciences are kept clean and clear of rubbish. They are also responsible for removal of waste placed in recycle bins but not any bin in offices.  They will not, however, take away large sacks of paper, cardboard boxes and other packing materials that are stacked outside doors.  They will not remove broken chairs or old equipment either.  Contact the Building manager if they need to dispose of such items.</w:t>
      </w:r>
    </w:p>
    <w:p w:rsidR="00A16709" w:rsidRPr="00BB3121" w:rsidRDefault="00A16709" w:rsidP="00730089">
      <w:pPr>
        <w:jc w:val="both"/>
        <w:rPr>
          <w:rFonts w:ascii="Arial" w:hAnsi="Arial" w:cs="Arial"/>
          <w:bCs/>
          <w:sz w:val="20"/>
          <w:szCs w:val="20"/>
        </w:rPr>
      </w:pPr>
    </w:p>
    <w:p w:rsidR="00A16709" w:rsidRPr="00BB3121" w:rsidRDefault="00A16709" w:rsidP="00730089">
      <w:pPr>
        <w:jc w:val="both"/>
        <w:rPr>
          <w:rFonts w:ascii="Arial" w:hAnsi="Arial" w:cs="Arial"/>
          <w:bCs/>
          <w:sz w:val="20"/>
          <w:szCs w:val="20"/>
        </w:rPr>
      </w:pPr>
      <w:r w:rsidRPr="00BB3121">
        <w:rPr>
          <w:rFonts w:ascii="Arial" w:hAnsi="Arial" w:cs="Arial"/>
          <w:bCs/>
          <w:sz w:val="20"/>
          <w:szCs w:val="20"/>
        </w:rPr>
        <w:t>Access to entrance/exit doors and fire exits must be left unimpeded and any such issue should be reported to the Departmental Safety Coordinator or the Building manager.</w:t>
      </w:r>
    </w:p>
    <w:p w:rsidR="00A16709" w:rsidRPr="00BB3121" w:rsidRDefault="00A16709" w:rsidP="00730089">
      <w:pPr>
        <w:jc w:val="both"/>
        <w:rPr>
          <w:rFonts w:ascii="Arial" w:hAnsi="Arial" w:cs="Arial"/>
          <w:bCs/>
          <w:sz w:val="20"/>
          <w:szCs w:val="20"/>
        </w:rPr>
      </w:pPr>
    </w:p>
    <w:p w:rsidR="00A16709" w:rsidRPr="00BB3121" w:rsidRDefault="00BB3121" w:rsidP="00730089">
      <w:pPr>
        <w:jc w:val="both"/>
        <w:rPr>
          <w:rFonts w:ascii="Arial" w:hAnsi="Arial" w:cs="Arial"/>
          <w:bCs/>
          <w:sz w:val="20"/>
          <w:szCs w:val="20"/>
        </w:rPr>
      </w:pPr>
      <w:r w:rsidRPr="00BB3121">
        <w:rPr>
          <w:rFonts w:ascii="Arial" w:hAnsi="Arial" w:cs="Arial"/>
          <w:bCs/>
          <w:sz w:val="20"/>
          <w:szCs w:val="20"/>
        </w:rPr>
        <w:t>3.</w:t>
      </w:r>
      <w:r w:rsidR="00A4318E">
        <w:rPr>
          <w:rFonts w:ascii="Arial" w:hAnsi="Arial" w:cs="Arial"/>
          <w:bCs/>
          <w:sz w:val="20"/>
          <w:szCs w:val="20"/>
        </w:rPr>
        <w:t>10</w:t>
      </w:r>
      <w:r w:rsidRPr="00BB3121">
        <w:rPr>
          <w:rFonts w:ascii="Arial" w:hAnsi="Arial" w:cs="Arial"/>
          <w:bCs/>
          <w:sz w:val="20"/>
          <w:szCs w:val="20"/>
        </w:rPr>
        <w:t>.13</w:t>
      </w:r>
      <w:r w:rsidRPr="00BB3121">
        <w:rPr>
          <w:rFonts w:ascii="Arial" w:hAnsi="Arial" w:cs="Arial"/>
          <w:bCs/>
          <w:sz w:val="20"/>
          <w:szCs w:val="20"/>
        </w:rPr>
        <w:tab/>
      </w:r>
      <w:r w:rsidR="00A16709" w:rsidRPr="00BB3121">
        <w:rPr>
          <w:rFonts w:ascii="Arial" w:hAnsi="Arial" w:cs="Arial"/>
          <w:bCs/>
          <w:sz w:val="20"/>
          <w:szCs w:val="20"/>
        </w:rPr>
        <w:t>First aid</w:t>
      </w:r>
    </w:p>
    <w:p w:rsidR="00A16709" w:rsidRPr="00BB3121" w:rsidRDefault="00A16709" w:rsidP="00730089">
      <w:pPr>
        <w:jc w:val="both"/>
        <w:rPr>
          <w:rFonts w:ascii="Arial" w:hAnsi="Arial" w:cs="Arial"/>
          <w:bCs/>
          <w:sz w:val="20"/>
          <w:szCs w:val="20"/>
        </w:rPr>
      </w:pPr>
    </w:p>
    <w:p w:rsidR="00A16709" w:rsidRPr="00BB3121" w:rsidRDefault="00A16709" w:rsidP="00730089">
      <w:pPr>
        <w:jc w:val="both"/>
        <w:rPr>
          <w:rFonts w:ascii="Arial" w:hAnsi="Arial" w:cs="Arial"/>
          <w:bCs/>
          <w:sz w:val="20"/>
          <w:szCs w:val="20"/>
        </w:rPr>
      </w:pPr>
      <w:r w:rsidRPr="00BB3121">
        <w:rPr>
          <w:rFonts w:ascii="Arial" w:hAnsi="Arial" w:cs="Arial"/>
          <w:bCs/>
          <w:sz w:val="20"/>
          <w:szCs w:val="20"/>
        </w:rPr>
        <w:t xml:space="preserve">In the case of medical emergency a quick assessment has to be made. </w:t>
      </w:r>
      <w:proofErr w:type="gramStart"/>
      <w:r w:rsidRPr="00BB3121">
        <w:rPr>
          <w:rFonts w:ascii="Arial" w:hAnsi="Arial" w:cs="Arial"/>
          <w:bCs/>
          <w:sz w:val="20"/>
          <w:szCs w:val="20"/>
        </w:rPr>
        <w:t>If an ambulance is needed ring ×2222 without delay.</w:t>
      </w:r>
      <w:proofErr w:type="gramEnd"/>
      <w:r w:rsidRPr="00BB3121">
        <w:rPr>
          <w:rFonts w:ascii="Arial" w:hAnsi="Arial" w:cs="Arial"/>
          <w:bCs/>
          <w:sz w:val="20"/>
          <w:szCs w:val="20"/>
        </w:rPr>
        <w:t xml:space="preserve">  If the emergency is not life threatening but medical help is required then contact one of the following who have been trained as HSE at work first-aiders.</w:t>
      </w:r>
    </w:p>
    <w:p w:rsidR="00A16709" w:rsidRPr="00BB3121" w:rsidRDefault="00A16709" w:rsidP="00D556A5">
      <w:pPr>
        <w:jc w:val="both"/>
        <w:rPr>
          <w:rFonts w:ascii="Arial" w:hAnsi="Arial" w:cs="Arial"/>
          <w:bCs/>
          <w:sz w:val="20"/>
          <w:szCs w:val="20"/>
        </w:rPr>
      </w:pPr>
    </w:p>
    <w:p w:rsidR="00A16709" w:rsidRPr="00D556A5" w:rsidRDefault="00A16709" w:rsidP="00D556A5">
      <w:pPr>
        <w:pStyle w:val="ListParagraph"/>
        <w:numPr>
          <w:ilvl w:val="0"/>
          <w:numId w:val="42"/>
        </w:numPr>
        <w:jc w:val="both"/>
        <w:rPr>
          <w:rFonts w:ascii="Arial" w:hAnsi="Arial" w:cs="Arial"/>
          <w:bCs/>
          <w:sz w:val="20"/>
          <w:szCs w:val="20"/>
        </w:rPr>
      </w:pPr>
      <w:r w:rsidRPr="00D556A5">
        <w:rPr>
          <w:rFonts w:ascii="Arial" w:hAnsi="Arial" w:cs="Arial"/>
          <w:bCs/>
          <w:sz w:val="20"/>
          <w:szCs w:val="20"/>
        </w:rPr>
        <w:lastRenderedPageBreak/>
        <w:t>Mr. Steve Downing (G14)</w:t>
      </w:r>
    </w:p>
    <w:p w:rsidR="00684448" w:rsidRDefault="00684448" w:rsidP="00D556A5">
      <w:pPr>
        <w:pStyle w:val="ListParagraph"/>
        <w:numPr>
          <w:ilvl w:val="0"/>
          <w:numId w:val="42"/>
        </w:numPr>
        <w:jc w:val="both"/>
        <w:rPr>
          <w:rFonts w:ascii="Arial" w:hAnsi="Arial" w:cs="Arial"/>
          <w:bCs/>
          <w:sz w:val="20"/>
          <w:szCs w:val="20"/>
        </w:rPr>
      </w:pPr>
      <w:r>
        <w:rPr>
          <w:rFonts w:ascii="Arial" w:hAnsi="Arial" w:cs="Arial"/>
          <w:bCs/>
          <w:sz w:val="20"/>
          <w:szCs w:val="20"/>
        </w:rPr>
        <w:t xml:space="preserve">Mr. Chris Marchant </w:t>
      </w:r>
    </w:p>
    <w:p w:rsidR="00A16709" w:rsidRPr="00684448" w:rsidRDefault="00684448" w:rsidP="00D556A5">
      <w:pPr>
        <w:pStyle w:val="ListParagraph"/>
        <w:numPr>
          <w:ilvl w:val="0"/>
          <w:numId w:val="42"/>
        </w:numPr>
        <w:jc w:val="both"/>
        <w:rPr>
          <w:rFonts w:ascii="Arial" w:hAnsi="Arial" w:cs="Arial"/>
          <w:bCs/>
          <w:sz w:val="20"/>
          <w:szCs w:val="20"/>
        </w:rPr>
      </w:pPr>
      <w:r>
        <w:rPr>
          <w:rFonts w:ascii="Arial" w:hAnsi="Arial" w:cs="Arial"/>
          <w:bCs/>
          <w:sz w:val="20"/>
          <w:szCs w:val="20"/>
        </w:rPr>
        <w:t>Mic</w:t>
      </w:r>
      <w:r w:rsidRPr="00684448">
        <w:rPr>
          <w:rFonts w:ascii="Arial" w:hAnsi="Arial" w:cs="Arial"/>
          <w:bCs/>
          <w:sz w:val="20"/>
          <w:szCs w:val="20"/>
        </w:rPr>
        <w:t xml:space="preserve">hael Jones </w:t>
      </w:r>
    </w:p>
    <w:p w:rsidR="00A16709" w:rsidRPr="00D556A5" w:rsidRDefault="00684448" w:rsidP="00D556A5">
      <w:pPr>
        <w:pStyle w:val="ListParagraph"/>
        <w:numPr>
          <w:ilvl w:val="0"/>
          <w:numId w:val="42"/>
        </w:numPr>
        <w:jc w:val="both"/>
        <w:rPr>
          <w:rFonts w:ascii="Arial" w:hAnsi="Arial" w:cs="Arial"/>
          <w:bCs/>
          <w:sz w:val="20"/>
          <w:szCs w:val="20"/>
        </w:rPr>
      </w:pPr>
      <w:r>
        <w:rPr>
          <w:rFonts w:ascii="Arial" w:hAnsi="Arial" w:cs="Arial"/>
          <w:bCs/>
          <w:sz w:val="20"/>
          <w:szCs w:val="20"/>
        </w:rPr>
        <w:t>Mrs. Karen Hurst G33</w:t>
      </w:r>
    </w:p>
    <w:p w:rsidR="00A16709" w:rsidRPr="00BB3121" w:rsidRDefault="00A16709" w:rsidP="00730089">
      <w:pPr>
        <w:jc w:val="both"/>
        <w:rPr>
          <w:rFonts w:ascii="Arial" w:hAnsi="Arial" w:cs="Arial"/>
          <w:bCs/>
          <w:sz w:val="20"/>
          <w:szCs w:val="20"/>
        </w:rPr>
      </w:pPr>
    </w:p>
    <w:p w:rsidR="00A16709" w:rsidRPr="00BB3121" w:rsidRDefault="00A16709" w:rsidP="00730089">
      <w:pPr>
        <w:jc w:val="both"/>
        <w:rPr>
          <w:rFonts w:ascii="Arial" w:hAnsi="Arial" w:cs="Arial"/>
          <w:bCs/>
          <w:sz w:val="20"/>
          <w:szCs w:val="20"/>
        </w:rPr>
      </w:pPr>
      <w:r w:rsidRPr="00BB3121">
        <w:rPr>
          <w:rFonts w:ascii="Arial" w:hAnsi="Arial" w:cs="Arial"/>
          <w:bCs/>
          <w:sz w:val="20"/>
          <w:szCs w:val="20"/>
        </w:rPr>
        <w:t xml:space="preserve">If working late and a medical emergency </w:t>
      </w:r>
      <w:proofErr w:type="gramStart"/>
      <w:r w:rsidRPr="00BB3121">
        <w:rPr>
          <w:rFonts w:ascii="Arial" w:hAnsi="Arial" w:cs="Arial"/>
          <w:bCs/>
          <w:sz w:val="20"/>
          <w:szCs w:val="20"/>
        </w:rPr>
        <w:t>occurs</w:t>
      </w:r>
      <w:proofErr w:type="gramEnd"/>
      <w:r w:rsidRPr="00BB3121">
        <w:rPr>
          <w:rFonts w:ascii="Arial" w:hAnsi="Arial" w:cs="Arial"/>
          <w:bCs/>
          <w:sz w:val="20"/>
          <w:szCs w:val="20"/>
        </w:rPr>
        <w:t xml:space="preserve"> call the security control room on ×43252 for advice/help.</w:t>
      </w:r>
    </w:p>
    <w:p w:rsidR="00A16709" w:rsidRPr="00BB3121" w:rsidRDefault="00A16709" w:rsidP="00730089">
      <w:pPr>
        <w:jc w:val="both"/>
        <w:rPr>
          <w:rFonts w:ascii="Arial" w:hAnsi="Arial" w:cs="Arial"/>
          <w:bCs/>
          <w:sz w:val="20"/>
          <w:szCs w:val="20"/>
        </w:rPr>
      </w:pPr>
    </w:p>
    <w:p w:rsidR="00A16709" w:rsidRPr="00D556A5" w:rsidRDefault="00A16709" w:rsidP="00D556A5">
      <w:pPr>
        <w:pStyle w:val="ListParagraph"/>
        <w:numPr>
          <w:ilvl w:val="0"/>
          <w:numId w:val="43"/>
        </w:numPr>
        <w:jc w:val="both"/>
        <w:rPr>
          <w:rFonts w:ascii="Arial" w:hAnsi="Arial" w:cs="Arial"/>
          <w:bCs/>
          <w:sz w:val="20"/>
          <w:szCs w:val="20"/>
        </w:rPr>
      </w:pPr>
      <w:r w:rsidRPr="00D556A5">
        <w:rPr>
          <w:rFonts w:ascii="Arial" w:hAnsi="Arial" w:cs="Arial"/>
          <w:bCs/>
          <w:sz w:val="20"/>
          <w:szCs w:val="20"/>
        </w:rPr>
        <w:t>First aid boxes are available at the following locations:</w:t>
      </w:r>
    </w:p>
    <w:p w:rsidR="00730089" w:rsidRPr="00D556A5" w:rsidRDefault="00730089" w:rsidP="00D556A5">
      <w:pPr>
        <w:pStyle w:val="ListParagraph"/>
        <w:numPr>
          <w:ilvl w:val="0"/>
          <w:numId w:val="43"/>
        </w:numPr>
        <w:jc w:val="both"/>
        <w:rPr>
          <w:rFonts w:ascii="Arial" w:hAnsi="Arial" w:cs="Arial"/>
          <w:bCs/>
          <w:sz w:val="20"/>
          <w:szCs w:val="20"/>
        </w:rPr>
      </w:pPr>
      <w:r w:rsidRPr="00D556A5">
        <w:rPr>
          <w:rFonts w:ascii="Arial" w:hAnsi="Arial" w:cs="Arial"/>
          <w:bCs/>
          <w:sz w:val="20"/>
          <w:szCs w:val="20"/>
        </w:rPr>
        <w:t>Building Manager’s office (Ground of Maths building)</w:t>
      </w:r>
    </w:p>
    <w:p w:rsidR="00730089" w:rsidRPr="00D556A5" w:rsidRDefault="00730089" w:rsidP="00D556A5">
      <w:pPr>
        <w:pStyle w:val="ListParagraph"/>
        <w:numPr>
          <w:ilvl w:val="0"/>
          <w:numId w:val="43"/>
        </w:numPr>
        <w:jc w:val="both"/>
        <w:rPr>
          <w:rFonts w:ascii="Arial" w:hAnsi="Arial" w:cs="Arial"/>
          <w:bCs/>
          <w:sz w:val="20"/>
          <w:szCs w:val="20"/>
        </w:rPr>
      </w:pPr>
      <w:r w:rsidRPr="00D556A5">
        <w:rPr>
          <w:rFonts w:ascii="Arial" w:hAnsi="Arial" w:cs="Arial"/>
          <w:bCs/>
          <w:sz w:val="20"/>
          <w:szCs w:val="20"/>
        </w:rPr>
        <w:t>Stats &amp; Probability office (Maths building Room 202)</w:t>
      </w:r>
    </w:p>
    <w:p w:rsidR="00730089" w:rsidRPr="00D556A5" w:rsidRDefault="00730089" w:rsidP="00D556A5">
      <w:pPr>
        <w:pStyle w:val="ListParagraph"/>
        <w:numPr>
          <w:ilvl w:val="0"/>
          <w:numId w:val="43"/>
        </w:numPr>
        <w:jc w:val="both"/>
        <w:rPr>
          <w:rFonts w:ascii="Arial" w:hAnsi="Arial" w:cs="Arial"/>
          <w:bCs/>
          <w:sz w:val="20"/>
          <w:szCs w:val="20"/>
        </w:rPr>
      </w:pPr>
      <w:r w:rsidRPr="00D556A5">
        <w:rPr>
          <w:rFonts w:ascii="Arial" w:hAnsi="Arial" w:cs="Arial"/>
          <w:bCs/>
          <w:sz w:val="20"/>
          <w:szCs w:val="20"/>
        </w:rPr>
        <w:t>Staff Common room (Maths Building Room 304)</w:t>
      </w:r>
    </w:p>
    <w:p w:rsidR="00730089" w:rsidRPr="00D556A5" w:rsidRDefault="00730089" w:rsidP="00D556A5">
      <w:pPr>
        <w:pStyle w:val="ListParagraph"/>
        <w:numPr>
          <w:ilvl w:val="0"/>
          <w:numId w:val="43"/>
        </w:numPr>
        <w:jc w:val="both"/>
        <w:rPr>
          <w:rFonts w:ascii="Arial" w:hAnsi="Arial" w:cs="Arial"/>
          <w:bCs/>
          <w:sz w:val="20"/>
          <w:szCs w:val="20"/>
        </w:rPr>
      </w:pPr>
      <w:r w:rsidRPr="00D556A5">
        <w:rPr>
          <w:rFonts w:ascii="Arial" w:hAnsi="Arial" w:cs="Arial"/>
          <w:bCs/>
          <w:sz w:val="20"/>
          <w:szCs w:val="20"/>
        </w:rPr>
        <w:t>Photocopier room (Maths Building Room 417)</w:t>
      </w:r>
    </w:p>
    <w:p w:rsidR="00730089" w:rsidRPr="00D556A5" w:rsidRDefault="00730089" w:rsidP="00D556A5">
      <w:pPr>
        <w:pStyle w:val="ListParagraph"/>
        <w:numPr>
          <w:ilvl w:val="0"/>
          <w:numId w:val="43"/>
        </w:numPr>
        <w:jc w:val="both"/>
        <w:rPr>
          <w:rFonts w:ascii="Arial" w:hAnsi="Arial" w:cs="Arial"/>
          <w:bCs/>
          <w:sz w:val="20"/>
          <w:szCs w:val="20"/>
        </w:rPr>
      </w:pPr>
      <w:r w:rsidRPr="00D556A5">
        <w:rPr>
          <w:rFonts w:ascii="Arial" w:hAnsi="Arial" w:cs="Arial"/>
          <w:bCs/>
          <w:sz w:val="20"/>
          <w:szCs w:val="20"/>
        </w:rPr>
        <w:t>Pure Maths office (Maths building Room 516)</w:t>
      </w:r>
    </w:p>
    <w:p w:rsidR="00730089" w:rsidRPr="00D556A5" w:rsidRDefault="00730089" w:rsidP="00D556A5">
      <w:pPr>
        <w:pStyle w:val="ListParagraph"/>
        <w:numPr>
          <w:ilvl w:val="0"/>
          <w:numId w:val="43"/>
        </w:numPr>
        <w:jc w:val="both"/>
        <w:rPr>
          <w:rFonts w:ascii="Arial" w:hAnsi="Arial" w:cs="Arial"/>
          <w:bCs/>
          <w:sz w:val="20"/>
          <w:szCs w:val="20"/>
        </w:rPr>
      </w:pPr>
      <w:r w:rsidRPr="00D556A5">
        <w:rPr>
          <w:rFonts w:ascii="Arial" w:hAnsi="Arial" w:cs="Arial"/>
          <w:bCs/>
          <w:sz w:val="20"/>
          <w:szCs w:val="20"/>
        </w:rPr>
        <w:t>Theoretical physics main Office (Room 120)</w:t>
      </w:r>
    </w:p>
    <w:p w:rsidR="00730089" w:rsidRPr="00040D37" w:rsidRDefault="00730089" w:rsidP="00730089">
      <w:pPr>
        <w:jc w:val="both"/>
        <w:rPr>
          <w:rFonts w:ascii="Arial" w:hAnsi="Arial" w:cs="Arial"/>
          <w:bCs/>
          <w:sz w:val="20"/>
          <w:szCs w:val="20"/>
          <w:highlight w:val="yellow"/>
        </w:rPr>
      </w:pPr>
    </w:p>
    <w:p w:rsidR="00730089" w:rsidRPr="00D556A5" w:rsidRDefault="00BB3121" w:rsidP="00730089">
      <w:pPr>
        <w:jc w:val="both"/>
        <w:rPr>
          <w:rFonts w:ascii="Arial" w:hAnsi="Arial" w:cs="Arial"/>
          <w:bCs/>
          <w:sz w:val="20"/>
          <w:szCs w:val="20"/>
        </w:rPr>
      </w:pPr>
      <w:r w:rsidRPr="00D556A5">
        <w:rPr>
          <w:rFonts w:ascii="Arial" w:hAnsi="Arial" w:cs="Arial"/>
          <w:bCs/>
          <w:sz w:val="20"/>
          <w:szCs w:val="20"/>
        </w:rPr>
        <w:t>3.</w:t>
      </w:r>
      <w:r w:rsidR="00A4318E">
        <w:rPr>
          <w:rFonts w:ascii="Arial" w:hAnsi="Arial" w:cs="Arial"/>
          <w:bCs/>
          <w:sz w:val="20"/>
          <w:szCs w:val="20"/>
        </w:rPr>
        <w:t>10</w:t>
      </w:r>
      <w:r w:rsidRPr="00D556A5">
        <w:rPr>
          <w:rFonts w:ascii="Arial" w:hAnsi="Arial" w:cs="Arial"/>
          <w:bCs/>
          <w:sz w:val="20"/>
          <w:szCs w:val="20"/>
        </w:rPr>
        <w:t>.14</w:t>
      </w:r>
      <w:r w:rsidRPr="00D556A5">
        <w:rPr>
          <w:rFonts w:ascii="Arial" w:hAnsi="Arial" w:cs="Arial"/>
          <w:bCs/>
          <w:sz w:val="20"/>
          <w:szCs w:val="20"/>
        </w:rPr>
        <w:tab/>
      </w:r>
      <w:r w:rsidR="00730089" w:rsidRPr="00D556A5">
        <w:rPr>
          <w:rFonts w:ascii="Arial" w:hAnsi="Arial" w:cs="Arial"/>
          <w:bCs/>
          <w:sz w:val="20"/>
          <w:szCs w:val="20"/>
        </w:rPr>
        <w:t>Expectant mothers</w:t>
      </w:r>
    </w:p>
    <w:p w:rsidR="00730089" w:rsidRPr="00D556A5" w:rsidRDefault="00730089" w:rsidP="00730089">
      <w:pPr>
        <w:jc w:val="both"/>
        <w:rPr>
          <w:rFonts w:ascii="Arial" w:hAnsi="Arial" w:cs="Arial"/>
          <w:bCs/>
          <w:sz w:val="20"/>
          <w:szCs w:val="20"/>
        </w:rPr>
      </w:pPr>
    </w:p>
    <w:p w:rsidR="00730089" w:rsidRPr="00D556A5" w:rsidRDefault="00730089" w:rsidP="00730089">
      <w:pPr>
        <w:jc w:val="both"/>
        <w:rPr>
          <w:rFonts w:ascii="Arial" w:hAnsi="Arial" w:cs="Arial"/>
          <w:bCs/>
          <w:sz w:val="20"/>
          <w:szCs w:val="20"/>
        </w:rPr>
      </w:pPr>
      <w:r w:rsidRPr="00D556A5">
        <w:rPr>
          <w:rFonts w:ascii="Arial" w:hAnsi="Arial" w:cs="Arial"/>
          <w:bCs/>
          <w:sz w:val="20"/>
          <w:szCs w:val="20"/>
        </w:rPr>
        <w:t>Risk assessments are carried out by the Departmental Safety Coordinator/Deputy Safety Coordinator for any member of staff who is pregnant. Assessment</w:t>
      </w:r>
      <w:r w:rsidR="00D556A5" w:rsidRPr="00D556A5">
        <w:rPr>
          <w:rFonts w:ascii="Arial" w:hAnsi="Arial" w:cs="Arial"/>
          <w:bCs/>
          <w:sz w:val="20"/>
          <w:szCs w:val="20"/>
        </w:rPr>
        <w:t>s</w:t>
      </w:r>
      <w:r w:rsidRPr="00D556A5">
        <w:rPr>
          <w:rFonts w:ascii="Arial" w:hAnsi="Arial" w:cs="Arial"/>
          <w:bCs/>
          <w:sz w:val="20"/>
          <w:szCs w:val="20"/>
        </w:rPr>
        <w:t xml:space="preserve"> </w:t>
      </w:r>
      <w:r w:rsidR="00D556A5" w:rsidRPr="00D556A5">
        <w:rPr>
          <w:rFonts w:ascii="Arial" w:hAnsi="Arial" w:cs="Arial"/>
          <w:bCs/>
          <w:sz w:val="20"/>
          <w:szCs w:val="20"/>
        </w:rPr>
        <w:t>are</w:t>
      </w:r>
      <w:r w:rsidRPr="00D556A5">
        <w:rPr>
          <w:rFonts w:ascii="Arial" w:hAnsi="Arial" w:cs="Arial"/>
          <w:bCs/>
          <w:sz w:val="20"/>
          <w:szCs w:val="20"/>
        </w:rPr>
        <w:t xml:space="preserve"> required for the mother on her return to work.  Female staff must alert the University that they are </w:t>
      </w:r>
      <w:r w:rsidR="00D556A5" w:rsidRPr="00D556A5">
        <w:rPr>
          <w:rFonts w:ascii="Arial" w:hAnsi="Arial" w:cs="Arial"/>
          <w:bCs/>
          <w:sz w:val="20"/>
          <w:szCs w:val="20"/>
        </w:rPr>
        <w:t xml:space="preserve">pregnant, in writing, </w:t>
      </w:r>
      <w:r w:rsidRPr="00D556A5">
        <w:rPr>
          <w:rFonts w:ascii="Arial" w:hAnsi="Arial" w:cs="Arial"/>
          <w:bCs/>
          <w:sz w:val="20"/>
          <w:szCs w:val="20"/>
        </w:rPr>
        <w:t>as soon as possible so that risk assessment can take place.</w:t>
      </w:r>
    </w:p>
    <w:p w:rsidR="00730089" w:rsidRPr="00040D37" w:rsidRDefault="00730089" w:rsidP="00730089">
      <w:pPr>
        <w:jc w:val="both"/>
        <w:rPr>
          <w:rFonts w:ascii="Arial" w:hAnsi="Arial" w:cs="Arial"/>
          <w:bCs/>
          <w:sz w:val="20"/>
          <w:szCs w:val="20"/>
          <w:highlight w:val="yellow"/>
        </w:rPr>
      </w:pPr>
    </w:p>
    <w:p w:rsidR="00730089" w:rsidRPr="00D556A5" w:rsidRDefault="00D556A5" w:rsidP="00730089">
      <w:pPr>
        <w:jc w:val="both"/>
        <w:rPr>
          <w:rFonts w:ascii="Arial" w:hAnsi="Arial" w:cs="Arial"/>
          <w:bCs/>
          <w:sz w:val="20"/>
          <w:szCs w:val="20"/>
        </w:rPr>
      </w:pPr>
      <w:r w:rsidRPr="00D556A5">
        <w:rPr>
          <w:rFonts w:ascii="Arial" w:hAnsi="Arial" w:cs="Arial"/>
          <w:bCs/>
          <w:sz w:val="20"/>
          <w:szCs w:val="20"/>
        </w:rPr>
        <w:t>3.</w:t>
      </w:r>
      <w:r w:rsidR="00A4318E">
        <w:rPr>
          <w:rFonts w:ascii="Arial" w:hAnsi="Arial" w:cs="Arial"/>
          <w:bCs/>
          <w:sz w:val="20"/>
          <w:szCs w:val="20"/>
        </w:rPr>
        <w:t>10</w:t>
      </w:r>
      <w:r w:rsidRPr="00D556A5">
        <w:rPr>
          <w:rFonts w:ascii="Arial" w:hAnsi="Arial" w:cs="Arial"/>
          <w:bCs/>
          <w:sz w:val="20"/>
          <w:szCs w:val="20"/>
        </w:rPr>
        <w:t xml:space="preserve">.15 </w:t>
      </w:r>
      <w:r w:rsidR="00730089" w:rsidRPr="00D556A5">
        <w:rPr>
          <w:rFonts w:ascii="Arial" w:hAnsi="Arial" w:cs="Arial"/>
          <w:bCs/>
          <w:sz w:val="20"/>
          <w:szCs w:val="20"/>
        </w:rPr>
        <w:t>Disabled People</w:t>
      </w:r>
    </w:p>
    <w:p w:rsidR="00730089" w:rsidRPr="00D556A5" w:rsidRDefault="00730089" w:rsidP="00730089">
      <w:pPr>
        <w:jc w:val="both"/>
        <w:rPr>
          <w:rFonts w:ascii="Arial" w:hAnsi="Arial" w:cs="Arial"/>
          <w:b/>
          <w:bCs/>
          <w:sz w:val="20"/>
          <w:szCs w:val="20"/>
        </w:rPr>
      </w:pPr>
    </w:p>
    <w:p w:rsidR="00730089" w:rsidRPr="00D556A5" w:rsidRDefault="00730089" w:rsidP="00730089">
      <w:pPr>
        <w:jc w:val="both"/>
        <w:rPr>
          <w:rFonts w:ascii="Arial" w:hAnsi="Arial" w:cs="Arial"/>
          <w:bCs/>
          <w:sz w:val="20"/>
          <w:szCs w:val="20"/>
        </w:rPr>
      </w:pPr>
      <w:r w:rsidRPr="00D556A5">
        <w:rPr>
          <w:rFonts w:ascii="Arial" w:hAnsi="Arial" w:cs="Arial"/>
          <w:bCs/>
          <w:sz w:val="20"/>
          <w:szCs w:val="20"/>
        </w:rPr>
        <w:t xml:space="preserve">Disability </w:t>
      </w:r>
      <w:r w:rsidR="00B90372" w:rsidRPr="00D556A5">
        <w:rPr>
          <w:rFonts w:ascii="Arial" w:hAnsi="Arial" w:cs="Arial"/>
          <w:bCs/>
          <w:sz w:val="20"/>
          <w:szCs w:val="20"/>
        </w:rPr>
        <w:t>Officer:</w:t>
      </w:r>
      <w:r w:rsidRPr="00D556A5">
        <w:rPr>
          <w:rFonts w:ascii="Arial" w:hAnsi="Arial" w:cs="Arial"/>
          <w:bCs/>
          <w:sz w:val="20"/>
          <w:szCs w:val="20"/>
        </w:rPr>
        <w:t xml:space="preserve"> Dr Damien Clancy.</w:t>
      </w:r>
    </w:p>
    <w:p w:rsidR="00D556A5" w:rsidRPr="00D556A5" w:rsidRDefault="00D556A5" w:rsidP="00730089">
      <w:pPr>
        <w:jc w:val="both"/>
        <w:rPr>
          <w:rFonts w:ascii="Arial" w:hAnsi="Arial" w:cs="Arial"/>
          <w:bCs/>
          <w:sz w:val="20"/>
          <w:szCs w:val="20"/>
        </w:rPr>
      </w:pPr>
    </w:p>
    <w:p w:rsidR="00730089" w:rsidRPr="00D556A5" w:rsidRDefault="00730089" w:rsidP="00730089">
      <w:pPr>
        <w:jc w:val="both"/>
        <w:rPr>
          <w:rFonts w:ascii="Arial" w:hAnsi="Arial" w:cs="Arial"/>
          <w:bCs/>
          <w:sz w:val="20"/>
          <w:szCs w:val="20"/>
        </w:rPr>
      </w:pPr>
      <w:r w:rsidRPr="00D556A5">
        <w:rPr>
          <w:rFonts w:ascii="Arial" w:hAnsi="Arial" w:cs="Arial"/>
          <w:bCs/>
          <w:sz w:val="20"/>
          <w:szCs w:val="20"/>
        </w:rPr>
        <w:t>Where a health and safety issue might arise from a disability such as means of escape in event of fire, a risk assessment and PEEP should be prepared.</w:t>
      </w:r>
      <w:r w:rsidR="00D556A5" w:rsidRPr="00D556A5">
        <w:rPr>
          <w:rFonts w:ascii="Arial" w:hAnsi="Arial" w:cs="Arial"/>
          <w:bCs/>
          <w:sz w:val="20"/>
          <w:szCs w:val="20"/>
        </w:rPr>
        <w:t xml:space="preserve"> </w:t>
      </w:r>
      <w:r w:rsidRPr="00D556A5">
        <w:rPr>
          <w:rFonts w:ascii="Arial" w:hAnsi="Arial" w:cs="Arial"/>
          <w:bCs/>
          <w:sz w:val="20"/>
          <w:szCs w:val="20"/>
        </w:rPr>
        <w:t>DSC</w:t>
      </w:r>
      <w:r w:rsidR="00B90372" w:rsidRPr="00D556A5">
        <w:rPr>
          <w:rFonts w:ascii="Arial" w:hAnsi="Arial" w:cs="Arial"/>
          <w:bCs/>
          <w:sz w:val="20"/>
          <w:szCs w:val="20"/>
        </w:rPr>
        <w:t>, First</w:t>
      </w:r>
      <w:r w:rsidRPr="00D556A5">
        <w:rPr>
          <w:rFonts w:ascii="Arial" w:hAnsi="Arial" w:cs="Arial"/>
          <w:bCs/>
          <w:sz w:val="20"/>
          <w:szCs w:val="20"/>
        </w:rPr>
        <w:t xml:space="preserve"> Aiders, </w:t>
      </w:r>
      <w:proofErr w:type="spellStart"/>
      <w:r w:rsidRPr="00D556A5">
        <w:rPr>
          <w:rFonts w:ascii="Arial" w:hAnsi="Arial" w:cs="Arial"/>
          <w:bCs/>
          <w:sz w:val="20"/>
          <w:szCs w:val="20"/>
        </w:rPr>
        <w:t>Evac</w:t>
      </w:r>
      <w:proofErr w:type="spellEnd"/>
      <w:r w:rsidRPr="00D556A5">
        <w:rPr>
          <w:rFonts w:ascii="Arial" w:hAnsi="Arial" w:cs="Arial"/>
          <w:bCs/>
          <w:sz w:val="20"/>
          <w:szCs w:val="20"/>
        </w:rPr>
        <w:t xml:space="preserve"> team may </w:t>
      </w:r>
      <w:r w:rsidR="007F180F">
        <w:rPr>
          <w:rFonts w:ascii="Arial" w:hAnsi="Arial" w:cs="Arial"/>
          <w:bCs/>
          <w:sz w:val="20"/>
          <w:szCs w:val="20"/>
        </w:rPr>
        <w:t xml:space="preserve">need to </w:t>
      </w:r>
      <w:proofErr w:type="gramStart"/>
      <w:r w:rsidR="007F180F">
        <w:rPr>
          <w:rFonts w:ascii="Arial" w:hAnsi="Arial" w:cs="Arial"/>
          <w:bCs/>
          <w:sz w:val="20"/>
          <w:szCs w:val="20"/>
        </w:rPr>
        <w:t xml:space="preserve">be </w:t>
      </w:r>
      <w:r w:rsidRPr="00D556A5">
        <w:rPr>
          <w:rFonts w:ascii="Arial" w:hAnsi="Arial" w:cs="Arial"/>
          <w:bCs/>
          <w:sz w:val="20"/>
          <w:szCs w:val="20"/>
        </w:rPr>
        <w:t xml:space="preserve"> aware</w:t>
      </w:r>
      <w:proofErr w:type="gramEnd"/>
      <w:r w:rsidRPr="00D556A5">
        <w:rPr>
          <w:rFonts w:ascii="Arial" w:hAnsi="Arial" w:cs="Arial"/>
          <w:bCs/>
          <w:sz w:val="20"/>
          <w:szCs w:val="20"/>
        </w:rPr>
        <w:t xml:space="preserve"> of</w:t>
      </w:r>
      <w:r w:rsidR="00D556A5" w:rsidRPr="00D556A5">
        <w:rPr>
          <w:rFonts w:ascii="Arial" w:hAnsi="Arial" w:cs="Arial"/>
          <w:bCs/>
          <w:sz w:val="20"/>
          <w:szCs w:val="20"/>
        </w:rPr>
        <w:t xml:space="preserve"> </w:t>
      </w:r>
      <w:r w:rsidRPr="00D556A5">
        <w:rPr>
          <w:rFonts w:ascii="Arial" w:hAnsi="Arial" w:cs="Arial"/>
          <w:bCs/>
          <w:sz w:val="20"/>
          <w:szCs w:val="20"/>
        </w:rPr>
        <w:t xml:space="preserve">disabled person’s location and type of disability. </w:t>
      </w:r>
    </w:p>
    <w:p w:rsidR="00730089" w:rsidRPr="00040D37" w:rsidRDefault="00730089" w:rsidP="00730089">
      <w:pPr>
        <w:jc w:val="both"/>
        <w:rPr>
          <w:rFonts w:ascii="Arial" w:hAnsi="Arial" w:cs="Arial"/>
          <w:bCs/>
          <w:sz w:val="20"/>
          <w:szCs w:val="20"/>
          <w:highlight w:val="yellow"/>
        </w:rPr>
      </w:pPr>
    </w:p>
    <w:p w:rsidR="00730089" w:rsidRPr="00D556A5" w:rsidRDefault="00D556A5" w:rsidP="00730089">
      <w:pPr>
        <w:jc w:val="both"/>
        <w:rPr>
          <w:rFonts w:ascii="Arial" w:hAnsi="Arial" w:cs="Arial"/>
          <w:bCs/>
          <w:sz w:val="20"/>
          <w:szCs w:val="20"/>
        </w:rPr>
      </w:pPr>
      <w:r w:rsidRPr="00D556A5">
        <w:rPr>
          <w:rFonts w:ascii="Arial" w:hAnsi="Arial" w:cs="Arial"/>
          <w:bCs/>
          <w:sz w:val="20"/>
          <w:szCs w:val="20"/>
        </w:rPr>
        <w:t>3.</w:t>
      </w:r>
      <w:r w:rsidR="00A4318E">
        <w:rPr>
          <w:rFonts w:ascii="Arial" w:hAnsi="Arial" w:cs="Arial"/>
          <w:bCs/>
          <w:sz w:val="20"/>
          <w:szCs w:val="20"/>
        </w:rPr>
        <w:t>10</w:t>
      </w:r>
      <w:r w:rsidRPr="00D556A5">
        <w:rPr>
          <w:rFonts w:ascii="Arial" w:hAnsi="Arial" w:cs="Arial"/>
          <w:bCs/>
          <w:sz w:val="20"/>
          <w:szCs w:val="20"/>
        </w:rPr>
        <w:t xml:space="preserve">16 </w:t>
      </w:r>
      <w:r w:rsidR="00730089" w:rsidRPr="00D556A5">
        <w:rPr>
          <w:rFonts w:ascii="Arial" w:hAnsi="Arial" w:cs="Arial"/>
          <w:bCs/>
          <w:sz w:val="20"/>
          <w:szCs w:val="20"/>
        </w:rPr>
        <w:t>Welfare</w:t>
      </w:r>
    </w:p>
    <w:p w:rsidR="00730089" w:rsidRPr="00D556A5" w:rsidRDefault="00730089" w:rsidP="00730089">
      <w:pPr>
        <w:jc w:val="both"/>
        <w:rPr>
          <w:rFonts w:ascii="Arial" w:hAnsi="Arial" w:cs="Arial"/>
          <w:bCs/>
          <w:sz w:val="20"/>
          <w:szCs w:val="20"/>
        </w:rPr>
      </w:pPr>
    </w:p>
    <w:p w:rsidR="00730089" w:rsidRPr="00D556A5" w:rsidRDefault="00730089" w:rsidP="00730089">
      <w:pPr>
        <w:jc w:val="both"/>
        <w:rPr>
          <w:rFonts w:ascii="Arial" w:hAnsi="Arial" w:cs="Arial"/>
          <w:bCs/>
          <w:sz w:val="20"/>
          <w:szCs w:val="20"/>
        </w:rPr>
      </w:pPr>
      <w:r w:rsidRPr="00D556A5">
        <w:rPr>
          <w:rFonts w:ascii="Arial" w:hAnsi="Arial" w:cs="Arial"/>
          <w:bCs/>
          <w:sz w:val="20"/>
          <w:szCs w:val="20"/>
        </w:rPr>
        <w:t>Toilets are located as follows:</w:t>
      </w:r>
    </w:p>
    <w:p w:rsidR="00730089" w:rsidRPr="00D556A5" w:rsidRDefault="00730089" w:rsidP="00730089">
      <w:pPr>
        <w:jc w:val="both"/>
        <w:rPr>
          <w:rFonts w:ascii="Arial" w:hAnsi="Arial" w:cs="Arial"/>
          <w:bCs/>
          <w:sz w:val="20"/>
          <w:szCs w:val="20"/>
        </w:rPr>
      </w:pPr>
    </w:p>
    <w:p w:rsidR="00730089" w:rsidRPr="00D556A5" w:rsidRDefault="00730089" w:rsidP="00730089">
      <w:pPr>
        <w:jc w:val="both"/>
        <w:rPr>
          <w:rFonts w:ascii="Arial" w:hAnsi="Arial" w:cs="Arial"/>
          <w:bCs/>
          <w:sz w:val="20"/>
          <w:szCs w:val="20"/>
        </w:rPr>
      </w:pPr>
      <w:r w:rsidRPr="00D556A5">
        <w:rPr>
          <w:rFonts w:ascii="Arial" w:hAnsi="Arial" w:cs="Arial"/>
          <w:bCs/>
          <w:sz w:val="20"/>
          <w:szCs w:val="20"/>
        </w:rPr>
        <w:t>Theoretical Physics wing:</w:t>
      </w:r>
    </w:p>
    <w:p w:rsidR="00730089" w:rsidRPr="00D556A5" w:rsidRDefault="00730089" w:rsidP="00730089">
      <w:pPr>
        <w:jc w:val="both"/>
        <w:rPr>
          <w:rFonts w:ascii="Arial" w:hAnsi="Arial" w:cs="Arial"/>
          <w:bCs/>
          <w:sz w:val="20"/>
          <w:szCs w:val="20"/>
        </w:rPr>
      </w:pPr>
      <w:r w:rsidRPr="00D556A5">
        <w:rPr>
          <w:rFonts w:ascii="Arial" w:hAnsi="Arial" w:cs="Arial"/>
          <w:bCs/>
          <w:sz w:val="20"/>
          <w:szCs w:val="20"/>
        </w:rPr>
        <w:t>Ground Floor – Female Staff / Disabled</w:t>
      </w:r>
    </w:p>
    <w:p w:rsidR="00730089" w:rsidRPr="00D556A5" w:rsidRDefault="00730089" w:rsidP="00730089">
      <w:pPr>
        <w:jc w:val="both"/>
        <w:rPr>
          <w:rFonts w:ascii="Arial" w:hAnsi="Arial" w:cs="Arial"/>
          <w:bCs/>
          <w:sz w:val="20"/>
          <w:szCs w:val="20"/>
        </w:rPr>
      </w:pPr>
      <w:r w:rsidRPr="00D556A5">
        <w:rPr>
          <w:rFonts w:ascii="Arial" w:hAnsi="Arial" w:cs="Arial"/>
          <w:bCs/>
          <w:sz w:val="20"/>
          <w:szCs w:val="20"/>
        </w:rPr>
        <w:t>Ground Floor – Male Staff/Disabled</w:t>
      </w:r>
    </w:p>
    <w:p w:rsidR="00730089" w:rsidRPr="00D556A5" w:rsidRDefault="00730089" w:rsidP="00730089">
      <w:pPr>
        <w:jc w:val="both"/>
        <w:rPr>
          <w:rFonts w:ascii="Arial" w:hAnsi="Arial" w:cs="Arial"/>
          <w:bCs/>
          <w:sz w:val="20"/>
          <w:szCs w:val="20"/>
        </w:rPr>
      </w:pPr>
      <w:r w:rsidRPr="00D556A5">
        <w:rPr>
          <w:rFonts w:ascii="Arial" w:hAnsi="Arial" w:cs="Arial"/>
          <w:bCs/>
          <w:sz w:val="20"/>
          <w:szCs w:val="20"/>
        </w:rPr>
        <w:t xml:space="preserve">Ground Floor – Male Staff </w:t>
      </w:r>
    </w:p>
    <w:p w:rsidR="00730089" w:rsidRPr="00D556A5" w:rsidRDefault="00730089" w:rsidP="00730089">
      <w:pPr>
        <w:jc w:val="both"/>
        <w:rPr>
          <w:rFonts w:ascii="Arial" w:hAnsi="Arial" w:cs="Arial"/>
          <w:bCs/>
          <w:sz w:val="20"/>
          <w:szCs w:val="20"/>
        </w:rPr>
      </w:pPr>
    </w:p>
    <w:p w:rsidR="00730089" w:rsidRPr="00D556A5" w:rsidRDefault="00730089" w:rsidP="00730089">
      <w:pPr>
        <w:jc w:val="both"/>
        <w:rPr>
          <w:rFonts w:ascii="Arial" w:hAnsi="Arial" w:cs="Arial"/>
          <w:bCs/>
          <w:sz w:val="20"/>
          <w:szCs w:val="20"/>
        </w:rPr>
      </w:pPr>
      <w:r w:rsidRPr="00D556A5">
        <w:rPr>
          <w:rFonts w:ascii="Arial" w:hAnsi="Arial" w:cs="Arial"/>
          <w:bCs/>
          <w:sz w:val="20"/>
          <w:szCs w:val="20"/>
        </w:rPr>
        <w:t>Maths Wing</w:t>
      </w:r>
    </w:p>
    <w:p w:rsidR="00730089" w:rsidRPr="00D556A5" w:rsidRDefault="00730089" w:rsidP="00730089">
      <w:pPr>
        <w:jc w:val="both"/>
        <w:rPr>
          <w:rFonts w:ascii="Arial" w:hAnsi="Arial" w:cs="Arial"/>
          <w:bCs/>
          <w:sz w:val="20"/>
          <w:szCs w:val="20"/>
        </w:rPr>
      </w:pPr>
      <w:r w:rsidRPr="00D556A5">
        <w:rPr>
          <w:rFonts w:ascii="Arial" w:hAnsi="Arial" w:cs="Arial"/>
          <w:bCs/>
          <w:sz w:val="20"/>
          <w:szCs w:val="20"/>
        </w:rPr>
        <w:t>Basement – Male Staff/Students</w:t>
      </w:r>
    </w:p>
    <w:p w:rsidR="00730089" w:rsidRPr="00D556A5" w:rsidRDefault="00730089" w:rsidP="00730089">
      <w:pPr>
        <w:jc w:val="both"/>
        <w:rPr>
          <w:rFonts w:ascii="Arial" w:hAnsi="Arial" w:cs="Arial"/>
          <w:bCs/>
          <w:sz w:val="20"/>
          <w:szCs w:val="20"/>
        </w:rPr>
      </w:pPr>
      <w:r w:rsidRPr="00D556A5">
        <w:rPr>
          <w:rFonts w:ascii="Arial" w:hAnsi="Arial" w:cs="Arial"/>
          <w:bCs/>
          <w:sz w:val="20"/>
          <w:szCs w:val="20"/>
        </w:rPr>
        <w:t>Ground Floor – Disabled</w:t>
      </w:r>
    </w:p>
    <w:p w:rsidR="00730089" w:rsidRPr="00D556A5" w:rsidRDefault="00730089" w:rsidP="00730089">
      <w:pPr>
        <w:jc w:val="both"/>
        <w:rPr>
          <w:rFonts w:ascii="Arial" w:hAnsi="Arial" w:cs="Arial"/>
          <w:bCs/>
          <w:sz w:val="20"/>
          <w:szCs w:val="20"/>
        </w:rPr>
      </w:pPr>
      <w:r w:rsidRPr="00D556A5">
        <w:rPr>
          <w:rFonts w:ascii="Arial" w:hAnsi="Arial" w:cs="Arial"/>
          <w:bCs/>
          <w:sz w:val="20"/>
          <w:szCs w:val="20"/>
        </w:rPr>
        <w:t>Second Floor – Female Staff/Students</w:t>
      </w:r>
    </w:p>
    <w:p w:rsidR="00730089" w:rsidRPr="00D556A5" w:rsidRDefault="00730089" w:rsidP="00730089">
      <w:pPr>
        <w:jc w:val="both"/>
        <w:rPr>
          <w:rFonts w:ascii="Arial" w:hAnsi="Arial" w:cs="Arial"/>
          <w:bCs/>
          <w:sz w:val="20"/>
          <w:szCs w:val="20"/>
        </w:rPr>
      </w:pPr>
      <w:r w:rsidRPr="00D556A5">
        <w:rPr>
          <w:rFonts w:ascii="Arial" w:hAnsi="Arial" w:cs="Arial"/>
          <w:bCs/>
          <w:sz w:val="20"/>
          <w:szCs w:val="20"/>
        </w:rPr>
        <w:t>Second Floor – Disabled</w:t>
      </w:r>
    </w:p>
    <w:p w:rsidR="00730089" w:rsidRPr="00D556A5" w:rsidRDefault="00730089" w:rsidP="00730089">
      <w:pPr>
        <w:jc w:val="both"/>
        <w:rPr>
          <w:rFonts w:ascii="Arial" w:hAnsi="Arial" w:cs="Arial"/>
          <w:bCs/>
          <w:sz w:val="20"/>
          <w:szCs w:val="20"/>
        </w:rPr>
      </w:pPr>
      <w:r w:rsidRPr="00D556A5">
        <w:rPr>
          <w:rFonts w:ascii="Arial" w:hAnsi="Arial" w:cs="Arial"/>
          <w:bCs/>
          <w:sz w:val="20"/>
          <w:szCs w:val="20"/>
        </w:rPr>
        <w:t>Second Floor – Male Staff/Students</w:t>
      </w:r>
    </w:p>
    <w:p w:rsidR="00730089" w:rsidRPr="00D556A5" w:rsidRDefault="00730089" w:rsidP="00730089">
      <w:pPr>
        <w:jc w:val="both"/>
        <w:rPr>
          <w:rFonts w:ascii="Arial" w:hAnsi="Arial" w:cs="Arial"/>
          <w:bCs/>
          <w:sz w:val="20"/>
          <w:szCs w:val="20"/>
        </w:rPr>
      </w:pPr>
      <w:r w:rsidRPr="00D556A5">
        <w:rPr>
          <w:rFonts w:ascii="Arial" w:hAnsi="Arial" w:cs="Arial"/>
          <w:bCs/>
          <w:sz w:val="20"/>
          <w:szCs w:val="20"/>
        </w:rPr>
        <w:t>Third Floor – Male Staff/Students</w:t>
      </w:r>
    </w:p>
    <w:p w:rsidR="00730089" w:rsidRPr="00D556A5" w:rsidRDefault="00730089" w:rsidP="00730089">
      <w:pPr>
        <w:jc w:val="both"/>
        <w:rPr>
          <w:rFonts w:ascii="Arial" w:hAnsi="Arial" w:cs="Arial"/>
          <w:bCs/>
          <w:sz w:val="20"/>
          <w:szCs w:val="20"/>
        </w:rPr>
      </w:pPr>
      <w:r w:rsidRPr="00D556A5">
        <w:rPr>
          <w:rFonts w:ascii="Arial" w:hAnsi="Arial" w:cs="Arial"/>
          <w:bCs/>
          <w:sz w:val="20"/>
          <w:szCs w:val="20"/>
        </w:rPr>
        <w:t>Fourth Floor – Male Staff/Students</w:t>
      </w:r>
    </w:p>
    <w:p w:rsidR="00730089" w:rsidRPr="00D556A5" w:rsidRDefault="00730089" w:rsidP="00730089">
      <w:pPr>
        <w:jc w:val="both"/>
        <w:rPr>
          <w:rFonts w:ascii="Arial" w:hAnsi="Arial" w:cs="Arial"/>
          <w:bCs/>
          <w:sz w:val="20"/>
          <w:szCs w:val="20"/>
        </w:rPr>
      </w:pPr>
      <w:r w:rsidRPr="00D556A5">
        <w:rPr>
          <w:rFonts w:ascii="Arial" w:hAnsi="Arial" w:cs="Arial"/>
          <w:bCs/>
          <w:sz w:val="20"/>
          <w:szCs w:val="20"/>
        </w:rPr>
        <w:t>Fourth Floor – Female Staff/Students</w:t>
      </w:r>
    </w:p>
    <w:p w:rsidR="00730089" w:rsidRPr="00D556A5" w:rsidRDefault="00730089" w:rsidP="00730089">
      <w:pPr>
        <w:jc w:val="both"/>
        <w:rPr>
          <w:rFonts w:ascii="Arial" w:hAnsi="Arial" w:cs="Arial"/>
          <w:bCs/>
          <w:sz w:val="20"/>
          <w:szCs w:val="20"/>
        </w:rPr>
      </w:pPr>
      <w:r w:rsidRPr="00D556A5">
        <w:rPr>
          <w:rFonts w:ascii="Arial" w:hAnsi="Arial" w:cs="Arial"/>
          <w:bCs/>
          <w:sz w:val="20"/>
          <w:szCs w:val="20"/>
        </w:rPr>
        <w:t>Fifth Floor – Male Staff/Students</w:t>
      </w:r>
    </w:p>
    <w:p w:rsidR="00730089" w:rsidRPr="00D556A5" w:rsidRDefault="00730089" w:rsidP="00730089">
      <w:pPr>
        <w:jc w:val="both"/>
        <w:rPr>
          <w:rFonts w:ascii="Arial" w:hAnsi="Arial" w:cs="Arial"/>
          <w:bCs/>
          <w:sz w:val="20"/>
          <w:szCs w:val="20"/>
        </w:rPr>
      </w:pPr>
      <w:r w:rsidRPr="00D556A5">
        <w:rPr>
          <w:rFonts w:ascii="Arial" w:hAnsi="Arial" w:cs="Arial"/>
          <w:bCs/>
          <w:sz w:val="20"/>
          <w:szCs w:val="20"/>
        </w:rPr>
        <w:t>Fifth Floor – Female Staff/Students</w:t>
      </w:r>
    </w:p>
    <w:p w:rsidR="00730089" w:rsidRPr="00D556A5" w:rsidRDefault="00730089" w:rsidP="00730089">
      <w:pPr>
        <w:jc w:val="both"/>
        <w:rPr>
          <w:rFonts w:ascii="Arial" w:hAnsi="Arial" w:cs="Arial"/>
          <w:bCs/>
          <w:sz w:val="20"/>
          <w:szCs w:val="20"/>
        </w:rPr>
      </w:pPr>
      <w:r w:rsidRPr="00D556A5">
        <w:rPr>
          <w:rFonts w:ascii="Arial" w:hAnsi="Arial" w:cs="Arial"/>
          <w:bCs/>
          <w:sz w:val="20"/>
          <w:szCs w:val="20"/>
        </w:rPr>
        <w:t>Sixth Floor – Male Staff/Students</w:t>
      </w:r>
    </w:p>
    <w:p w:rsidR="00730089" w:rsidRPr="00D556A5" w:rsidRDefault="00730089" w:rsidP="00730089">
      <w:pPr>
        <w:jc w:val="both"/>
        <w:rPr>
          <w:rFonts w:ascii="Arial" w:hAnsi="Arial" w:cs="Arial"/>
          <w:bCs/>
          <w:sz w:val="20"/>
          <w:szCs w:val="20"/>
        </w:rPr>
      </w:pPr>
      <w:r w:rsidRPr="00D556A5">
        <w:rPr>
          <w:rFonts w:ascii="Arial" w:hAnsi="Arial" w:cs="Arial"/>
          <w:bCs/>
          <w:sz w:val="20"/>
          <w:szCs w:val="20"/>
        </w:rPr>
        <w:t>Sixth Floor – Female Staff/Students</w:t>
      </w:r>
    </w:p>
    <w:p w:rsidR="00730089" w:rsidRPr="00D556A5" w:rsidRDefault="00730089" w:rsidP="00730089">
      <w:pPr>
        <w:jc w:val="both"/>
        <w:rPr>
          <w:rFonts w:ascii="Arial" w:hAnsi="Arial" w:cs="Arial"/>
          <w:bCs/>
          <w:sz w:val="20"/>
          <w:szCs w:val="20"/>
        </w:rPr>
      </w:pPr>
    </w:p>
    <w:p w:rsidR="00730089" w:rsidRPr="00D556A5" w:rsidRDefault="00730089" w:rsidP="00730089">
      <w:pPr>
        <w:jc w:val="both"/>
        <w:rPr>
          <w:rFonts w:ascii="Arial" w:hAnsi="Arial" w:cs="Arial"/>
          <w:bCs/>
          <w:sz w:val="20"/>
          <w:szCs w:val="20"/>
        </w:rPr>
      </w:pPr>
      <w:r w:rsidRPr="00D556A5">
        <w:rPr>
          <w:rFonts w:ascii="Arial" w:hAnsi="Arial" w:cs="Arial"/>
          <w:bCs/>
          <w:sz w:val="20"/>
          <w:szCs w:val="20"/>
        </w:rPr>
        <w:t xml:space="preserve">Washing facilities are available in each toilet.  </w:t>
      </w:r>
    </w:p>
    <w:p w:rsidR="00730089" w:rsidRPr="00D556A5" w:rsidRDefault="00730089" w:rsidP="00730089">
      <w:pPr>
        <w:jc w:val="both"/>
        <w:rPr>
          <w:rFonts w:ascii="Arial" w:hAnsi="Arial" w:cs="Arial"/>
          <w:bCs/>
          <w:sz w:val="20"/>
          <w:szCs w:val="20"/>
        </w:rPr>
      </w:pPr>
    </w:p>
    <w:p w:rsidR="00730089" w:rsidRPr="00D556A5" w:rsidRDefault="00730089" w:rsidP="00730089">
      <w:pPr>
        <w:jc w:val="both"/>
        <w:rPr>
          <w:rFonts w:ascii="Arial" w:hAnsi="Arial" w:cs="Arial"/>
          <w:bCs/>
          <w:sz w:val="20"/>
          <w:szCs w:val="20"/>
        </w:rPr>
      </w:pPr>
      <w:r w:rsidRPr="00D556A5">
        <w:rPr>
          <w:rFonts w:ascii="Arial" w:hAnsi="Arial" w:cs="Arial"/>
          <w:bCs/>
          <w:sz w:val="20"/>
          <w:szCs w:val="20"/>
        </w:rPr>
        <w:lastRenderedPageBreak/>
        <w:t>Drinking water is available in kitchenettes located on 3</w:t>
      </w:r>
      <w:r w:rsidRPr="00D556A5">
        <w:rPr>
          <w:rFonts w:ascii="Arial" w:hAnsi="Arial" w:cs="Arial"/>
          <w:bCs/>
          <w:sz w:val="20"/>
          <w:szCs w:val="20"/>
          <w:vertAlign w:val="superscript"/>
        </w:rPr>
        <w:t>rd</w:t>
      </w:r>
      <w:r w:rsidRPr="00D556A5">
        <w:rPr>
          <w:rFonts w:ascii="Arial" w:hAnsi="Arial" w:cs="Arial"/>
          <w:bCs/>
          <w:sz w:val="20"/>
          <w:szCs w:val="20"/>
        </w:rPr>
        <w:t xml:space="preserve"> floor of the main maths building and in the kitchenettes located on the ground floor and 1</w:t>
      </w:r>
      <w:r w:rsidRPr="00D556A5">
        <w:rPr>
          <w:rFonts w:ascii="Arial" w:hAnsi="Arial" w:cs="Arial"/>
          <w:bCs/>
          <w:sz w:val="20"/>
          <w:szCs w:val="20"/>
          <w:vertAlign w:val="superscript"/>
        </w:rPr>
        <w:t>st</w:t>
      </w:r>
      <w:r w:rsidRPr="00D556A5">
        <w:rPr>
          <w:rFonts w:ascii="Arial" w:hAnsi="Arial" w:cs="Arial"/>
          <w:bCs/>
          <w:sz w:val="20"/>
          <w:szCs w:val="20"/>
        </w:rPr>
        <w:t xml:space="preserve"> floor of the Theoretical physics wing. It is also available from taps labelled “mains water” or “drinking water” in the toilets.  </w:t>
      </w:r>
    </w:p>
    <w:p w:rsidR="00730089" w:rsidRDefault="00730089" w:rsidP="00730089">
      <w:pPr>
        <w:jc w:val="both"/>
        <w:rPr>
          <w:rFonts w:ascii="Arial" w:hAnsi="Arial" w:cs="Arial"/>
          <w:bCs/>
          <w:sz w:val="20"/>
          <w:szCs w:val="20"/>
          <w:highlight w:val="yellow"/>
        </w:rPr>
      </w:pPr>
    </w:p>
    <w:p w:rsidR="00D556A5" w:rsidRDefault="00D556A5" w:rsidP="00730089">
      <w:pPr>
        <w:jc w:val="both"/>
        <w:rPr>
          <w:rFonts w:ascii="Arial" w:hAnsi="Arial" w:cs="Arial"/>
          <w:bCs/>
          <w:sz w:val="20"/>
          <w:szCs w:val="20"/>
          <w:highlight w:val="yellow"/>
        </w:rPr>
      </w:pPr>
    </w:p>
    <w:p w:rsidR="00D556A5" w:rsidRDefault="00D556A5" w:rsidP="00730089">
      <w:pPr>
        <w:jc w:val="both"/>
        <w:rPr>
          <w:rFonts w:ascii="Arial" w:hAnsi="Arial" w:cs="Arial"/>
          <w:bCs/>
          <w:sz w:val="20"/>
          <w:szCs w:val="20"/>
          <w:highlight w:val="yellow"/>
        </w:rPr>
      </w:pPr>
    </w:p>
    <w:p w:rsidR="00D556A5" w:rsidRPr="00040D37" w:rsidRDefault="00D556A5" w:rsidP="00730089">
      <w:pPr>
        <w:jc w:val="both"/>
        <w:rPr>
          <w:rFonts w:ascii="Arial" w:hAnsi="Arial" w:cs="Arial"/>
          <w:bCs/>
          <w:sz w:val="20"/>
          <w:szCs w:val="20"/>
          <w:highlight w:val="yellow"/>
        </w:rPr>
      </w:pPr>
    </w:p>
    <w:p w:rsidR="00730089" w:rsidRPr="00D556A5" w:rsidRDefault="00D556A5" w:rsidP="00730089">
      <w:pPr>
        <w:jc w:val="both"/>
        <w:rPr>
          <w:rFonts w:ascii="Arial" w:hAnsi="Arial" w:cs="Arial"/>
          <w:bCs/>
          <w:sz w:val="20"/>
          <w:szCs w:val="20"/>
        </w:rPr>
      </w:pPr>
      <w:r w:rsidRPr="00D556A5">
        <w:rPr>
          <w:rFonts w:ascii="Arial" w:hAnsi="Arial" w:cs="Arial"/>
          <w:bCs/>
          <w:sz w:val="20"/>
          <w:szCs w:val="20"/>
        </w:rPr>
        <w:t>3.</w:t>
      </w:r>
      <w:r w:rsidR="00A4318E">
        <w:rPr>
          <w:rFonts w:ascii="Arial" w:hAnsi="Arial" w:cs="Arial"/>
          <w:bCs/>
          <w:sz w:val="20"/>
          <w:szCs w:val="20"/>
        </w:rPr>
        <w:t>10</w:t>
      </w:r>
      <w:r w:rsidRPr="00D556A5">
        <w:rPr>
          <w:rFonts w:ascii="Arial" w:hAnsi="Arial" w:cs="Arial"/>
          <w:bCs/>
          <w:sz w:val="20"/>
          <w:szCs w:val="20"/>
        </w:rPr>
        <w:t xml:space="preserve">.17 </w:t>
      </w:r>
      <w:r w:rsidRPr="00D556A5">
        <w:rPr>
          <w:rFonts w:ascii="Arial" w:hAnsi="Arial" w:cs="Arial"/>
          <w:bCs/>
          <w:sz w:val="20"/>
          <w:szCs w:val="20"/>
        </w:rPr>
        <w:tab/>
      </w:r>
      <w:r w:rsidR="00730089" w:rsidRPr="00D556A5">
        <w:rPr>
          <w:rFonts w:ascii="Arial" w:hAnsi="Arial" w:cs="Arial"/>
          <w:bCs/>
          <w:sz w:val="20"/>
          <w:szCs w:val="20"/>
        </w:rPr>
        <w:t>Stress and Violence</w:t>
      </w:r>
    </w:p>
    <w:p w:rsidR="00730089" w:rsidRPr="00D556A5" w:rsidRDefault="00730089" w:rsidP="00730089">
      <w:pPr>
        <w:jc w:val="both"/>
        <w:rPr>
          <w:rFonts w:ascii="Arial" w:hAnsi="Arial" w:cs="Arial"/>
          <w:b/>
          <w:bCs/>
          <w:sz w:val="20"/>
          <w:szCs w:val="20"/>
        </w:rPr>
      </w:pPr>
    </w:p>
    <w:p w:rsidR="00730089" w:rsidRPr="00D556A5" w:rsidRDefault="00730089" w:rsidP="00730089">
      <w:pPr>
        <w:jc w:val="both"/>
        <w:rPr>
          <w:rFonts w:ascii="Arial" w:hAnsi="Arial" w:cs="Arial"/>
          <w:bCs/>
          <w:sz w:val="20"/>
          <w:szCs w:val="20"/>
        </w:rPr>
      </w:pPr>
      <w:r w:rsidRPr="00D556A5">
        <w:rPr>
          <w:rFonts w:ascii="Arial" w:hAnsi="Arial" w:cs="Arial"/>
          <w:bCs/>
          <w:sz w:val="20"/>
          <w:szCs w:val="20"/>
        </w:rPr>
        <w:t>Everyone faces stress. Stress can be good – a sense of satisfaction in being able to cope under pressure. However, everyone’s stress level is different and some become distressed as they find themselves unable to cope with demands being made of them. This can lead to a range of medical problems such as anxiety, panic attack, sleeping difficulties etc. It can also lead to anger, aggression and violence. Coping strategies to deal with the problem require the sufferer to identify the causes. These may require extensive discussions with supervisors and line managers. This may be difficult if they are the source of the stress in the first place. The University has a code of practice to ensure that the danger from stress is minimised. It is available at:</w:t>
      </w:r>
    </w:p>
    <w:p w:rsidR="00730089" w:rsidRPr="00D556A5" w:rsidRDefault="00730089" w:rsidP="00730089">
      <w:pPr>
        <w:jc w:val="both"/>
        <w:rPr>
          <w:rFonts w:ascii="Arial" w:hAnsi="Arial" w:cs="Arial"/>
          <w:bCs/>
          <w:i/>
          <w:sz w:val="20"/>
          <w:szCs w:val="20"/>
        </w:rPr>
      </w:pPr>
    </w:p>
    <w:p w:rsidR="00730089" w:rsidRPr="00D556A5" w:rsidRDefault="0071218B" w:rsidP="00730089">
      <w:pPr>
        <w:jc w:val="both"/>
        <w:rPr>
          <w:rFonts w:ascii="Arial" w:hAnsi="Arial" w:cs="Arial"/>
          <w:bCs/>
          <w:i/>
          <w:sz w:val="20"/>
          <w:szCs w:val="20"/>
        </w:rPr>
      </w:pPr>
      <w:hyperlink r:id="rId16" w:history="1">
        <w:r w:rsidR="00730089" w:rsidRPr="00D556A5">
          <w:rPr>
            <w:rStyle w:val="Hyperlink"/>
            <w:rFonts w:ascii="Arial" w:hAnsi="Arial" w:cs="Arial"/>
            <w:bCs/>
            <w:i/>
            <w:sz w:val="20"/>
            <w:szCs w:val="20"/>
          </w:rPr>
          <w:t>http://www.liv.ac.uk/safety/documents_guidance/Codes%20of%20Practice/Stress_Code_of_Practice_final_version_June_09.pdf</w:t>
        </w:r>
      </w:hyperlink>
    </w:p>
    <w:p w:rsidR="00730089" w:rsidRPr="00040D37" w:rsidRDefault="00730089" w:rsidP="00730089">
      <w:pPr>
        <w:jc w:val="both"/>
        <w:rPr>
          <w:rFonts w:ascii="Arial" w:hAnsi="Arial" w:cs="Arial"/>
          <w:bCs/>
          <w:i/>
          <w:sz w:val="20"/>
          <w:szCs w:val="20"/>
          <w:highlight w:val="yellow"/>
        </w:rPr>
      </w:pPr>
    </w:p>
    <w:p w:rsidR="00730089" w:rsidRPr="00D556A5" w:rsidRDefault="00D556A5" w:rsidP="00730089">
      <w:pPr>
        <w:jc w:val="both"/>
        <w:rPr>
          <w:rFonts w:ascii="Arial" w:hAnsi="Arial" w:cs="Arial"/>
          <w:bCs/>
          <w:sz w:val="20"/>
          <w:szCs w:val="20"/>
        </w:rPr>
      </w:pPr>
      <w:r w:rsidRPr="00D556A5">
        <w:rPr>
          <w:rFonts w:ascii="Arial" w:hAnsi="Arial" w:cs="Arial"/>
          <w:bCs/>
          <w:sz w:val="20"/>
          <w:szCs w:val="20"/>
        </w:rPr>
        <w:t>3.</w:t>
      </w:r>
      <w:r w:rsidR="00A4318E">
        <w:rPr>
          <w:rFonts w:ascii="Arial" w:hAnsi="Arial" w:cs="Arial"/>
          <w:bCs/>
          <w:sz w:val="20"/>
          <w:szCs w:val="20"/>
        </w:rPr>
        <w:t>10</w:t>
      </w:r>
      <w:r w:rsidRPr="00D556A5">
        <w:rPr>
          <w:rFonts w:ascii="Arial" w:hAnsi="Arial" w:cs="Arial"/>
          <w:bCs/>
          <w:sz w:val="20"/>
          <w:szCs w:val="20"/>
        </w:rPr>
        <w:t>.18</w:t>
      </w:r>
      <w:r w:rsidRPr="00D556A5">
        <w:rPr>
          <w:rFonts w:ascii="Arial" w:hAnsi="Arial" w:cs="Arial"/>
          <w:bCs/>
          <w:sz w:val="20"/>
          <w:szCs w:val="20"/>
        </w:rPr>
        <w:tab/>
      </w:r>
      <w:r w:rsidR="00730089" w:rsidRPr="00D556A5">
        <w:rPr>
          <w:rFonts w:ascii="Arial" w:hAnsi="Arial" w:cs="Arial"/>
          <w:bCs/>
          <w:sz w:val="20"/>
          <w:szCs w:val="20"/>
        </w:rPr>
        <w:t>General Security</w:t>
      </w:r>
    </w:p>
    <w:p w:rsidR="00730089" w:rsidRPr="00D556A5" w:rsidRDefault="00730089" w:rsidP="00730089">
      <w:pPr>
        <w:jc w:val="both"/>
        <w:rPr>
          <w:rFonts w:ascii="Arial" w:hAnsi="Arial" w:cs="Arial"/>
          <w:b/>
          <w:bCs/>
          <w:sz w:val="20"/>
          <w:szCs w:val="20"/>
        </w:rPr>
      </w:pPr>
    </w:p>
    <w:p w:rsidR="00730089" w:rsidRPr="00D556A5" w:rsidRDefault="00730089" w:rsidP="00730089">
      <w:pPr>
        <w:jc w:val="both"/>
        <w:rPr>
          <w:rFonts w:ascii="Arial" w:hAnsi="Arial" w:cs="Arial"/>
          <w:bCs/>
          <w:sz w:val="20"/>
          <w:szCs w:val="20"/>
        </w:rPr>
      </w:pPr>
      <w:r w:rsidRPr="00D556A5">
        <w:rPr>
          <w:rFonts w:ascii="Arial" w:hAnsi="Arial" w:cs="Arial"/>
          <w:bCs/>
          <w:sz w:val="20"/>
          <w:szCs w:val="20"/>
        </w:rPr>
        <w:t xml:space="preserve">Access to the Mathematical Sciences is through the main entrance or swipe access doors opposite side to the main entrance of Theoretical Physics and access to Theoretical Physics through the swipe access door to the side of the metal gates or to the locked door opposite.  Whilst there is a Building </w:t>
      </w:r>
      <w:r w:rsidR="00D556A5" w:rsidRPr="00D556A5">
        <w:rPr>
          <w:rFonts w:ascii="Arial" w:hAnsi="Arial" w:cs="Arial"/>
          <w:bCs/>
          <w:sz w:val="20"/>
          <w:szCs w:val="20"/>
        </w:rPr>
        <w:t>M</w:t>
      </w:r>
      <w:r w:rsidRPr="00D556A5">
        <w:rPr>
          <w:rFonts w:ascii="Arial" w:hAnsi="Arial" w:cs="Arial"/>
          <w:bCs/>
          <w:sz w:val="20"/>
          <w:szCs w:val="20"/>
        </w:rPr>
        <w:t>anager it is possible for “undesirables” to enter the Dept and wander about. Staff</w:t>
      </w:r>
      <w:r w:rsidR="00D556A5" w:rsidRPr="00D556A5">
        <w:rPr>
          <w:rFonts w:ascii="Arial" w:hAnsi="Arial" w:cs="Arial"/>
          <w:bCs/>
          <w:sz w:val="20"/>
          <w:szCs w:val="20"/>
        </w:rPr>
        <w:t>,</w:t>
      </w:r>
      <w:r w:rsidRPr="00D556A5">
        <w:rPr>
          <w:rFonts w:ascii="Arial" w:hAnsi="Arial" w:cs="Arial"/>
          <w:bCs/>
          <w:sz w:val="20"/>
          <w:szCs w:val="20"/>
        </w:rPr>
        <w:t xml:space="preserve"> are advised that if they see someone acting suspiciously that they should alert the Building manager</w:t>
      </w:r>
      <w:r w:rsidR="00D556A5" w:rsidRPr="00D556A5">
        <w:rPr>
          <w:rFonts w:ascii="Arial" w:hAnsi="Arial" w:cs="Arial"/>
          <w:bCs/>
          <w:sz w:val="20"/>
          <w:szCs w:val="20"/>
        </w:rPr>
        <w:t xml:space="preserve"> </w:t>
      </w:r>
      <w:r w:rsidRPr="00D556A5">
        <w:rPr>
          <w:rFonts w:ascii="Arial" w:hAnsi="Arial" w:cs="Arial"/>
          <w:bCs/>
          <w:sz w:val="20"/>
          <w:szCs w:val="20"/>
        </w:rPr>
        <w:t>(×44085/ 7585) or the security control room (×43252).  Only if they feel able to should they challenge them by asking questions such as “can I help you? Who are you looking for?”</w:t>
      </w:r>
    </w:p>
    <w:p w:rsidR="00730089" w:rsidRPr="00D556A5" w:rsidRDefault="00730089" w:rsidP="00730089">
      <w:pPr>
        <w:jc w:val="both"/>
        <w:rPr>
          <w:rFonts w:ascii="Arial" w:hAnsi="Arial" w:cs="Arial"/>
          <w:bCs/>
          <w:sz w:val="20"/>
          <w:szCs w:val="20"/>
        </w:rPr>
      </w:pPr>
    </w:p>
    <w:p w:rsidR="00730089" w:rsidRPr="00D556A5" w:rsidRDefault="00730089" w:rsidP="00730089">
      <w:pPr>
        <w:jc w:val="both"/>
        <w:rPr>
          <w:rFonts w:ascii="Arial" w:hAnsi="Arial" w:cs="Arial"/>
          <w:bCs/>
          <w:sz w:val="20"/>
          <w:szCs w:val="20"/>
        </w:rPr>
      </w:pPr>
      <w:r w:rsidRPr="00D556A5">
        <w:rPr>
          <w:rFonts w:ascii="Arial" w:hAnsi="Arial" w:cs="Arial"/>
          <w:bCs/>
          <w:sz w:val="20"/>
          <w:szCs w:val="20"/>
        </w:rPr>
        <w:t>If entering or exiting the building using one of the swipe card doors – especially after ho</w:t>
      </w:r>
      <w:r w:rsidR="00D556A5" w:rsidRPr="00D556A5">
        <w:rPr>
          <w:rFonts w:ascii="Arial" w:hAnsi="Arial" w:cs="Arial"/>
          <w:bCs/>
          <w:sz w:val="20"/>
          <w:szCs w:val="20"/>
        </w:rPr>
        <w:t xml:space="preserve">urs </w:t>
      </w:r>
      <w:r w:rsidRPr="00D556A5">
        <w:rPr>
          <w:rFonts w:ascii="Arial" w:hAnsi="Arial" w:cs="Arial"/>
          <w:bCs/>
          <w:sz w:val="20"/>
          <w:szCs w:val="20"/>
        </w:rPr>
        <w:t xml:space="preserve">take care to ensure that no one is able to enter the building or attack as the doors </w:t>
      </w:r>
      <w:proofErr w:type="gramStart"/>
      <w:r w:rsidRPr="00D556A5">
        <w:rPr>
          <w:rFonts w:ascii="Arial" w:hAnsi="Arial" w:cs="Arial"/>
          <w:bCs/>
          <w:sz w:val="20"/>
          <w:szCs w:val="20"/>
        </w:rPr>
        <w:t>are</w:t>
      </w:r>
      <w:proofErr w:type="gramEnd"/>
      <w:r w:rsidRPr="00D556A5">
        <w:rPr>
          <w:rFonts w:ascii="Arial" w:hAnsi="Arial" w:cs="Arial"/>
          <w:bCs/>
          <w:sz w:val="20"/>
          <w:szCs w:val="20"/>
        </w:rPr>
        <w:t xml:space="preserve"> open.</w:t>
      </w:r>
    </w:p>
    <w:p w:rsidR="00730089" w:rsidRPr="00D556A5" w:rsidRDefault="00730089" w:rsidP="00730089">
      <w:pPr>
        <w:jc w:val="both"/>
        <w:rPr>
          <w:rFonts w:ascii="Arial" w:hAnsi="Arial" w:cs="Arial"/>
          <w:b/>
          <w:bCs/>
          <w:sz w:val="20"/>
          <w:szCs w:val="20"/>
        </w:rPr>
      </w:pPr>
    </w:p>
    <w:p w:rsidR="00730089" w:rsidRPr="00D556A5" w:rsidRDefault="00730089" w:rsidP="00730089">
      <w:pPr>
        <w:jc w:val="both"/>
        <w:rPr>
          <w:rFonts w:ascii="Arial" w:hAnsi="Arial" w:cs="Arial"/>
          <w:bCs/>
          <w:sz w:val="20"/>
          <w:szCs w:val="20"/>
        </w:rPr>
      </w:pPr>
      <w:r w:rsidRPr="00D556A5">
        <w:rPr>
          <w:rFonts w:ascii="Arial" w:hAnsi="Arial" w:cs="Arial"/>
          <w:bCs/>
          <w:sz w:val="20"/>
          <w:szCs w:val="20"/>
        </w:rPr>
        <w:t>Keep rooms locked when not in use and to lock valuables in cupboards or to keep them out of view.</w:t>
      </w:r>
    </w:p>
    <w:p w:rsidR="00730089" w:rsidRPr="00A4318E" w:rsidRDefault="00730089" w:rsidP="00730089">
      <w:pPr>
        <w:jc w:val="both"/>
        <w:rPr>
          <w:rFonts w:ascii="Arial" w:hAnsi="Arial" w:cs="Arial"/>
          <w:bCs/>
          <w:sz w:val="20"/>
          <w:szCs w:val="20"/>
          <w:highlight w:val="yellow"/>
        </w:rPr>
      </w:pPr>
    </w:p>
    <w:p w:rsidR="00730089" w:rsidRPr="00A4318E" w:rsidRDefault="00D556A5" w:rsidP="00730089">
      <w:pPr>
        <w:jc w:val="both"/>
        <w:rPr>
          <w:rFonts w:ascii="Arial" w:hAnsi="Arial" w:cs="Arial"/>
          <w:bCs/>
          <w:sz w:val="20"/>
          <w:szCs w:val="20"/>
        </w:rPr>
      </w:pPr>
      <w:r w:rsidRPr="00A4318E">
        <w:rPr>
          <w:rFonts w:ascii="Arial" w:hAnsi="Arial" w:cs="Arial"/>
          <w:bCs/>
          <w:sz w:val="20"/>
          <w:szCs w:val="20"/>
        </w:rPr>
        <w:t>3.</w:t>
      </w:r>
      <w:r w:rsidR="00A4318E" w:rsidRPr="00A4318E">
        <w:rPr>
          <w:rFonts w:ascii="Arial" w:hAnsi="Arial" w:cs="Arial"/>
          <w:bCs/>
          <w:sz w:val="20"/>
          <w:szCs w:val="20"/>
        </w:rPr>
        <w:t>10</w:t>
      </w:r>
      <w:r w:rsidRPr="00A4318E">
        <w:rPr>
          <w:rFonts w:ascii="Arial" w:hAnsi="Arial" w:cs="Arial"/>
          <w:bCs/>
          <w:sz w:val="20"/>
          <w:szCs w:val="20"/>
        </w:rPr>
        <w:t>.19</w:t>
      </w:r>
      <w:r w:rsidRPr="00A4318E">
        <w:rPr>
          <w:rFonts w:ascii="Arial" w:hAnsi="Arial" w:cs="Arial"/>
          <w:bCs/>
          <w:sz w:val="20"/>
          <w:szCs w:val="20"/>
        </w:rPr>
        <w:tab/>
      </w:r>
      <w:r w:rsidR="00730089" w:rsidRPr="00A4318E">
        <w:rPr>
          <w:rFonts w:ascii="Arial" w:hAnsi="Arial" w:cs="Arial"/>
          <w:bCs/>
          <w:sz w:val="20"/>
          <w:szCs w:val="20"/>
        </w:rPr>
        <w:t>Asbestos</w:t>
      </w:r>
    </w:p>
    <w:p w:rsidR="00730089" w:rsidRPr="00D556A5" w:rsidRDefault="00730089" w:rsidP="00730089">
      <w:pPr>
        <w:jc w:val="both"/>
        <w:rPr>
          <w:rFonts w:ascii="Arial" w:hAnsi="Arial" w:cs="Arial"/>
          <w:b/>
          <w:bCs/>
          <w:sz w:val="20"/>
          <w:szCs w:val="20"/>
        </w:rPr>
      </w:pPr>
    </w:p>
    <w:p w:rsidR="00D556A5" w:rsidRPr="00D556A5" w:rsidRDefault="00D556A5" w:rsidP="00730089">
      <w:pPr>
        <w:jc w:val="both"/>
        <w:rPr>
          <w:rFonts w:ascii="Arial" w:hAnsi="Arial" w:cs="Arial"/>
          <w:bCs/>
          <w:sz w:val="20"/>
          <w:szCs w:val="20"/>
        </w:rPr>
      </w:pPr>
      <w:r w:rsidRPr="00D556A5">
        <w:rPr>
          <w:rFonts w:ascii="Arial" w:hAnsi="Arial" w:cs="Arial"/>
          <w:bCs/>
          <w:sz w:val="20"/>
          <w:szCs w:val="20"/>
        </w:rPr>
        <w:t xml:space="preserve">An asbestos management survey has been undertaken for the </w:t>
      </w:r>
      <w:r w:rsidR="00730089" w:rsidRPr="00D556A5">
        <w:rPr>
          <w:rFonts w:ascii="Arial" w:hAnsi="Arial" w:cs="Arial"/>
          <w:bCs/>
          <w:sz w:val="20"/>
          <w:szCs w:val="20"/>
        </w:rPr>
        <w:t xml:space="preserve">Mathematical Sciences </w:t>
      </w:r>
      <w:r w:rsidRPr="00D556A5">
        <w:rPr>
          <w:rFonts w:ascii="Arial" w:hAnsi="Arial" w:cs="Arial"/>
          <w:bCs/>
          <w:sz w:val="20"/>
          <w:szCs w:val="20"/>
        </w:rPr>
        <w:t xml:space="preserve">Department and subsequent an asbestos register for the information developed. The University Asbestos Manager activity monitors the information in the register and makes necessary arrangements to control any possible exposure to staff, students and visitors. </w:t>
      </w:r>
    </w:p>
    <w:p w:rsidR="00730089" w:rsidRPr="00040D37" w:rsidRDefault="00730089" w:rsidP="00730089">
      <w:pPr>
        <w:jc w:val="both"/>
        <w:rPr>
          <w:rFonts w:ascii="Arial" w:hAnsi="Arial" w:cs="Arial"/>
          <w:bCs/>
          <w:i/>
          <w:sz w:val="20"/>
          <w:szCs w:val="20"/>
          <w:highlight w:val="yellow"/>
        </w:rPr>
      </w:pPr>
    </w:p>
    <w:p w:rsidR="00730089" w:rsidRPr="00A4318E" w:rsidRDefault="00A4318E" w:rsidP="00730089">
      <w:pPr>
        <w:jc w:val="both"/>
        <w:rPr>
          <w:rFonts w:ascii="Arial" w:hAnsi="Arial" w:cs="Arial"/>
          <w:bCs/>
          <w:sz w:val="20"/>
          <w:szCs w:val="20"/>
        </w:rPr>
      </w:pPr>
      <w:r>
        <w:rPr>
          <w:rFonts w:ascii="Arial" w:hAnsi="Arial" w:cs="Arial"/>
          <w:bCs/>
          <w:sz w:val="20"/>
          <w:szCs w:val="20"/>
        </w:rPr>
        <w:t>3.10</w:t>
      </w:r>
      <w:r w:rsidR="00D556A5" w:rsidRPr="00A4318E">
        <w:rPr>
          <w:rFonts w:ascii="Arial" w:hAnsi="Arial" w:cs="Arial"/>
          <w:bCs/>
          <w:sz w:val="20"/>
          <w:szCs w:val="20"/>
        </w:rPr>
        <w:t>.20</w:t>
      </w:r>
      <w:r w:rsidR="00D556A5" w:rsidRPr="00A4318E">
        <w:rPr>
          <w:rFonts w:ascii="Arial" w:hAnsi="Arial" w:cs="Arial"/>
          <w:bCs/>
          <w:sz w:val="20"/>
          <w:szCs w:val="20"/>
        </w:rPr>
        <w:tab/>
      </w:r>
      <w:proofErr w:type="spellStart"/>
      <w:r w:rsidR="00730089" w:rsidRPr="00A4318E">
        <w:rPr>
          <w:rFonts w:ascii="Arial" w:hAnsi="Arial" w:cs="Arial"/>
          <w:bCs/>
          <w:sz w:val="20"/>
          <w:szCs w:val="20"/>
        </w:rPr>
        <w:t>Legionella</w:t>
      </w:r>
      <w:proofErr w:type="spellEnd"/>
    </w:p>
    <w:p w:rsidR="00730089" w:rsidRPr="00D556A5" w:rsidRDefault="00730089" w:rsidP="00730089">
      <w:pPr>
        <w:jc w:val="both"/>
        <w:rPr>
          <w:rFonts w:ascii="Arial" w:hAnsi="Arial" w:cs="Arial"/>
          <w:bCs/>
          <w:sz w:val="20"/>
          <w:szCs w:val="20"/>
        </w:rPr>
      </w:pPr>
    </w:p>
    <w:p w:rsidR="00730089" w:rsidRPr="00D556A5" w:rsidRDefault="00730089" w:rsidP="00730089">
      <w:pPr>
        <w:jc w:val="both"/>
        <w:rPr>
          <w:rFonts w:ascii="Arial" w:hAnsi="Arial" w:cs="Arial"/>
          <w:bCs/>
          <w:sz w:val="20"/>
          <w:szCs w:val="20"/>
        </w:rPr>
      </w:pPr>
      <w:proofErr w:type="spellStart"/>
      <w:r w:rsidRPr="00D556A5">
        <w:rPr>
          <w:rFonts w:ascii="Arial" w:hAnsi="Arial" w:cs="Arial"/>
          <w:bCs/>
          <w:sz w:val="20"/>
          <w:szCs w:val="20"/>
        </w:rPr>
        <w:t>Legionella</w:t>
      </w:r>
      <w:proofErr w:type="spellEnd"/>
      <w:r w:rsidRPr="00D556A5">
        <w:rPr>
          <w:rFonts w:ascii="Arial" w:hAnsi="Arial" w:cs="Arial"/>
          <w:bCs/>
          <w:sz w:val="20"/>
          <w:szCs w:val="20"/>
        </w:rPr>
        <w:t xml:space="preserve"> is a bacterium that causes Legionnaires Disease – a form of pneumonia that is potentially fatal.</w:t>
      </w:r>
    </w:p>
    <w:p w:rsidR="00730089" w:rsidRPr="00D556A5" w:rsidRDefault="00730089" w:rsidP="00730089">
      <w:pPr>
        <w:jc w:val="both"/>
        <w:rPr>
          <w:rFonts w:ascii="Arial" w:hAnsi="Arial" w:cs="Arial"/>
          <w:bCs/>
          <w:sz w:val="20"/>
          <w:szCs w:val="20"/>
        </w:rPr>
      </w:pPr>
    </w:p>
    <w:p w:rsidR="00730089" w:rsidRPr="00D556A5" w:rsidRDefault="00730089" w:rsidP="00730089">
      <w:pPr>
        <w:jc w:val="both"/>
        <w:rPr>
          <w:rFonts w:ascii="Arial" w:hAnsi="Arial" w:cs="Arial"/>
          <w:bCs/>
          <w:sz w:val="20"/>
          <w:szCs w:val="20"/>
        </w:rPr>
      </w:pPr>
      <w:r w:rsidRPr="00D556A5">
        <w:rPr>
          <w:rFonts w:ascii="Arial" w:hAnsi="Arial" w:cs="Arial"/>
          <w:bCs/>
          <w:sz w:val="20"/>
          <w:szCs w:val="20"/>
        </w:rPr>
        <w:t>The main risk to staff in the</w:t>
      </w:r>
      <w:r w:rsidR="00CD5AFD">
        <w:rPr>
          <w:rFonts w:ascii="Arial" w:hAnsi="Arial" w:cs="Arial"/>
          <w:bCs/>
          <w:sz w:val="20"/>
          <w:szCs w:val="20"/>
        </w:rPr>
        <w:t xml:space="preserve"> Mathematical Sciences is in ‘little used’ hot and cold water outlets</w:t>
      </w:r>
      <w:r w:rsidRPr="00D556A5">
        <w:rPr>
          <w:rFonts w:ascii="Arial" w:hAnsi="Arial" w:cs="Arial"/>
          <w:bCs/>
          <w:sz w:val="20"/>
          <w:szCs w:val="20"/>
        </w:rPr>
        <w:t>.</w:t>
      </w:r>
    </w:p>
    <w:p w:rsidR="00730089" w:rsidRPr="00D556A5" w:rsidRDefault="00730089" w:rsidP="00730089">
      <w:pPr>
        <w:jc w:val="both"/>
        <w:rPr>
          <w:rFonts w:ascii="Arial" w:hAnsi="Arial" w:cs="Arial"/>
          <w:bCs/>
          <w:sz w:val="20"/>
          <w:szCs w:val="20"/>
        </w:rPr>
      </w:pPr>
    </w:p>
    <w:p w:rsidR="00730089" w:rsidRPr="00D556A5" w:rsidRDefault="00730089" w:rsidP="00730089">
      <w:pPr>
        <w:jc w:val="both"/>
        <w:rPr>
          <w:rFonts w:ascii="Arial" w:hAnsi="Arial" w:cs="Arial"/>
          <w:bCs/>
          <w:sz w:val="20"/>
          <w:szCs w:val="20"/>
        </w:rPr>
      </w:pPr>
      <w:r w:rsidRPr="00D556A5">
        <w:rPr>
          <w:rFonts w:ascii="Arial" w:hAnsi="Arial" w:cs="Arial"/>
          <w:bCs/>
          <w:sz w:val="20"/>
          <w:szCs w:val="20"/>
        </w:rPr>
        <w:t>The systems are regularly flushed (by Facilities Management staff) with notices placed at entrances and emails sent out to warn staff and students not to use hot or cold water whilst flushing takes place.</w:t>
      </w:r>
    </w:p>
    <w:p w:rsidR="00730089" w:rsidRPr="00D556A5" w:rsidRDefault="00730089" w:rsidP="00730089">
      <w:pPr>
        <w:jc w:val="both"/>
        <w:rPr>
          <w:rFonts w:ascii="Arial" w:hAnsi="Arial" w:cs="Arial"/>
          <w:bCs/>
          <w:sz w:val="20"/>
          <w:szCs w:val="20"/>
        </w:rPr>
      </w:pPr>
    </w:p>
    <w:p w:rsidR="00730089" w:rsidRPr="00D556A5" w:rsidRDefault="00730089" w:rsidP="00730089">
      <w:pPr>
        <w:jc w:val="both"/>
        <w:rPr>
          <w:rFonts w:ascii="Arial" w:hAnsi="Arial" w:cs="Arial"/>
          <w:bCs/>
          <w:sz w:val="20"/>
          <w:szCs w:val="20"/>
        </w:rPr>
      </w:pPr>
      <w:r w:rsidRPr="00D556A5">
        <w:rPr>
          <w:rFonts w:ascii="Arial" w:hAnsi="Arial" w:cs="Arial"/>
          <w:bCs/>
          <w:sz w:val="20"/>
          <w:szCs w:val="20"/>
        </w:rPr>
        <w:t xml:space="preserve">Regular use of taps in toilets and the kitchenettes is sufficient to reduce the risk of </w:t>
      </w:r>
      <w:proofErr w:type="spellStart"/>
      <w:r w:rsidRPr="00D556A5">
        <w:rPr>
          <w:rFonts w:ascii="Arial" w:hAnsi="Arial" w:cs="Arial"/>
          <w:bCs/>
          <w:sz w:val="20"/>
          <w:szCs w:val="20"/>
        </w:rPr>
        <w:t>legionella</w:t>
      </w:r>
      <w:proofErr w:type="spellEnd"/>
      <w:r w:rsidRPr="00D556A5">
        <w:rPr>
          <w:rFonts w:ascii="Arial" w:hAnsi="Arial" w:cs="Arial"/>
          <w:bCs/>
          <w:sz w:val="20"/>
          <w:szCs w:val="20"/>
        </w:rPr>
        <w:t xml:space="preserve"> to safe levels.  </w:t>
      </w:r>
    </w:p>
    <w:p w:rsidR="00730089" w:rsidRPr="00040D37" w:rsidRDefault="00730089" w:rsidP="00730089">
      <w:pPr>
        <w:jc w:val="both"/>
        <w:rPr>
          <w:rFonts w:ascii="Arial" w:hAnsi="Arial" w:cs="Arial"/>
          <w:bCs/>
          <w:sz w:val="20"/>
          <w:szCs w:val="20"/>
          <w:highlight w:val="yellow"/>
        </w:rPr>
      </w:pPr>
    </w:p>
    <w:p w:rsidR="00730089" w:rsidRPr="00A4318E" w:rsidRDefault="00A4318E" w:rsidP="00730089">
      <w:pPr>
        <w:jc w:val="both"/>
        <w:rPr>
          <w:rFonts w:ascii="Arial" w:hAnsi="Arial" w:cs="Arial"/>
          <w:bCs/>
          <w:sz w:val="20"/>
          <w:szCs w:val="20"/>
        </w:rPr>
      </w:pPr>
      <w:r>
        <w:rPr>
          <w:rFonts w:ascii="Arial" w:hAnsi="Arial" w:cs="Arial"/>
          <w:bCs/>
          <w:sz w:val="20"/>
          <w:szCs w:val="20"/>
        </w:rPr>
        <w:lastRenderedPageBreak/>
        <w:t>3.10</w:t>
      </w:r>
      <w:r w:rsidR="00D556A5" w:rsidRPr="00A4318E">
        <w:rPr>
          <w:rFonts w:ascii="Arial" w:hAnsi="Arial" w:cs="Arial"/>
          <w:bCs/>
          <w:sz w:val="20"/>
          <w:szCs w:val="20"/>
        </w:rPr>
        <w:t>.21</w:t>
      </w:r>
      <w:r w:rsidR="00D556A5" w:rsidRPr="00A4318E">
        <w:rPr>
          <w:rFonts w:ascii="Arial" w:hAnsi="Arial" w:cs="Arial"/>
          <w:bCs/>
          <w:sz w:val="20"/>
          <w:szCs w:val="20"/>
        </w:rPr>
        <w:tab/>
      </w:r>
      <w:r w:rsidR="00730089" w:rsidRPr="00A4318E">
        <w:rPr>
          <w:rFonts w:ascii="Arial" w:hAnsi="Arial" w:cs="Arial"/>
          <w:bCs/>
          <w:sz w:val="20"/>
          <w:szCs w:val="20"/>
        </w:rPr>
        <w:t>Access</w:t>
      </w:r>
    </w:p>
    <w:p w:rsidR="00730089" w:rsidRPr="0079330B" w:rsidRDefault="00730089" w:rsidP="00730089">
      <w:pPr>
        <w:jc w:val="both"/>
        <w:rPr>
          <w:rFonts w:ascii="Arial" w:hAnsi="Arial" w:cs="Arial"/>
          <w:b/>
          <w:bCs/>
          <w:sz w:val="20"/>
          <w:szCs w:val="20"/>
        </w:rPr>
      </w:pPr>
    </w:p>
    <w:p w:rsidR="00730089" w:rsidRPr="0079330B" w:rsidRDefault="00D556A5" w:rsidP="00730089">
      <w:pPr>
        <w:jc w:val="both"/>
        <w:rPr>
          <w:rFonts w:ascii="Arial" w:hAnsi="Arial" w:cs="Arial"/>
          <w:bCs/>
          <w:sz w:val="20"/>
          <w:szCs w:val="20"/>
        </w:rPr>
      </w:pPr>
      <w:r w:rsidRPr="0079330B">
        <w:rPr>
          <w:rFonts w:ascii="Arial" w:hAnsi="Arial" w:cs="Arial"/>
          <w:bCs/>
          <w:sz w:val="20"/>
          <w:szCs w:val="20"/>
        </w:rPr>
        <w:t>A</w:t>
      </w:r>
      <w:r w:rsidR="00730089" w:rsidRPr="0079330B">
        <w:rPr>
          <w:rFonts w:ascii="Arial" w:hAnsi="Arial" w:cs="Arial"/>
          <w:bCs/>
          <w:sz w:val="20"/>
          <w:szCs w:val="20"/>
        </w:rPr>
        <w:t xml:space="preserve">uthorised access is </w:t>
      </w:r>
      <w:r w:rsidRPr="0079330B">
        <w:rPr>
          <w:rFonts w:ascii="Arial" w:hAnsi="Arial" w:cs="Arial"/>
          <w:bCs/>
          <w:sz w:val="20"/>
          <w:szCs w:val="20"/>
        </w:rPr>
        <w:t>required in c</w:t>
      </w:r>
      <w:r w:rsidR="00730089" w:rsidRPr="0079330B">
        <w:rPr>
          <w:rFonts w:ascii="Arial" w:hAnsi="Arial" w:cs="Arial"/>
          <w:bCs/>
          <w:sz w:val="20"/>
          <w:szCs w:val="20"/>
        </w:rPr>
        <w:t>ertain areas</w:t>
      </w:r>
      <w:r w:rsidRPr="0079330B">
        <w:rPr>
          <w:rFonts w:ascii="Arial" w:hAnsi="Arial" w:cs="Arial"/>
          <w:bCs/>
          <w:sz w:val="20"/>
          <w:szCs w:val="20"/>
        </w:rPr>
        <w:t>, i</w:t>
      </w:r>
      <w:r w:rsidR="00730089" w:rsidRPr="0079330B">
        <w:rPr>
          <w:rFonts w:ascii="Arial" w:hAnsi="Arial" w:cs="Arial"/>
          <w:bCs/>
          <w:sz w:val="20"/>
          <w:szCs w:val="20"/>
        </w:rPr>
        <w:t xml:space="preserve">f </w:t>
      </w:r>
      <w:r w:rsidRPr="0079330B">
        <w:rPr>
          <w:rFonts w:ascii="Arial" w:hAnsi="Arial" w:cs="Arial"/>
          <w:bCs/>
          <w:sz w:val="20"/>
          <w:szCs w:val="20"/>
        </w:rPr>
        <w:t xml:space="preserve">you’re </w:t>
      </w:r>
      <w:r w:rsidR="00730089" w:rsidRPr="0079330B">
        <w:rPr>
          <w:rFonts w:ascii="Arial" w:hAnsi="Arial" w:cs="Arial"/>
          <w:bCs/>
          <w:sz w:val="20"/>
          <w:szCs w:val="20"/>
        </w:rPr>
        <w:t>not sure then check with DSC or Faculties Management.</w:t>
      </w:r>
    </w:p>
    <w:p w:rsidR="00D556A5" w:rsidRPr="0079330B" w:rsidRDefault="00D556A5" w:rsidP="00730089">
      <w:pPr>
        <w:jc w:val="both"/>
        <w:rPr>
          <w:rFonts w:ascii="Arial" w:hAnsi="Arial" w:cs="Arial"/>
          <w:bCs/>
          <w:sz w:val="20"/>
          <w:szCs w:val="20"/>
        </w:rPr>
      </w:pPr>
    </w:p>
    <w:p w:rsidR="00730089" w:rsidRPr="0079330B" w:rsidRDefault="00730089" w:rsidP="00730089">
      <w:pPr>
        <w:jc w:val="both"/>
        <w:rPr>
          <w:rFonts w:ascii="Arial" w:hAnsi="Arial" w:cs="Arial"/>
          <w:bCs/>
          <w:sz w:val="20"/>
          <w:szCs w:val="20"/>
        </w:rPr>
      </w:pPr>
      <w:r w:rsidRPr="0079330B">
        <w:rPr>
          <w:rFonts w:ascii="Arial" w:hAnsi="Arial" w:cs="Arial"/>
          <w:bCs/>
          <w:sz w:val="20"/>
          <w:szCs w:val="20"/>
        </w:rPr>
        <w:t xml:space="preserve">In particular authorised access is </w:t>
      </w:r>
      <w:r w:rsidR="00D556A5" w:rsidRPr="0079330B">
        <w:rPr>
          <w:rFonts w:ascii="Arial" w:hAnsi="Arial" w:cs="Arial"/>
          <w:bCs/>
          <w:sz w:val="20"/>
          <w:szCs w:val="20"/>
        </w:rPr>
        <w:t>required</w:t>
      </w:r>
      <w:r w:rsidRPr="0079330B">
        <w:rPr>
          <w:rFonts w:ascii="Arial" w:hAnsi="Arial" w:cs="Arial"/>
          <w:bCs/>
          <w:sz w:val="20"/>
          <w:szCs w:val="20"/>
        </w:rPr>
        <w:t xml:space="preserve"> to any roof, lift control rooms, boiler basement, water tank room, electrical and network switch panels, and areas marked as an asbestos risk.</w:t>
      </w:r>
    </w:p>
    <w:p w:rsidR="00A16709" w:rsidRPr="00B90372" w:rsidRDefault="00A16709" w:rsidP="00A16709">
      <w:pPr>
        <w:pStyle w:val="NoSpacing"/>
        <w:jc w:val="both"/>
        <w:rPr>
          <w:rFonts w:ascii="Arial" w:hAnsi="Arial" w:cs="Arial"/>
          <w:bCs/>
          <w:sz w:val="20"/>
          <w:szCs w:val="20"/>
        </w:rPr>
      </w:pPr>
      <w:r w:rsidRPr="00B90372">
        <w:rPr>
          <w:rFonts w:ascii="Arial" w:hAnsi="Arial" w:cs="Arial"/>
          <w:bCs/>
          <w:sz w:val="20"/>
          <w:szCs w:val="20"/>
        </w:rPr>
        <w:t>3.</w:t>
      </w:r>
      <w:r w:rsidR="00A4318E">
        <w:rPr>
          <w:rFonts w:ascii="Arial" w:hAnsi="Arial" w:cs="Arial"/>
          <w:bCs/>
          <w:sz w:val="20"/>
          <w:szCs w:val="20"/>
        </w:rPr>
        <w:t>11</w:t>
      </w:r>
      <w:r w:rsidRPr="00B90372">
        <w:rPr>
          <w:rFonts w:ascii="Arial" w:hAnsi="Arial" w:cs="Arial"/>
          <w:bCs/>
          <w:sz w:val="20"/>
          <w:szCs w:val="20"/>
        </w:rPr>
        <w:t xml:space="preserve"> </w:t>
      </w:r>
      <w:r w:rsidRPr="00B90372">
        <w:rPr>
          <w:rFonts w:ascii="Arial" w:hAnsi="Arial" w:cs="Arial"/>
          <w:bCs/>
          <w:sz w:val="20"/>
          <w:szCs w:val="20"/>
        </w:rPr>
        <w:tab/>
        <w:t xml:space="preserve">Controls </w:t>
      </w:r>
    </w:p>
    <w:p w:rsidR="00A16709" w:rsidRPr="00B90372" w:rsidRDefault="00A16709" w:rsidP="00A16709">
      <w:pPr>
        <w:pStyle w:val="NoSpacing"/>
        <w:jc w:val="both"/>
        <w:rPr>
          <w:rFonts w:ascii="Arial" w:hAnsi="Arial" w:cs="Arial"/>
          <w:bCs/>
          <w:sz w:val="20"/>
          <w:szCs w:val="20"/>
        </w:rPr>
      </w:pPr>
    </w:p>
    <w:p w:rsidR="00A16709" w:rsidRPr="00B90372" w:rsidRDefault="00A16709" w:rsidP="00A16709">
      <w:pPr>
        <w:pStyle w:val="NoSpacing"/>
        <w:jc w:val="both"/>
        <w:rPr>
          <w:rFonts w:ascii="Arial" w:hAnsi="Arial" w:cs="Arial"/>
          <w:sz w:val="20"/>
          <w:szCs w:val="20"/>
        </w:rPr>
      </w:pPr>
      <w:r w:rsidRPr="00B90372">
        <w:rPr>
          <w:rFonts w:ascii="Arial" w:hAnsi="Arial" w:cs="Arial"/>
          <w:bCs/>
          <w:sz w:val="20"/>
          <w:szCs w:val="20"/>
        </w:rPr>
        <w:t>3.</w:t>
      </w:r>
      <w:r w:rsidR="00A4318E">
        <w:rPr>
          <w:rFonts w:ascii="Arial" w:hAnsi="Arial" w:cs="Arial"/>
          <w:bCs/>
          <w:sz w:val="20"/>
          <w:szCs w:val="20"/>
        </w:rPr>
        <w:t>11</w:t>
      </w:r>
      <w:r w:rsidRPr="00B90372">
        <w:rPr>
          <w:rFonts w:ascii="Arial" w:hAnsi="Arial" w:cs="Arial"/>
          <w:bCs/>
          <w:sz w:val="20"/>
          <w:szCs w:val="20"/>
        </w:rPr>
        <w:t>.1</w:t>
      </w:r>
      <w:r w:rsidRPr="00B90372">
        <w:rPr>
          <w:rFonts w:ascii="Arial" w:hAnsi="Arial" w:cs="Arial"/>
          <w:bCs/>
          <w:sz w:val="20"/>
          <w:szCs w:val="20"/>
        </w:rPr>
        <w:tab/>
        <w:t xml:space="preserve">Health, Safety and Environmental Management System </w:t>
      </w:r>
    </w:p>
    <w:p w:rsidR="00A16709" w:rsidRPr="00B90372" w:rsidRDefault="00A16709" w:rsidP="00A16709">
      <w:pPr>
        <w:pStyle w:val="NoSpacing"/>
        <w:jc w:val="both"/>
        <w:rPr>
          <w:rFonts w:ascii="Arial" w:hAnsi="Arial" w:cs="Arial"/>
          <w:sz w:val="20"/>
          <w:szCs w:val="20"/>
        </w:rPr>
      </w:pPr>
    </w:p>
    <w:p w:rsidR="00A16709" w:rsidRPr="00B90372" w:rsidRDefault="00A16709" w:rsidP="00A16709">
      <w:pPr>
        <w:pStyle w:val="NoSpacing"/>
        <w:jc w:val="both"/>
        <w:rPr>
          <w:rFonts w:ascii="Arial" w:hAnsi="Arial" w:cs="Arial"/>
          <w:sz w:val="20"/>
          <w:szCs w:val="20"/>
        </w:rPr>
      </w:pPr>
      <w:r w:rsidRPr="00B90372">
        <w:rPr>
          <w:rFonts w:ascii="Arial" w:hAnsi="Arial" w:cs="Arial"/>
          <w:sz w:val="20"/>
          <w:szCs w:val="20"/>
        </w:rPr>
        <w:t xml:space="preserve">Our Health, Safety and Environmental Management System has been designed to satisfy the requirements of current health and safety legislation, the University’s Codes of Practice LUL and industry best practice. The Health and Safety Manager has been formally appointed to act in the capacity of </w:t>
      </w:r>
      <w:proofErr w:type="spellStart"/>
      <w:r w:rsidRPr="00B90372">
        <w:rPr>
          <w:rFonts w:ascii="Arial" w:hAnsi="Arial" w:cs="Arial"/>
          <w:sz w:val="20"/>
          <w:szCs w:val="20"/>
        </w:rPr>
        <w:t>programme</w:t>
      </w:r>
      <w:proofErr w:type="spellEnd"/>
      <w:r w:rsidRPr="00B90372">
        <w:rPr>
          <w:rFonts w:ascii="Arial" w:hAnsi="Arial" w:cs="Arial"/>
          <w:sz w:val="20"/>
          <w:szCs w:val="20"/>
        </w:rPr>
        <w:t xml:space="preserve"> co-</w:t>
      </w:r>
      <w:proofErr w:type="spellStart"/>
      <w:r w:rsidRPr="00B90372">
        <w:rPr>
          <w:rFonts w:ascii="Arial" w:hAnsi="Arial" w:cs="Arial"/>
          <w:sz w:val="20"/>
          <w:szCs w:val="20"/>
        </w:rPr>
        <w:t>ordinator</w:t>
      </w:r>
      <w:proofErr w:type="spellEnd"/>
      <w:r w:rsidRPr="00B90372">
        <w:rPr>
          <w:rFonts w:ascii="Arial" w:hAnsi="Arial" w:cs="Arial"/>
          <w:sz w:val="20"/>
          <w:szCs w:val="20"/>
        </w:rPr>
        <w:t xml:space="preserve"> to advise and assist in the implementation and further development of our Health, Safety and Environmental Management System. </w:t>
      </w:r>
    </w:p>
    <w:p w:rsidR="00A16709" w:rsidRPr="00B90372" w:rsidRDefault="00A16709" w:rsidP="00A16709">
      <w:pPr>
        <w:pStyle w:val="NoSpacing"/>
        <w:jc w:val="both"/>
        <w:rPr>
          <w:rFonts w:ascii="Arial" w:hAnsi="Arial" w:cs="Arial"/>
          <w:sz w:val="20"/>
          <w:szCs w:val="20"/>
        </w:rPr>
      </w:pPr>
    </w:p>
    <w:p w:rsidR="00A16709" w:rsidRPr="00B90372" w:rsidRDefault="00A16709" w:rsidP="00A16709">
      <w:pPr>
        <w:pStyle w:val="NoSpacing"/>
        <w:jc w:val="both"/>
        <w:rPr>
          <w:rFonts w:ascii="Arial" w:hAnsi="Arial" w:cs="Arial"/>
          <w:sz w:val="20"/>
          <w:szCs w:val="20"/>
        </w:rPr>
      </w:pPr>
      <w:r w:rsidRPr="00B90372">
        <w:rPr>
          <w:rFonts w:ascii="Arial" w:hAnsi="Arial" w:cs="Arial"/>
          <w:sz w:val="20"/>
          <w:szCs w:val="20"/>
        </w:rPr>
        <w:t xml:space="preserve">Managers at all levels may use the information contained in this document as a guide to fulfilling their roles. Managers are given training in the key processes and elements of our Health, Safety and Environmental Management System. </w:t>
      </w:r>
    </w:p>
    <w:p w:rsidR="00A16709" w:rsidRPr="00B90372" w:rsidRDefault="00A16709" w:rsidP="00A16709">
      <w:pPr>
        <w:pStyle w:val="NoSpacing"/>
        <w:jc w:val="both"/>
        <w:rPr>
          <w:rFonts w:ascii="Arial" w:hAnsi="Arial" w:cs="Arial"/>
          <w:b/>
          <w:bCs/>
          <w:sz w:val="20"/>
          <w:szCs w:val="20"/>
        </w:rPr>
      </w:pPr>
    </w:p>
    <w:p w:rsidR="00A16709" w:rsidRPr="00B90372" w:rsidRDefault="00A16709" w:rsidP="00A16709">
      <w:pPr>
        <w:pStyle w:val="NoSpacing"/>
        <w:jc w:val="both"/>
        <w:rPr>
          <w:rFonts w:ascii="Arial" w:hAnsi="Arial" w:cs="Arial"/>
          <w:sz w:val="20"/>
          <w:szCs w:val="20"/>
        </w:rPr>
      </w:pPr>
      <w:r w:rsidRPr="00B90372">
        <w:rPr>
          <w:rFonts w:ascii="Arial" w:hAnsi="Arial" w:cs="Arial"/>
          <w:bCs/>
          <w:sz w:val="20"/>
          <w:szCs w:val="20"/>
        </w:rPr>
        <w:t>3.</w:t>
      </w:r>
      <w:r w:rsidR="00A4318E">
        <w:rPr>
          <w:rFonts w:ascii="Arial" w:hAnsi="Arial" w:cs="Arial"/>
          <w:bCs/>
          <w:sz w:val="20"/>
          <w:szCs w:val="20"/>
        </w:rPr>
        <w:t>11</w:t>
      </w:r>
      <w:r w:rsidRPr="00B90372">
        <w:rPr>
          <w:rFonts w:ascii="Arial" w:hAnsi="Arial" w:cs="Arial"/>
          <w:bCs/>
          <w:sz w:val="20"/>
          <w:szCs w:val="20"/>
        </w:rPr>
        <w:t>.2</w:t>
      </w:r>
      <w:r w:rsidRPr="00B90372">
        <w:rPr>
          <w:rFonts w:ascii="Arial" w:hAnsi="Arial" w:cs="Arial"/>
          <w:bCs/>
          <w:sz w:val="20"/>
          <w:szCs w:val="20"/>
        </w:rPr>
        <w:tab/>
        <w:t xml:space="preserve">Asset Control </w:t>
      </w:r>
    </w:p>
    <w:p w:rsidR="00A16709" w:rsidRPr="00B90372" w:rsidRDefault="00A16709" w:rsidP="00A16709">
      <w:pPr>
        <w:pStyle w:val="NoSpacing"/>
        <w:jc w:val="both"/>
        <w:rPr>
          <w:rFonts w:ascii="Arial" w:hAnsi="Arial" w:cs="Arial"/>
          <w:sz w:val="20"/>
          <w:szCs w:val="20"/>
        </w:rPr>
      </w:pPr>
    </w:p>
    <w:p w:rsidR="00A16709" w:rsidRPr="00B90372" w:rsidRDefault="00A16709" w:rsidP="00A16709">
      <w:pPr>
        <w:pStyle w:val="NoSpacing"/>
        <w:jc w:val="both"/>
        <w:rPr>
          <w:rFonts w:ascii="Arial" w:hAnsi="Arial" w:cs="Arial"/>
          <w:sz w:val="20"/>
          <w:szCs w:val="20"/>
        </w:rPr>
      </w:pPr>
      <w:r w:rsidRPr="00B90372">
        <w:rPr>
          <w:rFonts w:ascii="Arial" w:hAnsi="Arial" w:cs="Arial"/>
          <w:sz w:val="20"/>
          <w:szCs w:val="20"/>
        </w:rPr>
        <w:t xml:space="preserve">We have established controls that ensure all stages of the asset life cycle are managed with regard to health, safety and the environment. These meet the following criteria: </w:t>
      </w:r>
    </w:p>
    <w:p w:rsidR="00A16709" w:rsidRPr="00B90372" w:rsidRDefault="00A16709" w:rsidP="004F2E69">
      <w:pPr>
        <w:pStyle w:val="NoSpacing"/>
        <w:numPr>
          <w:ilvl w:val="0"/>
          <w:numId w:val="33"/>
        </w:numPr>
        <w:jc w:val="both"/>
        <w:rPr>
          <w:rFonts w:ascii="Arial" w:hAnsi="Arial" w:cs="Arial"/>
          <w:sz w:val="20"/>
          <w:szCs w:val="20"/>
        </w:rPr>
      </w:pPr>
      <w:r w:rsidRPr="00B90372">
        <w:rPr>
          <w:rFonts w:ascii="Arial" w:hAnsi="Arial" w:cs="Arial"/>
          <w:sz w:val="20"/>
          <w:szCs w:val="20"/>
        </w:rPr>
        <w:t xml:space="preserve">clearly defining responsibilities, requirements and constraints; </w:t>
      </w:r>
    </w:p>
    <w:p w:rsidR="00A16709" w:rsidRPr="00B90372" w:rsidRDefault="00A16709" w:rsidP="004F2E69">
      <w:pPr>
        <w:pStyle w:val="NoSpacing"/>
        <w:numPr>
          <w:ilvl w:val="0"/>
          <w:numId w:val="33"/>
        </w:numPr>
        <w:jc w:val="both"/>
        <w:rPr>
          <w:rFonts w:ascii="Arial" w:hAnsi="Arial" w:cs="Arial"/>
          <w:sz w:val="20"/>
          <w:szCs w:val="20"/>
        </w:rPr>
      </w:pPr>
      <w:r w:rsidRPr="00B90372">
        <w:rPr>
          <w:rFonts w:ascii="Arial" w:hAnsi="Arial" w:cs="Arial"/>
          <w:sz w:val="20"/>
          <w:szCs w:val="20"/>
        </w:rPr>
        <w:t xml:space="preserve">subjecting assets to risk and environmental impact assessment; </w:t>
      </w:r>
    </w:p>
    <w:p w:rsidR="00A16709" w:rsidRPr="00B90372" w:rsidRDefault="00A16709" w:rsidP="004F2E69">
      <w:pPr>
        <w:pStyle w:val="NoSpacing"/>
        <w:numPr>
          <w:ilvl w:val="0"/>
          <w:numId w:val="33"/>
        </w:numPr>
        <w:jc w:val="both"/>
        <w:rPr>
          <w:rFonts w:ascii="Arial" w:hAnsi="Arial" w:cs="Arial"/>
          <w:sz w:val="20"/>
          <w:szCs w:val="20"/>
        </w:rPr>
      </w:pPr>
      <w:r w:rsidRPr="00B90372">
        <w:rPr>
          <w:rFonts w:ascii="Arial" w:hAnsi="Arial" w:cs="Arial"/>
          <w:sz w:val="20"/>
          <w:szCs w:val="20"/>
        </w:rPr>
        <w:t>planning taking into account, the provision, use, maintenance, replacement or withdrawal of the asset; and</w:t>
      </w:r>
    </w:p>
    <w:p w:rsidR="00A16709" w:rsidRPr="00B90372" w:rsidRDefault="00A16709" w:rsidP="004F2E69">
      <w:pPr>
        <w:pStyle w:val="NoSpacing"/>
        <w:numPr>
          <w:ilvl w:val="0"/>
          <w:numId w:val="33"/>
        </w:numPr>
        <w:jc w:val="both"/>
        <w:rPr>
          <w:rFonts w:ascii="Arial" w:hAnsi="Arial" w:cs="Arial"/>
          <w:sz w:val="20"/>
          <w:szCs w:val="20"/>
        </w:rPr>
      </w:pPr>
      <w:r w:rsidRPr="00B90372">
        <w:rPr>
          <w:rFonts w:ascii="Arial" w:hAnsi="Arial" w:cs="Arial"/>
          <w:sz w:val="20"/>
          <w:szCs w:val="20"/>
        </w:rPr>
        <w:t xml:space="preserve">collecting and maintaining information for use during all stages of the asset life cycle; </w:t>
      </w:r>
    </w:p>
    <w:p w:rsidR="00A16709" w:rsidRPr="00B90372" w:rsidRDefault="00A16709" w:rsidP="004F2E69">
      <w:pPr>
        <w:pStyle w:val="NoSpacing"/>
        <w:numPr>
          <w:ilvl w:val="0"/>
          <w:numId w:val="33"/>
        </w:numPr>
        <w:jc w:val="both"/>
        <w:rPr>
          <w:rFonts w:ascii="Arial" w:hAnsi="Arial" w:cs="Arial"/>
          <w:sz w:val="20"/>
          <w:szCs w:val="20"/>
        </w:rPr>
      </w:pPr>
      <w:proofErr w:type="gramStart"/>
      <w:r w:rsidRPr="00B90372">
        <w:rPr>
          <w:rFonts w:ascii="Arial" w:hAnsi="Arial" w:cs="Arial"/>
          <w:sz w:val="20"/>
          <w:szCs w:val="20"/>
        </w:rPr>
        <w:t>assessing</w:t>
      </w:r>
      <w:proofErr w:type="gramEnd"/>
      <w:r w:rsidRPr="00B90372">
        <w:rPr>
          <w:rFonts w:ascii="Arial" w:hAnsi="Arial" w:cs="Arial"/>
          <w:sz w:val="20"/>
          <w:szCs w:val="20"/>
        </w:rPr>
        <w:t xml:space="preserve"> at design or procurement stages items of machinery or plant, with regard to health, safety and environmental requirements prior to being introduced into the workplace. - this ensures that equipment is suitable for the task for which it is designed, hazards are identified and appropriate controls introduced and that adequate information, instruction, training and supervision is provided prior to staff using it; </w:t>
      </w:r>
    </w:p>
    <w:p w:rsidR="00A16709" w:rsidRPr="00B90372" w:rsidRDefault="00A16709" w:rsidP="004F2E69">
      <w:pPr>
        <w:pStyle w:val="NoSpacing"/>
        <w:numPr>
          <w:ilvl w:val="0"/>
          <w:numId w:val="33"/>
        </w:numPr>
        <w:jc w:val="both"/>
        <w:rPr>
          <w:rFonts w:ascii="Arial" w:hAnsi="Arial" w:cs="Arial"/>
          <w:sz w:val="20"/>
          <w:szCs w:val="20"/>
        </w:rPr>
      </w:pPr>
      <w:r w:rsidRPr="00B90372">
        <w:rPr>
          <w:rFonts w:ascii="Arial" w:hAnsi="Arial" w:cs="Arial"/>
          <w:sz w:val="20"/>
          <w:szCs w:val="20"/>
        </w:rPr>
        <w:t xml:space="preserve">inspecting, examining and maintaining, machinery and equipment in accordance with requirements of legislation, including the Provision and Use of Work Equipment Regulations and the Lifting Operations and Lifting Equipment Regulations, and relevant standards; </w:t>
      </w:r>
    </w:p>
    <w:p w:rsidR="00A16709" w:rsidRPr="00B90372" w:rsidRDefault="00A16709" w:rsidP="004F2E69">
      <w:pPr>
        <w:pStyle w:val="NoSpacing"/>
        <w:numPr>
          <w:ilvl w:val="0"/>
          <w:numId w:val="33"/>
        </w:numPr>
        <w:jc w:val="both"/>
        <w:rPr>
          <w:rFonts w:ascii="Arial" w:hAnsi="Arial" w:cs="Arial"/>
          <w:sz w:val="20"/>
          <w:szCs w:val="20"/>
        </w:rPr>
      </w:pPr>
      <w:r w:rsidRPr="00B90372">
        <w:rPr>
          <w:rFonts w:ascii="Arial" w:hAnsi="Arial" w:cs="Arial"/>
          <w:sz w:val="20"/>
          <w:szCs w:val="20"/>
        </w:rPr>
        <w:t>guarding machinery in accordance with statutory requirements and is inspected on a regular basis to ensure it is in place, secure and where fitted interlocking devices are operating; and</w:t>
      </w:r>
    </w:p>
    <w:p w:rsidR="00A16709" w:rsidRPr="00B90372" w:rsidRDefault="00A16709" w:rsidP="004F2E69">
      <w:pPr>
        <w:pStyle w:val="NoSpacing"/>
        <w:numPr>
          <w:ilvl w:val="0"/>
          <w:numId w:val="33"/>
        </w:numPr>
        <w:jc w:val="both"/>
        <w:rPr>
          <w:rFonts w:ascii="Arial" w:hAnsi="Arial" w:cs="Arial"/>
          <w:sz w:val="20"/>
          <w:szCs w:val="20"/>
        </w:rPr>
      </w:pPr>
      <w:proofErr w:type="gramStart"/>
      <w:r w:rsidRPr="00B90372">
        <w:rPr>
          <w:rFonts w:ascii="Arial" w:hAnsi="Arial" w:cs="Arial"/>
          <w:sz w:val="20"/>
          <w:szCs w:val="20"/>
        </w:rPr>
        <w:t>implementing</w:t>
      </w:r>
      <w:proofErr w:type="gramEnd"/>
      <w:r w:rsidRPr="00B90372">
        <w:rPr>
          <w:rFonts w:ascii="Arial" w:hAnsi="Arial" w:cs="Arial"/>
          <w:sz w:val="20"/>
          <w:szCs w:val="20"/>
        </w:rPr>
        <w:t xml:space="preserve"> controls to cover hand over, commissioning, acceptance, use, decommissioning and disposal. </w:t>
      </w:r>
    </w:p>
    <w:p w:rsidR="00A16709" w:rsidRPr="00B90372" w:rsidRDefault="00A16709" w:rsidP="00A16709">
      <w:pPr>
        <w:pStyle w:val="NoSpacing"/>
        <w:ind w:left="360"/>
        <w:rPr>
          <w:rFonts w:ascii="Arial" w:hAnsi="Arial" w:cs="Arial"/>
          <w:sz w:val="20"/>
          <w:szCs w:val="20"/>
        </w:rPr>
      </w:pPr>
    </w:p>
    <w:p w:rsidR="00A16709" w:rsidRPr="00B90372" w:rsidRDefault="00A16709" w:rsidP="00A16709">
      <w:pPr>
        <w:pStyle w:val="NoSpacing"/>
        <w:jc w:val="both"/>
        <w:rPr>
          <w:rFonts w:ascii="Arial" w:hAnsi="Arial" w:cs="Arial"/>
          <w:bCs/>
          <w:sz w:val="20"/>
          <w:szCs w:val="20"/>
        </w:rPr>
      </w:pPr>
      <w:r w:rsidRPr="00B90372">
        <w:rPr>
          <w:rFonts w:ascii="Arial" w:hAnsi="Arial" w:cs="Arial"/>
          <w:bCs/>
          <w:sz w:val="20"/>
          <w:szCs w:val="20"/>
        </w:rPr>
        <w:t>3.</w:t>
      </w:r>
      <w:r w:rsidR="00A4318E">
        <w:rPr>
          <w:rFonts w:ascii="Arial" w:hAnsi="Arial" w:cs="Arial"/>
          <w:bCs/>
          <w:sz w:val="20"/>
          <w:szCs w:val="20"/>
        </w:rPr>
        <w:t>11</w:t>
      </w:r>
      <w:r w:rsidRPr="00B90372">
        <w:rPr>
          <w:rFonts w:ascii="Arial" w:hAnsi="Arial" w:cs="Arial"/>
          <w:bCs/>
          <w:sz w:val="20"/>
          <w:szCs w:val="20"/>
        </w:rPr>
        <w:t>.3</w:t>
      </w:r>
      <w:r w:rsidRPr="00B90372">
        <w:rPr>
          <w:rFonts w:ascii="Arial" w:hAnsi="Arial" w:cs="Arial"/>
          <w:bCs/>
          <w:sz w:val="20"/>
          <w:szCs w:val="20"/>
        </w:rPr>
        <w:tab/>
        <w:t xml:space="preserve">Operating and Maintenance </w:t>
      </w:r>
    </w:p>
    <w:p w:rsidR="00A16709" w:rsidRPr="00B90372" w:rsidRDefault="00A16709" w:rsidP="00A16709">
      <w:pPr>
        <w:pStyle w:val="NoSpacing"/>
        <w:jc w:val="both"/>
        <w:rPr>
          <w:rFonts w:ascii="Arial" w:hAnsi="Arial" w:cs="Arial"/>
          <w:sz w:val="20"/>
          <w:szCs w:val="20"/>
        </w:rPr>
      </w:pPr>
    </w:p>
    <w:p w:rsidR="00A16709" w:rsidRPr="00B90372" w:rsidRDefault="00A16709" w:rsidP="00A16709">
      <w:pPr>
        <w:pStyle w:val="NoSpacing"/>
        <w:jc w:val="both"/>
        <w:rPr>
          <w:rFonts w:ascii="Arial" w:hAnsi="Arial" w:cs="Arial"/>
          <w:sz w:val="20"/>
          <w:szCs w:val="20"/>
        </w:rPr>
      </w:pPr>
      <w:r w:rsidRPr="00B90372">
        <w:rPr>
          <w:rFonts w:ascii="Arial" w:hAnsi="Arial" w:cs="Arial"/>
          <w:sz w:val="20"/>
          <w:szCs w:val="20"/>
        </w:rPr>
        <w:t xml:space="preserve">Controls are established to ensure we effectively manage the health, safety and environmental concerns associated with operating and maintaining an asset throughout its life cycle. These include: </w:t>
      </w:r>
    </w:p>
    <w:p w:rsidR="00A16709" w:rsidRPr="00B90372" w:rsidRDefault="00A16709" w:rsidP="004F2E69">
      <w:pPr>
        <w:pStyle w:val="NoSpacing"/>
        <w:numPr>
          <w:ilvl w:val="0"/>
          <w:numId w:val="34"/>
        </w:numPr>
        <w:jc w:val="both"/>
        <w:rPr>
          <w:rFonts w:ascii="Arial" w:hAnsi="Arial" w:cs="Arial"/>
          <w:sz w:val="20"/>
          <w:szCs w:val="20"/>
        </w:rPr>
      </w:pPr>
      <w:r w:rsidRPr="00B90372">
        <w:rPr>
          <w:rFonts w:ascii="Arial" w:hAnsi="Arial" w:cs="Arial"/>
          <w:sz w:val="20"/>
          <w:szCs w:val="20"/>
        </w:rPr>
        <w:t xml:space="preserve">preparing annual asset safety and maintenance certificates for all assets - certifying that they have been adequately maintained, withdrawn, or have had restrictions put upon their use to safeguard safety; </w:t>
      </w:r>
    </w:p>
    <w:p w:rsidR="00A16709" w:rsidRPr="00B90372" w:rsidRDefault="00A16709" w:rsidP="004F2E69">
      <w:pPr>
        <w:pStyle w:val="NoSpacing"/>
        <w:numPr>
          <w:ilvl w:val="0"/>
          <w:numId w:val="34"/>
        </w:numPr>
        <w:jc w:val="both"/>
        <w:rPr>
          <w:rFonts w:ascii="Arial" w:hAnsi="Arial" w:cs="Arial"/>
          <w:sz w:val="20"/>
          <w:szCs w:val="20"/>
        </w:rPr>
      </w:pPr>
      <w:r w:rsidRPr="00B90372">
        <w:rPr>
          <w:rFonts w:ascii="Arial" w:hAnsi="Arial" w:cs="Arial"/>
          <w:sz w:val="20"/>
          <w:szCs w:val="20"/>
        </w:rPr>
        <w:t xml:space="preserve">complying with statute; </w:t>
      </w:r>
    </w:p>
    <w:p w:rsidR="00A16709" w:rsidRPr="00B90372" w:rsidRDefault="00A16709" w:rsidP="004F2E69">
      <w:pPr>
        <w:pStyle w:val="NoSpacing"/>
        <w:numPr>
          <w:ilvl w:val="0"/>
          <w:numId w:val="34"/>
        </w:numPr>
        <w:jc w:val="both"/>
        <w:rPr>
          <w:rFonts w:ascii="Arial" w:hAnsi="Arial" w:cs="Arial"/>
          <w:sz w:val="20"/>
          <w:szCs w:val="20"/>
        </w:rPr>
      </w:pPr>
      <w:r w:rsidRPr="00B90372">
        <w:rPr>
          <w:rFonts w:ascii="Arial" w:hAnsi="Arial" w:cs="Arial"/>
          <w:sz w:val="20"/>
          <w:szCs w:val="20"/>
        </w:rPr>
        <w:t xml:space="preserve">complying with established standards and procedures and developing safe operating and maintenance controls; </w:t>
      </w:r>
    </w:p>
    <w:p w:rsidR="00A16709" w:rsidRPr="00B90372" w:rsidRDefault="00A16709" w:rsidP="004F2E69">
      <w:pPr>
        <w:pStyle w:val="NoSpacing"/>
        <w:numPr>
          <w:ilvl w:val="0"/>
          <w:numId w:val="34"/>
        </w:numPr>
        <w:jc w:val="both"/>
        <w:rPr>
          <w:rFonts w:ascii="Arial" w:hAnsi="Arial" w:cs="Arial"/>
          <w:sz w:val="20"/>
          <w:szCs w:val="20"/>
        </w:rPr>
      </w:pPr>
      <w:r w:rsidRPr="00B90372">
        <w:rPr>
          <w:rFonts w:ascii="Arial" w:hAnsi="Arial" w:cs="Arial"/>
          <w:sz w:val="20"/>
          <w:szCs w:val="20"/>
        </w:rPr>
        <w:t xml:space="preserve">Selecting competent supervisors and staff; </w:t>
      </w:r>
    </w:p>
    <w:p w:rsidR="00A16709" w:rsidRPr="00B90372" w:rsidRDefault="00A16709" w:rsidP="004F2E69">
      <w:pPr>
        <w:pStyle w:val="NoSpacing"/>
        <w:numPr>
          <w:ilvl w:val="0"/>
          <w:numId w:val="34"/>
        </w:numPr>
        <w:jc w:val="both"/>
        <w:rPr>
          <w:rFonts w:ascii="Arial" w:hAnsi="Arial" w:cs="Arial"/>
          <w:sz w:val="20"/>
          <w:szCs w:val="20"/>
        </w:rPr>
      </w:pPr>
      <w:r w:rsidRPr="00B90372">
        <w:rPr>
          <w:rFonts w:ascii="Arial" w:hAnsi="Arial" w:cs="Arial"/>
          <w:sz w:val="20"/>
          <w:szCs w:val="20"/>
        </w:rPr>
        <w:t xml:space="preserve">preparing and providing </w:t>
      </w:r>
      <w:proofErr w:type="spellStart"/>
      <w:r w:rsidRPr="00B90372">
        <w:rPr>
          <w:rFonts w:ascii="Arial" w:hAnsi="Arial" w:cs="Arial"/>
          <w:sz w:val="20"/>
          <w:szCs w:val="20"/>
        </w:rPr>
        <w:t>programmes</w:t>
      </w:r>
      <w:proofErr w:type="spellEnd"/>
      <w:r w:rsidRPr="00B90372">
        <w:rPr>
          <w:rFonts w:ascii="Arial" w:hAnsi="Arial" w:cs="Arial"/>
          <w:sz w:val="20"/>
          <w:szCs w:val="20"/>
        </w:rPr>
        <w:t xml:space="preserve">, records and reports associated with operating and maintaining assets; and </w:t>
      </w:r>
    </w:p>
    <w:p w:rsidR="00A16709" w:rsidRPr="00B90372" w:rsidRDefault="00A16709" w:rsidP="004F2E69">
      <w:pPr>
        <w:pStyle w:val="NoSpacing"/>
        <w:numPr>
          <w:ilvl w:val="0"/>
          <w:numId w:val="34"/>
        </w:numPr>
        <w:jc w:val="both"/>
        <w:rPr>
          <w:rFonts w:ascii="Arial" w:hAnsi="Arial" w:cs="Arial"/>
          <w:sz w:val="20"/>
          <w:szCs w:val="20"/>
        </w:rPr>
      </w:pPr>
      <w:proofErr w:type="gramStart"/>
      <w:r w:rsidRPr="00B90372">
        <w:rPr>
          <w:rFonts w:ascii="Arial" w:hAnsi="Arial" w:cs="Arial"/>
          <w:sz w:val="20"/>
          <w:szCs w:val="20"/>
        </w:rPr>
        <w:lastRenderedPageBreak/>
        <w:t>monitoring</w:t>
      </w:r>
      <w:proofErr w:type="gramEnd"/>
      <w:r w:rsidRPr="00B90372">
        <w:rPr>
          <w:rFonts w:ascii="Arial" w:hAnsi="Arial" w:cs="Arial"/>
          <w:sz w:val="20"/>
          <w:szCs w:val="20"/>
        </w:rPr>
        <w:t xml:space="preserve">, by means of inspection, audit and review </w:t>
      </w:r>
      <w:proofErr w:type="spellStart"/>
      <w:r w:rsidRPr="00B90372">
        <w:rPr>
          <w:rFonts w:ascii="Arial" w:hAnsi="Arial" w:cs="Arial"/>
          <w:sz w:val="20"/>
          <w:szCs w:val="20"/>
        </w:rPr>
        <w:t>programmes</w:t>
      </w:r>
      <w:proofErr w:type="spellEnd"/>
      <w:r w:rsidRPr="00B90372">
        <w:rPr>
          <w:rFonts w:ascii="Arial" w:hAnsi="Arial" w:cs="Arial"/>
          <w:sz w:val="20"/>
          <w:szCs w:val="20"/>
        </w:rPr>
        <w:t xml:space="preserve">, records, reports and practices to identify change.  </w:t>
      </w:r>
    </w:p>
    <w:p w:rsidR="00A16709" w:rsidRPr="00B90372" w:rsidRDefault="00A16709" w:rsidP="00A16709">
      <w:pPr>
        <w:pStyle w:val="NoSpacing"/>
        <w:jc w:val="both"/>
        <w:rPr>
          <w:rFonts w:ascii="Arial" w:hAnsi="Arial" w:cs="Arial"/>
          <w:sz w:val="20"/>
          <w:szCs w:val="20"/>
        </w:rPr>
      </w:pPr>
    </w:p>
    <w:p w:rsidR="00A16709" w:rsidRPr="00B90372" w:rsidRDefault="00A16709" w:rsidP="00A16709">
      <w:pPr>
        <w:pStyle w:val="NoSpacing"/>
        <w:jc w:val="both"/>
        <w:rPr>
          <w:rFonts w:ascii="Arial" w:hAnsi="Arial" w:cs="Arial"/>
          <w:sz w:val="20"/>
          <w:szCs w:val="20"/>
        </w:rPr>
      </w:pPr>
      <w:r w:rsidRPr="00B90372">
        <w:rPr>
          <w:rFonts w:ascii="Arial" w:hAnsi="Arial" w:cs="Arial"/>
          <w:bCs/>
          <w:sz w:val="20"/>
          <w:szCs w:val="20"/>
        </w:rPr>
        <w:t>3.</w:t>
      </w:r>
      <w:r w:rsidR="00A4318E">
        <w:rPr>
          <w:rFonts w:ascii="Arial" w:hAnsi="Arial" w:cs="Arial"/>
          <w:bCs/>
          <w:sz w:val="20"/>
          <w:szCs w:val="20"/>
        </w:rPr>
        <w:t>11</w:t>
      </w:r>
      <w:r w:rsidRPr="00B90372">
        <w:rPr>
          <w:rFonts w:ascii="Arial" w:hAnsi="Arial" w:cs="Arial"/>
          <w:bCs/>
          <w:sz w:val="20"/>
          <w:szCs w:val="20"/>
        </w:rPr>
        <w:t>.4</w:t>
      </w:r>
      <w:r w:rsidRPr="00B90372">
        <w:rPr>
          <w:rFonts w:ascii="Arial" w:hAnsi="Arial" w:cs="Arial"/>
          <w:bCs/>
          <w:sz w:val="20"/>
          <w:szCs w:val="20"/>
        </w:rPr>
        <w:tab/>
        <w:t xml:space="preserve">Supplier Management </w:t>
      </w:r>
    </w:p>
    <w:p w:rsidR="00A16709" w:rsidRPr="00B90372" w:rsidRDefault="00A16709" w:rsidP="00A16709">
      <w:pPr>
        <w:pStyle w:val="NoSpacing"/>
        <w:jc w:val="both"/>
        <w:rPr>
          <w:rFonts w:ascii="Arial" w:hAnsi="Arial" w:cs="Arial"/>
          <w:sz w:val="20"/>
          <w:szCs w:val="20"/>
        </w:rPr>
      </w:pPr>
    </w:p>
    <w:p w:rsidR="00A16709" w:rsidRPr="00B90372" w:rsidRDefault="00A16709" w:rsidP="00A16709">
      <w:pPr>
        <w:pStyle w:val="NoSpacing"/>
        <w:jc w:val="both"/>
        <w:rPr>
          <w:rFonts w:ascii="Arial" w:hAnsi="Arial" w:cs="Arial"/>
          <w:sz w:val="20"/>
          <w:szCs w:val="20"/>
        </w:rPr>
      </w:pPr>
      <w:r w:rsidRPr="00B90372">
        <w:rPr>
          <w:rFonts w:ascii="Arial" w:hAnsi="Arial" w:cs="Arial"/>
          <w:sz w:val="20"/>
          <w:szCs w:val="20"/>
        </w:rPr>
        <w:t xml:space="preserve">The University controls the appointment, conduct and performance of suppliers with regard to health, safety and the environment by: </w:t>
      </w:r>
    </w:p>
    <w:p w:rsidR="00A16709" w:rsidRPr="00B90372" w:rsidRDefault="00A16709" w:rsidP="004F2E69">
      <w:pPr>
        <w:pStyle w:val="NoSpacing"/>
        <w:numPr>
          <w:ilvl w:val="0"/>
          <w:numId w:val="35"/>
        </w:numPr>
        <w:jc w:val="both"/>
        <w:rPr>
          <w:rFonts w:ascii="Arial" w:hAnsi="Arial" w:cs="Arial"/>
          <w:sz w:val="20"/>
          <w:szCs w:val="20"/>
        </w:rPr>
      </w:pPr>
      <w:r w:rsidRPr="00B90372">
        <w:rPr>
          <w:rFonts w:ascii="Arial" w:hAnsi="Arial" w:cs="Arial"/>
          <w:sz w:val="20"/>
          <w:szCs w:val="20"/>
        </w:rPr>
        <w:t xml:space="preserve">Identifying suppliers at the tender or procurement stages, who are best able to provide their services whilst maintaining high levels of health, safety and environmental performance; </w:t>
      </w:r>
    </w:p>
    <w:p w:rsidR="00A16709" w:rsidRPr="00B90372" w:rsidRDefault="00A16709" w:rsidP="004F2E69">
      <w:pPr>
        <w:pStyle w:val="NoSpacing"/>
        <w:numPr>
          <w:ilvl w:val="0"/>
          <w:numId w:val="35"/>
        </w:numPr>
        <w:jc w:val="both"/>
        <w:rPr>
          <w:rFonts w:ascii="Arial" w:hAnsi="Arial" w:cs="Arial"/>
          <w:sz w:val="20"/>
          <w:szCs w:val="20"/>
        </w:rPr>
      </w:pPr>
      <w:r w:rsidRPr="00B90372">
        <w:rPr>
          <w:rFonts w:ascii="Arial" w:hAnsi="Arial" w:cs="Arial"/>
          <w:sz w:val="20"/>
          <w:szCs w:val="20"/>
        </w:rPr>
        <w:t xml:space="preserve">defining and identifying the boundaries of reporting and control, including ensuring adequate channels for communications between all the parties throughout the life of a contract; </w:t>
      </w:r>
    </w:p>
    <w:p w:rsidR="00A16709" w:rsidRPr="00B90372" w:rsidRDefault="00A16709" w:rsidP="004F2E69">
      <w:pPr>
        <w:pStyle w:val="NoSpacing"/>
        <w:numPr>
          <w:ilvl w:val="0"/>
          <w:numId w:val="35"/>
        </w:numPr>
        <w:jc w:val="both"/>
        <w:rPr>
          <w:rFonts w:ascii="Arial" w:hAnsi="Arial" w:cs="Arial"/>
          <w:sz w:val="20"/>
          <w:szCs w:val="20"/>
        </w:rPr>
      </w:pPr>
      <w:r w:rsidRPr="00B90372">
        <w:rPr>
          <w:rFonts w:ascii="Arial" w:hAnsi="Arial" w:cs="Arial"/>
          <w:sz w:val="20"/>
          <w:szCs w:val="20"/>
        </w:rPr>
        <w:t>co-</w:t>
      </w:r>
      <w:proofErr w:type="spellStart"/>
      <w:r w:rsidRPr="00B90372">
        <w:rPr>
          <w:rFonts w:ascii="Arial" w:hAnsi="Arial" w:cs="Arial"/>
          <w:sz w:val="20"/>
          <w:szCs w:val="20"/>
        </w:rPr>
        <w:t>ordinating</w:t>
      </w:r>
      <w:proofErr w:type="spellEnd"/>
      <w:r w:rsidRPr="00B90372">
        <w:rPr>
          <w:rFonts w:ascii="Arial" w:hAnsi="Arial" w:cs="Arial"/>
          <w:sz w:val="20"/>
          <w:szCs w:val="20"/>
        </w:rPr>
        <w:t xml:space="preserve"> and co-operating between departments involved in the letting of any contract; </w:t>
      </w:r>
    </w:p>
    <w:p w:rsidR="00A16709" w:rsidRPr="00B90372" w:rsidRDefault="00A16709" w:rsidP="004F2E69">
      <w:pPr>
        <w:pStyle w:val="NoSpacing"/>
        <w:numPr>
          <w:ilvl w:val="0"/>
          <w:numId w:val="35"/>
        </w:numPr>
        <w:jc w:val="both"/>
        <w:rPr>
          <w:rFonts w:ascii="Arial" w:hAnsi="Arial" w:cs="Arial"/>
          <w:sz w:val="20"/>
          <w:szCs w:val="20"/>
        </w:rPr>
      </w:pPr>
      <w:r w:rsidRPr="00B90372">
        <w:rPr>
          <w:rFonts w:ascii="Arial" w:hAnsi="Arial" w:cs="Arial"/>
          <w:sz w:val="20"/>
          <w:szCs w:val="20"/>
        </w:rPr>
        <w:t>identifying and co-</w:t>
      </w:r>
      <w:proofErr w:type="spellStart"/>
      <w:r w:rsidRPr="00B90372">
        <w:rPr>
          <w:rFonts w:ascii="Arial" w:hAnsi="Arial" w:cs="Arial"/>
          <w:sz w:val="20"/>
          <w:szCs w:val="20"/>
        </w:rPr>
        <w:t>ordinating</w:t>
      </w:r>
      <w:proofErr w:type="spellEnd"/>
      <w:r w:rsidRPr="00B90372">
        <w:rPr>
          <w:rFonts w:ascii="Arial" w:hAnsi="Arial" w:cs="Arial"/>
          <w:sz w:val="20"/>
          <w:szCs w:val="20"/>
        </w:rPr>
        <w:t xml:space="preserve"> possible interfaces between staff and multiple groups of suppliers when working at the same location; </w:t>
      </w:r>
    </w:p>
    <w:p w:rsidR="00A16709" w:rsidRPr="00B90372" w:rsidRDefault="00A16709" w:rsidP="004F2E69">
      <w:pPr>
        <w:pStyle w:val="NoSpacing"/>
        <w:numPr>
          <w:ilvl w:val="0"/>
          <w:numId w:val="35"/>
        </w:numPr>
        <w:jc w:val="both"/>
        <w:rPr>
          <w:rFonts w:ascii="Arial" w:hAnsi="Arial" w:cs="Arial"/>
          <w:sz w:val="20"/>
          <w:szCs w:val="20"/>
        </w:rPr>
      </w:pPr>
      <w:r w:rsidRPr="00B90372">
        <w:rPr>
          <w:rFonts w:ascii="Arial" w:hAnsi="Arial" w:cs="Arial"/>
          <w:sz w:val="20"/>
          <w:szCs w:val="20"/>
        </w:rPr>
        <w:t xml:space="preserve">identifying any performance improvement issues for each supplier throughout the life of a project or commission; </w:t>
      </w:r>
    </w:p>
    <w:p w:rsidR="00A16709" w:rsidRPr="00B90372" w:rsidRDefault="00A16709" w:rsidP="004F2E69">
      <w:pPr>
        <w:pStyle w:val="NoSpacing"/>
        <w:numPr>
          <w:ilvl w:val="0"/>
          <w:numId w:val="35"/>
        </w:numPr>
        <w:jc w:val="both"/>
        <w:rPr>
          <w:rFonts w:ascii="Arial" w:hAnsi="Arial" w:cs="Arial"/>
          <w:sz w:val="20"/>
          <w:szCs w:val="20"/>
        </w:rPr>
      </w:pPr>
      <w:r w:rsidRPr="00B90372">
        <w:rPr>
          <w:rFonts w:ascii="Arial" w:hAnsi="Arial" w:cs="Arial"/>
          <w:sz w:val="20"/>
          <w:szCs w:val="20"/>
        </w:rPr>
        <w:t xml:space="preserve">assessing the suppliers activities in order to address the hazards presented by their works; </w:t>
      </w:r>
    </w:p>
    <w:p w:rsidR="00A16709" w:rsidRPr="00B90372" w:rsidRDefault="00A16709" w:rsidP="004F2E69">
      <w:pPr>
        <w:pStyle w:val="NoSpacing"/>
        <w:numPr>
          <w:ilvl w:val="0"/>
          <w:numId w:val="35"/>
        </w:numPr>
        <w:jc w:val="both"/>
        <w:rPr>
          <w:rFonts w:ascii="Arial" w:hAnsi="Arial" w:cs="Arial"/>
          <w:sz w:val="20"/>
          <w:szCs w:val="20"/>
        </w:rPr>
      </w:pPr>
      <w:r w:rsidRPr="00B90372">
        <w:rPr>
          <w:rFonts w:ascii="Arial" w:hAnsi="Arial" w:cs="Arial"/>
          <w:sz w:val="20"/>
          <w:szCs w:val="20"/>
        </w:rPr>
        <w:t xml:space="preserve">requiring suppliers to submit risk assessments and method statements to address the hazards presented by their works; </w:t>
      </w:r>
    </w:p>
    <w:p w:rsidR="00A16709" w:rsidRPr="00B90372" w:rsidRDefault="00A16709" w:rsidP="004F2E69">
      <w:pPr>
        <w:pStyle w:val="NoSpacing"/>
        <w:numPr>
          <w:ilvl w:val="0"/>
          <w:numId w:val="35"/>
        </w:numPr>
        <w:jc w:val="both"/>
        <w:rPr>
          <w:rFonts w:ascii="Arial" w:hAnsi="Arial" w:cs="Arial"/>
          <w:sz w:val="20"/>
          <w:szCs w:val="20"/>
        </w:rPr>
      </w:pPr>
      <w:r w:rsidRPr="00B90372">
        <w:rPr>
          <w:rFonts w:ascii="Arial" w:hAnsi="Arial" w:cs="Arial"/>
          <w:sz w:val="20"/>
          <w:szCs w:val="20"/>
        </w:rPr>
        <w:t xml:space="preserve">Identifying any adverse trends that may become apparent during any works; </w:t>
      </w:r>
    </w:p>
    <w:p w:rsidR="00A16709" w:rsidRPr="00B90372" w:rsidRDefault="00A16709" w:rsidP="004F2E69">
      <w:pPr>
        <w:pStyle w:val="NoSpacing"/>
        <w:numPr>
          <w:ilvl w:val="0"/>
          <w:numId w:val="35"/>
        </w:numPr>
        <w:jc w:val="both"/>
        <w:rPr>
          <w:rFonts w:ascii="Arial" w:hAnsi="Arial" w:cs="Arial"/>
          <w:sz w:val="20"/>
          <w:szCs w:val="20"/>
        </w:rPr>
      </w:pPr>
      <w:r w:rsidRPr="00B90372">
        <w:rPr>
          <w:rFonts w:ascii="Arial" w:hAnsi="Arial" w:cs="Arial"/>
          <w:sz w:val="20"/>
          <w:szCs w:val="20"/>
        </w:rPr>
        <w:t xml:space="preserve">Identifying and controlling any concerns associated with suppliers or their sub-contractors competence; </w:t>
      </w:r>
    </w:p>
    <w:p w:rsidR="00A16709" w:rsidRPr="00B90372" w:rsidRDefault="00A16709" w:rsidP="004F2E69">
      <w:pPr>
        <w:pStyle w:val="NoSpacing"/>
        <w:numPr>
          <w:ilvl w:val="0"/>
          <w:numId w:val="35"/>
        </w:numPr>
        <w:jc w:val="both"/>
        <w:rPr>
          <w:rFonts w:ascii="Arial" w:hAnsi="Arial" w:cs="Arial"/>
          <w:sz w:val="20"/>
          <w:szCs w:val="20"/>
        </w:rPr>
      </w:pPr>
      <w:r w:rsidRPr="00B90372">
        <w:rPr>
          <w:rFonts w:ascii="Arial" w:hAnsi="Arial" w:cs="Arial"/>
          <w:sz w:val="20"/>
          <w:szCs w:val="20"/>
        </w:rPr>
        <w:t xml:space="preserve">Monitoring and providing feedback on a supplier’s performance; and </w:t>
      </w:r>
    </w:p>
    <w:p w:rsidR="00A16709" w:rsidRPr="00B90372" w:rsidRDefault="00A16709" w:rsidP="004F2E69">
      <w:pPr>
        <w:pStyle w:val="NoSpacing"/>
        <w:numPr>
          <w:ilvl w:val="0"/>
          <w:numId w:val="35"/>
        </w:numPr>
        <w:jc w:val="both"/>
        <w:rPr>
          <w:rFonts w:ascii="Arial" w:hAnsi="Arial" w:cs="Arial"/>
          <w:sz w:val="20"/>
          <w:szCs w:val="20"/>
        </w:rPr>
      </w:pPr>
      <w:proofErr w:type="gramStart"/>
      <w:r w:rsidRPr="00B90372">
        <w:rPr>
          <w:rFonts w:ascii="Arial" w:hAnsi="Arial" w:cs="Arial"/>
          <w:sz w:val="20"/>
          <w:szCs w:val="20"/>
        </w:rPr>
        <w:t>auditing</w:t>
      </w:r>
      <w:proofErr w:type="gramEnd"/>
      <w:r w:rsidRPr="00B90372">
        <w:rPr>
          <w:rFonts w:ascii="Arial" w:hAnsi="Arial" w:cs="Arial"/>
          <w:sz w:val="20"/>
          <w:szCs w:val="20"/>
        </w:rPr>
        <w:t xml:space="preserve"> and reviewing suppliers performances to demonstrate the effectiveness of the health, safety and environmental management systems. </w:t>
      </w:r>
    </w:p>
    <w:p w:rsidR="00A16709" w:rsidRPr="00B90372" w:rsidRDefault="00A16709" w:rsidP="00A16709">
      <w:pPr>
        <w:pStyle w:val="NoSpacing"/>
        <w:jc w:val="both"/>
        <w:rPr>
          <w:rFonts w:ascii="Arial" w:hAnsi="Arial" w:cs="Arial"/>
          <w:sz w:val="20"/>
          <w:szCs w:val="20"/>
        </w:rPr>
      </w:pPr>
    </w:p>
    <w:p w:rsidR="00A16709" w:rsidRPr="00B90372" w:rsidRDefault="00A4318E" w:rsidP="00A16709">
      <w:pPr>
        <w:pStyle w:val="NoSpacing"/>
        <w:jc w:val="both"/>
        <w:rPr>
          <w:rFonts w:ascii="Arial" w:hAnsi="Arial" w:cs="Arial"/>
          <w:sz w:val="20"/>
          <w:szCs w:val="20"/>
        </w:rPr>
      </w:pPr>
      <w:r>
        <w:rPr>
          <w:rFonts w:ascii="Arial" w:hAnsi="Arial" w:cs="Arial"/>
          <w:bCs/>
          <w:sz w:val="20"/>
          <w:szCs w:val="20"/>
        </w:rPr>
        <w:t>3.11</w:t>
      </w:r>
      <w:r w:rsidR="00A16709" w:rsidRPr="00B90372">
        <w:rPr>
          <w:rFonts w:ascii="Arial" w:hAnsi="Arial" w:cs="Arial"/>
          <w:bCs/>
          <w:sz w:val="20"/>
          <w:szCs w:val="20"/>
        </w:rPr>
        <w:t>.5</w:t>
      </w:r>
      <w:r w:rsidR="00A16709" w:rsidRPr="00B90372">
        <w:rPr>
          <w:rFonts w:ascii="Arial" w:hAnsi="Arial" w:cs="Arial"/>
          <w:bCs/>
          <w:sz w:val="20"/>
          <w:szCs w:val="20"/>
        </w:rPr>
        <w:tab/>
        <w:t>The Safety of Visitors and Contractors</w:t>
      </w:r>
    </w:p>
    <w:p w:rsidR="00A16709" w:rsidRPr="00B90372" w:rsidRDefault="00A16709" w:rsidP="00A16709">
      <w:pPr>
        <w:pStyle w:val="NoSpacing"/>
        <w:jc w:val="both"/>
        <w:rPr>
          <w:rFonts w:ascii="Arial" w:hAnsi="Arial" w:cs="Arial"/>
          <w:sz w:val="20"/>
          <w:szCs w:val="20"/>
        </w:rPr>
      </w:pPr>
    </w:p>
    <w:p w:rsidR="00A16709" w:rsidRPr="00B90372" w:rsidRDefault="00A16709" w:rsidP="00A16709">
      <w:pPr>
        <w:pStyle w:val="NoSpacing"/>
        <w:jc w:val="both"/>
        <w:rPr>
          <w:rFonts w:ascii="Arial" w:hAnsi="Arial" w:cs="Arial"/>
          <w:i/>
          <w:sz w:val="20"/>
          <w:szCs w:val="20"/>
        </w:rPr>
      </w:pPr>
      <w:r w:rsidRPr="00B90372">
        <w:rPr>
          <w:rFonts w:ascii="Arial" w:hAnsi="Arial" w:cs="Arial"/>
          <w:sz w:val="20"/>
          <w:szCs w:val="20"/>
        </w:rPr>
        <w:t xml:space="preserve">All visitors, and contractors attending or working on premises are required to sign the visitors book provided by the Building Manager, both on arrival and when leaving. </w:t>
      </w:r>
    </w:p>
    <w:p w:rsidR="00A16709" w:rsidRPr="00B90372" w:rsidRDefault="00A16709" w:rsidP="00A16709">
      <w:pPr>
        <w:pStyle w:val="NoSpacing"/>
        <w:jc w:val="both"/>
        <w:rPr>
          <w:rFonts w:ascii="Arial" w:hAnsi="Arial" w:cs="Arial"/>
          <w:sz w:val="20"/>
          <w:szCs w:val="20"/>
        </w:rPr>
      </w:pPr>
    </w:p>
    <w:p w:rsidR="00A16709" w:rsidRPr="00B90372" w:rsidRDefault="00A16709" w:rsidP="00A16709">
      <w:pPr>
        <w:pStyle w:val="NoSpacing"/>
        <w:jc w:val="both"/>
        <w:rPr>
          <w:rFonts w:ascii="Arial" w:hAnsi="Arial" w:cs="Arial"/>
          <w:sz w:val="20"/>
          <w:szCs w:val="20"/>
        </w:rPr>
      </w:pPr>
      <w:r w:rsidRPr="00B90372">
        <w:rPr>
          <w:rFonts w:ascii="Arial" w:hAnsi="Arial" w:cs="Arial"/>
          <w:sz w:val="20"/>
          <w:szCs w:val="20"/>
        </w:rPr>
        <w:t xml:space="preserve">They are shown all relevant fire and safety notices and their attention </w:t>
      </w:r>
      <w:proofErr w:type="gramStart"/>
      <w:r w:rsidRPr="00B90372">
        <w:rPr>
          <w:rFonts w:ascii="Arial" w:hAnsi="Arial" w:cs="Arial"/>
          <w:sz w:val="20"/>
          <w:szCs w:val="20"/>
        </w:rPr>
        <w:t>is</w:t>
      </w:r>
      <w:proofErr w:type="gramEnd"/>
      <w:r w:rsidRPr="00B90372">
        <w:rPr>
          <w:rFonts w:ascii="Arial" w:hAnsi="Arial" w:cs="Arial"/>
          <w:sz w:val="20"/>
          <w:szCs w:val="20"/>
        </w:rPr>
        <w:t xml:space="preserve"> brought to the evacuation procedures and assembly points. They are advised of any site specific hazards and accompanied if needed. </w:t>
      </w:r>
    </w:p>
    <w:p w:rsidR="00A16709" w:rsidRPr="00B90372" w:rsidRDefault="00A16709" w:rsidP="00A16709">
      <w:pPr>
        <w:pStyle w:val="NoSpacing"/>
        <w:jc w:val="both"/>
        <w:rPr>
          <w:rFonts w:ascii="Arial" w:hAnsi="Arial" w:cs="Arial"/>
          <w:sz w:val="20"/>
          <w:szCs w:val="20"/>
        </w:rPr>
      </w:pPr>
    </w:p>
    <w:p w:rsidR="00A16709" w:rsidRPr="00B90372" w:rsidRDefault="00A16709" w:rsidP="00A16709">
      <w:pPr>
        <w:pStyle w:val="NoSpacing"/>
        <w:jc w:val="both"/>
        <w:rPr>
          <w:rFonts w:ascii="Arial" w:hAnsi="Arial" w:cs="Arial"/>
          <w:sz w:val="20"/>
          <w:szCs w:val="20"/>
        </w:rPr>
      </w:pPr>
      <w:r w:rsidRPr="00B90372">
        <w:rPr>
          <w:rFonts w:ascii="Arial" w:hAnsi="Arial" w:cs="Arial"/>
          <w:bCs/>
          <w:sz w:val="20"/>
          <w:szCs w:val="20"/>
        </w:rPr>
        <w:t>3.</w:t>
      </w:r>
      <w:r w:rsidR="00A4318E">
        <w:rPr>
          <w:rFonts w:ascii="Arial" w:hAnsi="Arial" w:cs="Arial"/>
          <w:bCs/>
          <w:sz w:val="20"/>
          <w:szCs w:val="20"/>
        </w:rPr>
        <w:t>11</w:t>
      </w:r>
      <w:r w:rsidRPr="00B90372">
        <w:rPr>
          <w:rFonts w:ascii="Arial" w:hAnsi="Arial" w:cs="Arial"/>
          <w:bCs/>
          <w:sz w:val="20"/>
          <w:szCs w:val="20"/>
        </w:rPr>
        <w:t>.6</w:t>
      </w:r>
      <w:r w:rsidRPr="00B90372">
        <w:rPr>
          <w:rFonts w:ascii="Arial" w:hAnsi="Arial" w:cs="Arial"/>
          <w:bCs/>
          <w:sz w:val="20"/>
          <w:szCs w:val="20"/>
        </w:rPr>
        <w:tab/>
        <w:t xml:space="preserve">Safety Improvement </w:t>
      </w:r>
      <w:r w:rsidRPr="00B90372">
        <w:rPr>
          <w:rFonts w:ascii="Arial" w:hAnsi="Arial" w:cs="Arial"/>
          <w:bCs/>
          <w:sz w:val="20"/>
          <w:szCs w:val="20"/>
          <w:lang w:val="en-GB"/>
        </w:rPr>
        <w:t>Programme</w:t>
      </w:r>
      <w:r w:rsidRPr="00B90372">
        <w:rPr>
          <w:rFonts w:ascii="Arial" w:hAnsi="Arial" w:cs="Arial"/>
          <w:bCs/>
          <w:sz w:val="20"/>
          <w:szCs w:val="20"/>
        </w:rPr>
        <w:t xml:space="preserve"> </w:t>
      </w:r>
    </w:p>
    <w:p w:rsidR="00A16709" w:rsidRPr="00B90372" w:rsidRDefault="00A16709" w:rsidP="00A16709">
      <w:pPr>
        <w:pStyle w:val="NoSpacing"/>
        <w:jc w:val="both"/>
        <w:rPr>
          <w:rFonts w:ascii="Arial" w:hAnsi="Arial" w:cs="Arial"/>
          <w:sz w:val="20"/>
          <w:szCs w:val="20"/>
        </w:rPr>
      </w:pPr>
    </w:p>
    <w:p w:rsidR="00A16709" w:rsidRPr="00B90372" w:rsidRDefault="00A16709" w:rsidP="00A16709">
      <w:pPr>
        <w:pStyle w:val="NoSpacing"/>
        <w:jc w:val="both"/>
        <w:rPr>
          <w:rFonts w:ascii="Arial" w:hAnsi="Arial" w:cs="Arial"/>
          <w:sz w:val="20"/>
          <w:szCs w:val="20"/>
        </w:rPr>
      </w:pPr>
      <w:r w:rsidRPr="00B90372">
        <w:rPr>
          <w:rFonts w:ascii="Arial" w:hAnsi="Arial" w:cs="Arial"/>
          <w:sz w:val="20"/>
          <w:szCs w:val="20"/>
        </w:rPr>
        <w:t xml:space="preserve">The safety improvement </w:t>
      </w:r>
      <w:r w:rsidRPr="00B90372">
        <w:rPr>
          <w:rFonts w:ascii="Arial" w:hAnsi="Arial" w:cs="Arial"/>
          <w:sz w:val="20"/>
          <w:szCs w:val="20"/>
          <w:lang w:val="en-GB"/>
        </w:rPr>
        <w:t>programme</w:t>
      </w:r>
      <w:r w:rsidRPr="00B90372">
        <w:rPr>
          <w:rFonts w:ascii="Arial" w:hAnsi="Arial" w:cs="Arial"/>
          <w:sz w:val="20"/>
          <w:szCs w:val="20"/>
        </w:rPr>
        <w:t xml:space="preserve">, which includes areas for improvement sets out specific safety improvement tasks and objectives. It is reviewed periodically at management and safety committee meetings. </w:t>
      </w:r>
    </w:p>
    <w:p w:rsidR="00A16709" w:rsidRPr="00B90372" w:rsidRDefault="00A16709" w:rsidP="00A16709">
      <w:pPr>
        <w:pStyle w:val="NoSpacing"/>
        <w:jc w:val="both"/>
        <w:rPr>
          <w:rFonts w:ascii="Arial" w:hAnsi="Arial" w:cs="Arial"/>
          <w:b/>
          <w:bCs/>
          <w:sz w:val="20"/>
          <w:szCs w:val="20"/>
        </w:rPr>
      </w:pPr>
    </w:p>
    <w:p w:rsidR="00A16709" w:rsidRPr="00B90372" w:rsidRDefault="00A16709" w:rsidP="00A16709">
      <w:pPr>
        <w:pStyle w:val="NoSpacing"/>
        <w:jc w:val="both"/>
        <w:rPr>
          <w:rFonts w:ascii="Arial" w:hAnsi="Arial" w:cs="Arial"/>
          <w:sz w:val="20"/>
          <w:szCs w:val="20"/>
        </w:rPr>
      </w:pPr>
      <w:r w:rsidRPr="00B90372">
        <w:rPr>
          <w:rFonts w:ascii="Arial" w:hAnsi="Arial" w:cs="Arial"/>
          <w:bCs/>
          <w:sz w:val="20"/>
          <w:szCs w:val="20"/>
        </w:rPr>
        <w:t>3.</w:t>
      </w:r>
      <w:r w:rsidR="00A4318E">
        <w:rPr>
          <w:rFonts w:ascii="Arial" w:hAnsi="Arial" w:cs="Arial"/>
          <w:bCs/>
          <w:sz w:val="20"/>
          <w:szCs w:val="20"/>
        </w:rPr>
        <w:t>11</w:t>
      </w:r>
      <w:r w:rsidRPr="00B90372">
        <w:rPr>
          <w:rFonts w:ascii="Arial" w:hAnsi="Arial" w:cs="Arial"/>
          <w:bCs/>
          <w:sz w:val="20"/>
          <w:szCs w:val="20"/>
        </w:rPr>
        <w:t xml:space="preserve">.7 </w:t>
      </w:r>
      <w:r w:rsidRPr="00B90372">
        <w:rPr>
          <w:rFonts w:ascii="Arial" w:hAnsi="Arial" w:cs="Arial"/>
          <w:bCs/>
          <w:sz w:val="20"/>
          <w:szCs w:val="20"/>
        </w:rPr>
        <w:tab/>
        <w:t xml:space="preserve">Personal Protective Equipment </w:t>
      </w:r>
    </w:p>
    <w:p w:rsidR="00A16709" w:rsidRPr="00B90372" w:rsidRDefault="00A16709" w:rsidP="00A16709">
      <w:pPr>
        <w:pStyle w:val="NoSpacing"/>
        <w:jc w:val="both"/>
        <w:rPr>
          <w:rFonts w:ascii="Arial" w:hAnsi="Arial" w:cs="Arial"/>
          <w:sz w:val="20"/>
          <w:szCs w:val="20"/>
        </w:rPr>
      </w:pPr>
    </w:p>
    <w:p w:rsidR="00A16709" w:rsidRPr="00B90372" w:rsidRDefault="00A16709" w:rsidP="00A16709">
      <w:pPr>
        <w:pStyle w:val="NoSpacing"/>
        <w:jc w:val="both"/>
        <w:rPr>
          <w:rFonts w:ascii="Arial" w:hAnsi="Arial" w:cs="Arial"/>
          <w:sz w:val="20"/>
          <w:szCs w:val="20"/>
        </w:rPr>
      </w:pPr>
      <w:r w:rsidRPr="00B90372">
        <w:rPr>
          <w:rFonts w:ascii="Arial" w:hAnsi="Arial" w:cs="Arial"/>
          <w:sz w:val="20"/>
          <w:szCs w:val="20"/>
        </w:rPr>
        <w:t xml:space="preserve">Following the identification and assessment (as required by the Personal Protective Equipment Regulations) of possible exposure to hazards that may not be adequately controlled by alternative and more preferred methods, the Department issue suitable personal protective equipment to staff as required. </w:t>
      </w:r>
    </w:p>
    <w:p w:rsidR="00A16709" w:rsidRPr="00B90372" w:rsidRDefault="00A16709" w:rsidP="00A16709">
      <w:pPr>
        <w:pStyle w:val="NoSpacing"/>
        <w:jc w:val="both"/>
        <w:rPr>
          <w:rFonts w:ascii="Arial" w:hAnsi="Arial" w:cs="Arial"/>
          <w:sz w:val="20"/>
          <w:szCs w:val="20"/>
        </w:rPr>
      </w:pPr>
    </w:p>
    <w:p w:rsidR="00A16709" w:rsidRPr="00B90372" w:rsidRDefault="00A16709" w:rsidP="00A16709">
      <w:pPr>
        <w:pStyle w:val="NoSpacing"/>
        <w:jc w:val="both"/>
        <w:rPr>
          <w:rFonts w:ascii="Arial" w:hAnsi="Arial" w:cs="Arial"/>
          <w:sz w:val="20"/>
          <w:szCs w:val="20"/>
        </w:rPr>
      </w:pPr>
      <w:r w:rsidRPr="00B90372">
        <w:rPr>
          <w:rFonts w:ascii="Arial" w:hAnsi="Arial" w:cs="Arial"/>
          <w:sz w:val="20"/>
          <w:szCs w:val="20"/>
        </w:rPr>
        <w:t xml:space="preserve">They also ensure that adequate information, instruction and training and supervision is provided to any persons expected to use any items of personal protective equipment and that it is worn or used by staff in the appropriate manner and circumstances. </w:t>
      </w:r>
    </w:p>
    <w:p w:rsidR="00A16709" w:rsidRPr="00B90372" w:rsidRDefault="00A16709" w:rsidP="00A16709">
      <w:pPr>
        <w:pStyle w:val="NoSpacing"/>
        <w:jc w:val="both"/>
        <w:rPr>
          <w:rFonts w:ascii="Arial" w:hAnsi="Arial" w:cs="Arial"/>
          <w:sz w:val="20"/>
          <w:szCs w:val="20"/>
        </w:rPr>
      </w:pPr>
    </w:p>
    <w:p w:rsidR="00A16709" w:rsidRPr="00B90372" w:rsidRDefault="00A16709" w:rsidP="00A16709">
      <w:pPr>
        <w:pStyle w:val="NoSpacing"/>
        <w:jc w:val="both"/>
        <w:rPr>
          <w:rFonts w:ascii="Arial" w:hAnsi="Arial" w:cs="Arial"/>
          <w:sz w:val="20"/>
          <w:szCs w:val="20"/>
        </w:rPr>
      </w:pPr>
      <w:r w:rsidRPr="00B90372">
        <w:rPr>
          <w:rFonts w:ascii="Arial" w:hAnsi="Arial" w:cs="Arial"/>
          <w:sz w:val="20"/>
          <w:szCs w:val="20"/>
        </w:rPr>
        <w:t xml:space="preserve">Managers also ensure that, following the issue items of personal protective equipment, they are maintained, cleaned and stored, and replaced in a timely manner. </w:t>
      </w:r>
    </w:p>
    <w:p w:rsidR="00A16709" w:rsidRPr="00B90372" w:rsidRDefault="00A16709" w:rsidP="00A16709">
      <w:pPr>
        <w:pStyle w:val="NoSpacing"/>
        <w:jc w:val="both"/>
        <w:rPr>
          <w:rFonts w:ascii="Arial" w:hAnsi="Arial" w:cs="Arial"/>
          <w:b/>
          <w:bCs/>
          <w:sz w:val="20"/>
          <w:szCs w:val="20"/>
        </w:rPr>
      </w:pPr>
    </w:p>
    <w:p w:rsidR="00A16709" w:rsidRPr="00B90372" w:rsidRDefault="00A16709" w:rsidP="00A16709">
      <w:pPr>
        <w:pStyle w:val="NoSpacing"/>
        <w:jc w:val="both"/>
        <w:rPr>
          <w:rFonts w:ascii="Arial" w:hAnsi="Arial" w:cs="Arial"/>
          <w:sz w:val="20"/>
          <w:szCs w:val="20"/>
        </w:rPr>
      </w:pPr>
      <w:r w:rsidRPr="00B90372">
        <w:rPr>
          <w:rFonts w:ascii="Arial" w:hAnsi="Arial" w:cs="Arial"/>
          <w:bCs/>
          <w:sz w:val="20"/>
          <w:szCs w:val="20"/>
        </w:rPr>
        <w:lastRenderedPageBreak/>
        <w:t>3.</w:t>
      </w:r>
      <w:r w:rsidR="00A4318E">
        <w:rPr>
          <w:rFonts w:ascii="Arial" w:hAnsi="Arial" w:cs="Arial"/>
          <w:bCs/>
          <w:sz w:val="20"/>
          <w:szCs w:val="20"/>
        </w:rPr>
        <w:t>11</w:t>
      </w:r>
      <w:r w:rsidRPr="00B90372">
        <w:rPr>
          <w:rFonts w:ascii="Arial" w:hAnsi="Arial" w:cs="Arial"/>
          <w:bCs/>
          <w:sz w:val="20"/>
          <w:szCs w:val="20"/>
        </w:rPr>
        <w:t xml:space="preserve">.8 </w:t>
      </w:r>
      <w:r w:rsidRPr="00B90372">
        <w:rPr>
          <w:rFonts w:ascii="Arial" w:hAnsi="Arial" w:cs="Arial"/>
          <w:bCs/>
          <w:sz w:val="20"/>
          <w:szCs w:val="20"/>
        </w:rPr>
        <w:tab/>
        <w:t xml:space="preserve">First Aid </w:t>
      </w:r>
    </w:p>
    <w:p w:rsidR="00A16709" w:rsidRPr="00B90372" w:rsidRDefault="00A16709" w:rsidP="00A16709">
      <w:pPr>
        <w:pStyle w:val="NoSpacing"/>
        <w:jc w:val="both"/>
        <w:rPr>
          <w:rFonts w:ascii="Arial" w:hAnsi="Arial" w:cs="Arial"/>
          <w:sz w:val="20"/>
          <w:szCs w:val="20"/>
        </w:rPr>
      </w:pPr>
    </w:p>
    <w:p w:rsidR="00A16709" w:rsidRPr="00B90372" w:rsidRDefault="00A16709" w:rsidP="00A16709">
      <w:pPr>
        <w:pStyle w:val="NoSpacing"/>
        <w:jc w:val="both"/>
        <w:rPr>
          <w:rFonts w:ascii="Arial" w:hAnsi="Arial" w:cs="Arial"/>
          <w:sz w:val="20"/>
          <w:szCs w:val="20"/>
        </w:rPr>
      </w:pPr>
      <w:r w:rsidRPr="00B90372">
        <w:rPr>
          <w:rFonts w:ascii="Arial" w:hAnsi="Arial" w:cs="Arial"/>
          <w:sz w:val="20"/>
          <w:szCs w:val="20"/>
        </w:rPr>
        <w:t xml:space="preserve">In accordance with the Health and Safety (First Aid) Regulations a risk assessment has been carried out, and appropriate first aid facilities and equipment have been provided and made available. Details are made available as to the location of first aid facilities and </w:t>
      </w:r>
      <w:proofErr w:type="gramStart"/>
      <w:r w:rsidRPr="00B90372">
        <w:rPr>
          <w:rFonts w:ascii="Arial" w:hAnsi="Arial" w:cs="Arial"/>
          <w:sz w:val="20"/>
          <w:szCs w:val="20"/>
        </w:rPr>
        <w:t>staff are</w:t>
      </w:r>
      <w:proofErr w:type="gramEnd"/>
      <w:r w:rsidRPr="00B90372">
        <w:rPr>
          <w:rFonts w:ascii="Arial" w:hAnsi="Arial" w:cs="Arial"/>
          <w:sz w:val="20"/>
          <w:szCs w:val="20"/>
        </w:rPr>
        <w:t xml:space="preserve"> advised that they should avail themselves of the facilities as required. </w:t>
      </w:r>
    </w:p>
    <w:p w:rsidR="00A16709" w:rsidRPr="00B90372" w:rsidRDefault="00A16709" w:rsidP="00A16709">
      <w:pPr>
        <w:pStyle w:val="NoSpacing"/>
        <w:jc w:val="both"/>
        <w:rPr>
          <w:rFonts w:ascii="Arial" w:hAnsi="Arial" w:cs="Arial"/>
          <w:sz w:val="20"/>
          <w:szCs w:val="20"/>
        </w:rPr>
      </w:pPr>
    </w:p>
    <w:p w:rsidR="00A16709" w:rsidRPr="00B90372" w:rsidRDefault="00A16709" w:rsidP="00A16709">
      <w:pPr>
        <w:pStyle w:val="NoSpacing"/>
        <w:jc w:val="both"/>
        <w:rPr>
          <w:rFonts w:ascii="Arial" w:hAnsi="Arial" w:cs="Arial"/>
          <w:sz w:val="20"/>
          <w:szCs w:val="20"/>
        </w:rPr>
      </w:pPr>
      <w:r w:rsidRPr="00B90372">
        <w:rPr>
          <w:rFonts w:ascii="Arial" w:hAnsi="Arial" w:cs="Arial"/>
          <w:sz w:val="20"/>
          <w:szCs w:val="20"/>
        </w:rPr>
        <w:t xml:space="preserve">Sufficient numbers of competent First Aiders are available through the Department, in accordance with relevant legislation and the results of risk assessments. </w:t>
      </w:r>
    </w:p>
    <w:p w:rsidR="00A16709" w:rsidRPr="00B90372" w:rsidRDefault="00A16709" w:rsidP="00A16709">
      <w:pPr>
        <w:pStyle w:val="NoSpacing"/>
        <w:jc w:val="both"/>
        <w:rPr>
          <w:rFonts w:ascii="Arial" w:hAnsi="Arial" w:cs="Arial"/>
          <w:sz w:val="20"/>
          <w:szCs w:val="20"/>
        </w:rPr>
      </w:pPr>
    </w:p>
    <w:p w:rsidR="00A16709" w:rsidRPr="00B90372" w:rsidRDefault="00A16709" w:rsidP="00A16709">
      <w:pPr>
        <w:pStyle w:val="NoSpacing"/>
        <w:jc w:val="both"/>
        <w:rPr>
          <w:rFonts w:ascii="Arial" w:hAnsi="Arial" w:cs="Arial"/>
          <w:sz w:val="20"/>
          <w:szCs w:val="20"/>
        </w:rPr>
      </w:pPr>
      <w:r w:rsidRPr="00B90372">
        <w:rPr>
          <w:rFonts w:ascii="Arial" w:hAnsi="Arial" w:cs="Arial"/>
          <w:sz w:val="20"/>
          <w:szCs w:val="20"/>
        </w:rPr>
        <w:t xml:space="preserve">A list detailing qualified First Aiders is displayed at the entrance to the Building and information held by the Building Managers. First aid boxes are checked on a regular basis and inspected as part of Planned General Inspections. The contents of first aid boxes are maintained in accordance with the requirements of the first aid risk assessment. </w:t>
      </w:r>
    </w:p>
    <w:p w:rsidR="00A16709" w:rsidRPr="00B90372" w:rsidRDefault="00A16709" w:rsidP="00A16709">
      <w:pPr>
        <w:pStyle w:val="NoSpacing"/>
        <w:jc w:val="both"/>
        <w:rPr>
          <w:rFonts w:ascii="Arial" w:hAnsi="Arial" w:cs="Arial"/>
          <w:sz w:val="20"/>
          <w:szCs w:val="20"/>
        </w:rPr>
      </w:pPr>
    </w:p>
    <w:p w:rsidR="00A16709" w:rsidRPr="00B90372" w:rsidRDefault="00A16709" w:rsidP="00A16709">
      <w:pPr>
        <w:pStyle w:val="NoSpacing"/>
        <w:jc w:val="both"/>
        <w:rPr>
          <w:rFonts w:ascii="Arial" w:hAnsi="Arial" w:cs="Arial"/>
          <w:sz w:val="20"/>
          <w:szCs w:val="20"/>
        </w:rPr>
      </w:pPr>
      <w:r w:rsidRPr="00B90372">
        <w:rPr>
          <w:rFonts w:ascii="Arial" w:hAnsi="Arial" w:cs="Arial"/>
          <w:bCs/>
          <w:sz w:val="20"/>
          <w:szCs w:val="20"/>
        </w:rPr>
        <w:t>3.</w:t>
      </w:r>
      <w:r w:rsidR="00A4318E">
        <w:rPr>
          <w:rFonts w:ascii="Arial" w:hAnsi="Arial" w:cs="Arial"/>
          <w:bCs/>
          <w:sz w:val="20"/>
          <w:szCs w:val="20"/>
        </w:rPr>
        <w:t>12</w:t>
      </w:r>
      <w:r w:rsidRPr="00B90372">
        <w:rPr>
          <w:rFonts w:ascii="Arial" w:hAnsi="Arial" w:cs="Arial"/>
          <w:bCs/>
          <w:sz w:val="20"/>
          <w:szCs w:val="20"/>
        </w:rPr>
        <w:tab/>
        <w:t xml:space="preserve">Incident Management </w:t>
      </w:r>
    </w:p>
    <w:p w:rsidR="00A16709" w:rsidRPr="00B90372" w:rsidRDefault="00A16709" w:rsidP="00A16709">
      <w:pPr>
        <w:pStyle w:val="NoSpacing"/>
        <w:jc w:val="both"/>
        <w:rPr>
          <w:rFonts w:ascii="Arial" w:hAnsi="Arial" w:cs="Arial"/>
          <w:sz w:val="20"/>
          <w:szCs w:val="20"/>
        </w:rPr>
      </w:pPr>
    </w:p>
    <w:p w:rsidR="00A16709" w:rsidRPr="00B90372" w:rsidRDefault="00A16709" w:rsidP="00A16709">
      <w:pPr>
        <w:pStyle w:val="NoSpacing"/>
        <w:jc w:val="both"/>
        <w:rPr>
          <w:rFonts w:ascii="Arial" w:hAnsi="Arial" w:cs="Arial"/>
          <w:sz w:val="20"/>
          <w:szCs w:val="20"/>
        </w:rPr>
      </w:pPr>
      <w:r w:rsidRPr="00B90372">
        <w:rPr>
          <w:rFonts w:ascii="Arial" w:hAnsi="Arial" w:cs="Arial"/>
          <w:sz w:val="20"/>
          <w:szCs w:val="20"/>
        </w:rPr>
        <w:t xml:space="preserve">The Management of Health and Safety at Work Regulations requires every employer to establish and where necessary give effect to appropriate procedures to be followed in the event of serious and imminent danger to persons at work. Our arrangements for preparing for and dealing with emergency situations are outlined in sections 3.5.1 and 3.5.2 below. </w:t>
      </w:r>
    </w:p>
    <w:p w:rsidR="00A16709" w:rsidRPr="00B90372" w:rsidRDefault="00A16709" w:rsidP="00A16709">
      <w:pPr>
        <w:pStyle w:val="NoSpacing"/>
        <w:jc w:val="both"/>
        <w:rPr>
          <w:rFonts w:ascii="Arial" w:hAnsi="Arial" w:cs="Arial"/>
          <w:sz w:val="20"/>
          <w:szCs w:val="20"/>
        </w:rPr>
      </w:pPr>
    </w:p>
    <w:p w:rsidR="00A16709" w:rsidRPr="00B90372" w:rsidRDefault="00A16709" w:rsidP="00A16709">
      <w:pPr>
        <w:pStyle w:val="NoSpacing"/>
        <w:jc w:val="both"/>
        <w:rPr>
          <w:rFonts w:ascii="Arial" w:hAnsi="Arial" w:cs="Arial"/>
          <w:sz w:val="20"/>
          <w:szCs w:val="20"/>
        </w:rPr>
      </w:pPr>
      <w:r w:rsidRPr="00B90372">
        <w:rPr>
          <w:rFonts w:ascii="Arial" w:hAnsi="Arial" w:cs="Arial"/>
          <w:bCs/>
          <w:sz w:val="20"/>
          <w:szCs w:val="20"/>
        </w:rPr>
        <w:t>3.</w:t>
      </w:r>
      <w:r w:rsidR="00A4318E">
        <w:rPr>
          <w:rFonts w:ascii="Arial" w:hAnsi="Arial" w:cs="Arial"/>
          <w:bCs/>
          <w:sz w:val="20"/>
          <w:szCs w:val="20"/>
        </w:rPr>
        <w:t>12</w:t>
      </w:r>
      <w:r w:rsidRPr="00B90372">
        <w:rPr>
          <w:rFonts w:ascii="Arial" w:hAnsi="Arial" w:cs="Arial"/>
          <w:bCs/>
          <w:sz w:val="20"/>
          <w:szCs w:val="20"/>
        </w:rPr>
        <w:t>.1</w:t>
      </w:r>
      <w:r w:rsidRPr="00B90372">
        <w:rPr>
          <w:rFonts w:ascii="Arial" w:hAnsi="Arial" w:cs="Arial"/>
          <w:bCs/>
          <w:sz w:val="20"/>
          <w:szCs w:val="20"/>
        </w:rPr>
        <w:tab/>
        <w:t xml:space="preserve">Emergency Preparedness </w:t>
      </w:r>
    </w:p>
    <w:p w:rsidR="00A16709" w:rsidRPr="00B90372" w:rsidRDefault="00A16709" w:rsidP="00A16709">
      <w:pPr>
        <w:pStyle w:val="NoSpacing"/>
        <w:jc w:val="both"/>
        <w:rPr>
          <w:rFonts w:ascii="Arial" w:hAnsi="Arial" w:cs="Arial"/>
          <w:sz w:val="20"/>
          <w:szCs w:val="20"/>
        </w:rPr>
      </w:pPr>
    </w:p>
    <w:p w:rsidR="00A16709" w:rsidRPr="00B90372" w:rsidRDefault="00A16709" w:rsidP="00A16709">
      <w:pPr>
        <w:pStyle w:val="NoSpacing"/>
        <w:jc w:val="both"/>
        <w:rPr>
          <w:rFonts w:ascii="Arial" w:hAnsi="Arial" w:cs="Arial"/>
          <w:sz w:val="20"/>
          <w:szCs w:val="20"/>
        </w:rPr>
      </w:pPr>
      <w:r w:rsidRPr="00B90372">
        <w:rPr>
          <w:rFonts w:ascii="Arial" w:hAnsi="Arial" w:cs="Arial"/>
          <w:sz w:val="20"/>
          <w:szCs w:val="20"/>
        </w:rPr>
        <w:t xml:space="preserve">Emergency preparedness plans have been prepared which take into account the findings of the risk assessment process and address any foreseeable emergencies that could affect the business. In particular, the following areas have been addressed: </w:t>
      </w:r>
    </w:p>
    <w:p w:rsidR="00A16709" w:rsidRPr="00B90372" w:rsidRDefault="00A16709" w:rsidP="004F2E69">
      <w:pPr>
        <w:pStyle w:val="NoSpacing"/>
        <w:numPr>
          <w:ilvl w:val="0"/>
          <w:numId w:val="36"/>
        </w:numPr>
        <w:jc w:val="both"/>
        <w:rPr>
          <w:rFonts w:ascii="Arial" w:hAnsi="Arial" w:cs="Arial"/>
          <w:sz w:val="20"/>
          <w:szCs w:val="20"/>
        </w:rPr>
      </w:pPr>
      <w:r w:rsidRPr="00B90372">
        <w:rPr>
          <w:rFonts w:ascii="Arial" w:hAnsi="Arial" w:cs="Arial"/>
          <w:sz w:val="20"/>
          <w:szCs w:val="20"/>
        </w:rPr>
        <w:t xml:space="preserve">fire; </w:t>
      </w:r>
    </w:p>
    <w:p w:rsidR="00A16709" w:rsidRPr="00B90372" w:rsidRDefault="00A16709" w:rsidP="004F2E69">
      <w:pPr>
        <w:pStyle w:val="NoSpacing"/>
        <w:numPr>
          <w:ilvl w:val="0"/>
          <w:numId w:val="36"/>
        </w:numPr>
        <w:jc w:val="both"/>
        <w:rPr>
          <w:rFonts w:ascii="Arial" w:hAnsi="Arial" w:cs="Arial"/>
          <w:sz w:val="20"/>
          <w:szCs w:val="20"/>
        </w:rPr>
      </w:pPr>
      <w:r w:rsidRPr="00B90372">
        <w:rPr>
          <w:rFonts w:ascii="Arial" w:hAnsi="Arial" w:cs="Arial"/>
          <w:sz w:val="20"/>
          <w:szCs w:val="20"/>
        </w:rPr>
        <w:t xml:space="preserve">accident; and </w:t>
      </w:r>
    </w:p>
    <w:p w:rsidR="00A16709" w:rsidRPr="00B90372" w:rsidRDefault="00A16709" w:rsidP="004F2E69">
      <w:pPr>
        <w:pStyle w:val="NoSpacing"/>
        <w:numPr>
          <w:ilvl w:val="0"/>
          <w:numId w:val="36"/>
        </w:numPr>
        <w:jc w:val="both"/>
        <w:rPr>
          <w:rFonts w:ascii="Arial" w:hAnsi="Arial" w:cs="Arial"/>
          <w:sz w:val="20"/>
          <w:szCs w:val="20"/>
        </w:rPr>
      </w:pPr>
      <w:proofErr w:type="gramStart"/>
      <w:r w:rsidRPr="00B90372">
        <w:rPr>
          <w:rFonts w:ascii="Arial" w:hAnsi="Arial" w:cs="Arial"/>
          <w:sz w:val="20"/>
          <w:szCs w:val="20"/>
        </w:rPr>
        <w:t>other</w:t>
      </w:r>
      <w:proofErr w:type="gramEnd"/>
      <w:r w:rsidRPr="00B90372">
        <w:rPr>
          <w:rFonts w:ascii="Arial" w:hAnsi="Arial" w:cs="Arial"/>
          <w:sz w:val="20"/>
          <w:szCs w:val="20"/>
        </w:rPr>
        <w:t xml:space="preserve"> emergency situations (e.g. bomb threat). </w:t>
      </w:r>
    </w:p>
    <w:p w:rsidR="00A16709" w:rsidRPr="00B90372" w:rsidRDefault="00A16709" w:rsidP="00A16709">
      <w:pPr>
        <w:pStyle w:val="NoSpacing"/>
        <w:jc w:val="both"/>
        <w:rPr>
          <w:rFonts w:ascii="Arial" w:hAnsi="Arial" w:cs="Arial"/>
          <w:sz w:val="20"/>
          <w:szCs w:val="20"/>
        </w:rPr>
      </w:pPr>
    </w:p>
    <w:p w:rsidR="00A16709" w:rsidRPr="00B90372" w:rsidRDefault="00A16709" w:rsidP="00A16709">
      <w:pPr>
        <w:pStyle w:val="NoSpacing"/>
        <w:jc w:val="both"/>
        <w:rPr>
          <w:rFonts w:ascii="Arial" w:hAnsi="Arial" w:cs="Arial"/>
          <w:sz w:val="20"/>
          <w:szCs w:val="20"/>
        </w:rPr>
      </w:pPr>
      <w:r w:rsidRPr="00B90372">
        <w:rPr>
          <w:rFonts w:ascii="Arial" w:hAnsi="Arial" w:cs="Arial"/>
          <w:sz w:val="20"/>
          <w:szCs w:val="20"/>
        </w:rPr>
        <w:t xml:space="preserve">A key element of the emergency preparedness plans is the evacuation of all staff, students, visitors and contractors and any others who may be affected to a place of safety should an emergency situation arise. </w:t>
      </w:r>
    </w:p>
    <w:p w:rsidR="00A16709" w:rsidRPr="00B90372" w:rsidRDefault="00A16709" w:rsidP="00A16709">
      <w:pPr>
        <w:pStyle w:val="NoSpacing"/>
        <w:jc w:val="both"/>
        <w:rPr>
          <w:rFonts w:ascii="Arial" w:hAnsi="Arial" w:cs="Arial"/>
          <w:sz w:val="20"/>
          <w:szCs w:val="20"/>
        </w:rPr>
      </w:pPr>
    </w:p>
    <w:p w:rsidR="00A16709" w:rsidRPr="00B90372" w:rsidRDefault="00A16709" w:rsidP="00A16709">
      <w:pPr>
        <w:pStyle w:val="NoSpacing"/>
        <w:jc w:val="both"/>
        <w:rPr>
          <w:rFonts w:ascii="Arial" w:hAnsi="Arial" w:cs="Arial"/>
          <w:sz w:val="20"/>
          <w:szCs w:val="20"/>
        </w:rPr>
      </w:pPr>
      <w:r w:rsidRPr="00B90372">
        <w:rPr>
          <w:rFonts w:ascii="Arial" w:hAnsi="Arial" w:cs="Arial"/>
          <w:sz w:val="20"/>
          <w:szCs w:val="20"/>
        </w:rPr>
        <w:t xml:space="preserve">We ensure that employees </w:t>
      </w:r>
      <w:r w:rsidRPr="00B90372">
        <w:rPr>
          <w:rFonts w:ascii="Arial" w:hAnsi="Arial" w:cs="Arial"/>
          <w:sz w:val="20"/>
          <w:szCs w:val="20"/>
          <w:lang w:val="en-GB"/>
        </w:rPr>
        <w:t>practise</w:t>
      </w:r>
      <w:r w:rsidRPr="00B90372">
        <w:rPr>
          <w:rFonts w:ascii="Arial" w:hAnsi="Arial" w:cs="Arial"/>
          <w:sz w:val="20"/>
          <w:szCs w:val="20"/>
        </w:rPr>
        <w:t xml:space="preserve"> workplace evacuation regularly to ensure that they remain conversant with the correct procedures. In addition all non-resident staff, students, visitors and others </w:t>
      </w:r>
      <w:proofErr w:type="gramStart"/>
      <w:r w:rsidRPr="00B90372">
        <w:rPr>
          <w:rFonts w:ascii="Arial" w:hAnsi="Arial" w:cs="Arial"/>
          <w:sz w:val="20"/>
          <w:szCs w:val="20"/>
        </w:rPr>
        <w:t>have</w:t>
      </w:r>
      <w:proofErr w:type="gramEnd"/>
      <w:r w:rsidRPr="00B90372">
        <w:rPr>
          <w:rFonts w:ascii="Arial" w:hAnsi="Arial" w:cs="Arial"/>
          <w:sz w:val="20"/>
          <w:szCs w:val="20"/>
        </w:rPr>
        <w:t xml:space="preserve"> any evacuation or relevant emergency procedures explained to them on their first visit to the Building.</w:t>
      </w:r>
    </w:p>
    <w:p w:rsidR="00A16709" w:rsidRPr="00B90372" w:rsidRDefault="00A16709" w:rsidP="00A16709">
      <w:pPr>
        <w:pStyle w:val="NoSpacing"/>
        <w:jc w:val="both"/>
        <w:rPr>
          <w:rFonts w:ascii="Arial" w:hAnsi="Arial" w:cs="Arial"/>
          <w:sz w:val="20"/>
          <w:szCs w:val="20"/>
        </w:rPr>
      </w:pPr>
      <w:r w:rsidRPr="00B90372">
        <w:rPr>
          <w:rFonts w:ascii="Arial" w:hAnsi="Arial" w:cs="Arial"/>
          <w:sz w:val="20"/>
          <w:szCs w:val="20"/>
        </w:rPr>
        <w:t xml:space="preserve"> </w:t>
      </w:r>
    </w:p>
    <w:p w:rsidR="00A16709" w:rsidRPr="00B90372" w:rsidRDefault="00A16709" w:rsidP="00A16709">
      <w:pPr>
        <w:pStyle w:val="NoSpacing"/>
        <w:jc w:val="both"/>
        <w:rPr>
          <w:rFonts w:ascii="Arial" w:hAnsi="Arial" w:cs="Arial"/>
          <w:sz w:val="20"/>
          <w:szCs w:val="20"/>
        </w:rPr>
      </w:pPr>
      <w:r w:rsidRPr="00B90372">
        <w:rPr>
          <w:rFonts w:ascii="Arial" w:hAnsi="Arial" w:cs="Arial"/>
          <w:sz w:val="20"/>
          <w:szCs w:val="20"/>
        </w:rPr>
        <w:t xml:space="preserve">Managers and employees who are required to </w:t>
      </w:r>
      <w:proofErr w:type="spellStart"/>
      <w:r w:rsidRPr="00B90372">
        <w:rPr>
          <w:rFonts w:ascii="Arial" w:hAnsi="Arial" w:cs="Arial"/>
          <w:sz w:val="20"/>
          <w:szCs w:val="20"/>
        </w:rPr>
        <w:t>fulfil</w:t>
      </w:r>
      <w:proofErr w:type="spellEnd"/>
      <w:r w:rsidRPr="00B90372">
        <w:rPr>
          <w:rFonts w:ascii="Arial" w:hAnsi="Arial" w:cs="Arial"/>
          <w:sz w:val="20"/>
          <w:szCs w:val="20"/>
        </w:rPr>
        <w:t xml:space="preserve"> roles in the emergency preparedness plans are trained to ensure they are competent and can act safely when carrying out these duties. </w:t>
      </w:r>
    </w:p>
    <w:p w:rsidR="00A16709" w:rsidRPr="00B90372" w:rsidRDefault="00A16709" w:rsidP="00A16709">
      <w:pPr>
        <w:pStyle w:val="NoSpacing"/>
        <w:jc w:val="both"/>
        <w:rPr>
          <w:rFonts w:ascii="Arial" w:hAnsi="Arial" w:cs="Arial"/>
          <w:sz w:val="20"/>
          <w:szCs w:val="20"/>
        </w:rPr>
      </w:pPr>
    </w:p>
    <w:p w:rsidR="00A16709" w:rsidRPr="00B90372" w:rsidRDefault="00A16709" w:rsidP="00A16709">
      <w:pPr>
        <w:pStyle w:val="NoSpacing"/>
        <w:jc w:val="both"/>
        <w:rPr>
          <w:rFonts w:ascii="Arial" w:hAnsi="Arial" w:cs="Arial"/>
          <w:sz w:val="20"/>
          <w:szCs w:val="20"/>
        </w:rPr>
      </w:pPr>
      <w:r w:rsidRPr="00B90372">
        <w:rPr>
          <w:rFonts w:ascii="Arial" w:hAnsi="Arial" w:cs="Arial"/>
          <w:sz w:val="20"/>
          <w:szCs w:val="20"/>
        </w:rPr>
        <w:t xml:space="preserve">The emergency preparedness plans include arrangements for communicating and co-operating with other members of the University and external authorities in the event of an incident. </w:t>
      </w:r>
    </w:p>
    <w:p w:rsidR="00A16709" w:rsidRPr="00B90372" w:rsidRDefault="00A16709" w:rsidP="00A16709">
      <w:pPr>
        <w:pStyle w:val="NoSpacing"/>
        <w:jc w:val="both"/>
        <w:rPr>
          <w:rFonts w:ascii="Arial" w:hAnsi="Arial" w:cs="Arial"/>
          <w:sz w:val="20"/>
          <w:szCs w:val="20"/>
        </w:rPr>
      </w:pPr>
    </w:p>
    <w:p w:rsidR="00A16709" w:rsidRPr="00B90372" w:rsidRDefault="00A16709" w:rsidP="00A16709">
      <w:pPr>
        <w:pStyle w:val="NoSpacing"/>
        <w:jc w:val="both"/>
        <w:rPr>
          <w:rFonts w:ascii="Arial" w:hAnsi="Arial" w:cs="Arial"/>
          <w:sz w:val="20"/>
          <w:szCs w:val="20"/>
        </w:rPr>
      </w:pPr>
      <w:r w:rsidRPr="00B90372">
        <w:rPr>
          <w:rFonts w:ascii="Arial" w:hAnsi="Arial" w:cs="Arial"/>
          <w:sz w:val="20"/>
          <w:szCs w:val="20"/>
        </w:rPr>
        <w:t xml:space="preserve">Emergency preparedness plans are reviewed and if necessary revised at least annually and after every significant incident or exercise. </w:t>
      </w:r>
    </w:p>
    <w:p w:rsidR="00A16709" w:rsidRPr="00B90372" w:rsidRDefault="00A16709" w:rsidP="00A16709">
      <w:pPr>
        <w:pStyle w:val="NoSpacing"/>
        <w:jc w:val="both"/>
        <w:rPr>
          <w:rFonts w:ascii="Arial" w:hAnsi="Arial" w:cs="Arial"/>
          <w:sz w:val="20"/>
          <w:szCs w:val="20"/>
        </w:rPr>
      </w:pPr>
    </w:p>
    <w:p w:rsidR="00A16709" w:rsidRPr="00B90372" w:rsidRDefault="00A16709" w:rsidP="00A16709">
      <w:pPr>
        <w:pStyle w:val="NoSpacing"/>
        <w:jc w:val="both"/>
        <w:rPr>
          <w:rFonts w:ascii="Arial" w:hAnsi="Arial" w:cs="Arial"/>
          <w:sz w:val="20"/>
          <w:szCs w:val="20"/>
        </w:rPr>
      </w:pPr>
      <w:r w:rsidRPr="00B90372">
        <w:rPr>
          <w:rFonts w:ascii="Arial" w:hAnsi="Arial" w:cs="Arial"/>
          <w:sz w:val="20"/>
          <w:szCs w:val="20"/>
        </w:rPr>
        <w:t xml:space="preserve">In addition to the above, we have devised and implemented procedures that ensure: </w:t>
      </w:r>
    </w:p>
    <w:p w:rsidR="00A16709" w:rsidRPr="00B90372" w:rsidRDefault="00A16709" w:rsidP="004F2E69">
      <w:pPr>
        <w:pStyle w:val="NoSpacing"/>
        <w:numPr>
          <w:ilvl w:val="0"/>
          <w:numId w:val="37"/>
        </w:numPr>
        <w:jc w:val="both"/>
        <w:rPr>
          <w:rFonts w:ascii="Arial" w:hAnsi="Arial" w:cs="Arial"/>
          <w:sz w:val="20"/>
          <w:szCs w:val="20"/>
        </w:rPr>
      </w:pPr>
      <w:r w:rsidRPr="00B90372">
        <w:rPr>
          <w:rFonts w:ascii="Arial" w:hAnsi="Arial" w:cs="Arial"/>
          <w:sz w:val="20"/>
          <w:szCs w:val="20"/>
        </w:rPr>
        <w:t xml:space="preserve">Contingencies have been identified for use in the event of full or partial closure of the Department. </w:t>
      </w:r>
    </w:p>
    <w:p w:rsidR="00A16709" w:rsidRPr="00B90372" w:rsidRDefault="00A16709" w:rsidP="004F2E69">
      <w:pPr>
        <w:pStyle w:val="NoSpacing"/>
        <w:numPr>
          <w:ilvl w:val="0"/>
          <w:numId w:val="37"/>
        </w:numPr>
        <w:jc w:val="both"/>
        <w:rPr>
          <w:rFonts w:ascii="Arial" w:hAnsi="Arial" w:cs="Arial"/>
          <w:sz w:val="20"/>
          <w:szCs w:val="20"/>
        </w:rPr>
      </w:pPr>
      <w:r w:rsidRPr="00B90372">
        <w:rPr>
          <w:rFonts w:ascii="Arial" w:hAnsi="Arial" w:cs="Arial"/>
          <w:sz w:val="20"/>
          <w:szCs w:val="20"/>
        </w:rPr>
        <w:t xml:space="preserve">Critical items and resources have been identified and recorded; </w:t>
      </w:r>
    </w:p>
    <w:p w:rsidR="00A16709" w:rsidRPr="00B90372" w:rsidRDefault="00A16709" w:rsidP="00A16709">
      <w:pPr>
        <w:pStyle w:val="NoSpacing"/>
        <w:jc w:val="both"/>
        <w:rPr>
          <w:rFonts w:ascii="Arial" w:hAnsi="Arial" w:cs="Arial"/>
          <w:sz w:val="20"/>
          <w:szCs w:val="20"/>
        </w:rPr>
      </w:pPr>
    </w:p>
    <w:p w:rsidR="00A16709" w:rsidRPr="00B90372" w:rsidRDefault="00A16709" w:rsidP="00A16709">
      <w:pPr>
        <w:pStyle w:val="NoSpacing"/>
        <w:jc w:val="both"/>
        <w:rPr>
          <w:rFonts w:ascii="Arial" w:hAnsi="Arial" w:cs="Arial"/>
          <w:sz w:val="20"/>
          <w:szCs w:val="20"/>
        </w:rPr>
      </w:pPr>
      <w:r w:rsidRPr="00B90372">
        <w:rPr>
          <w:rFonts w:ascii="Arial" w:hAnsi="Arial" w:cs="Arial"/>
          <w:bCs/>
          <w:sz w:val="20"/>
          <w:szCs w:val="20"/>
        </w:rPr>
        <w:t>3.</w:t>
      </w:r>
      <w:r w:rsidR="00A4318E">
        <w:rPr>
          <w:rFonts w:ascii="Arial" w:hAnsi="Arial" w:cs="Arial"/>
          <w:bCs/>
          <w:sz w:val="20"/>
          <w:szCs w:val="20"/>
        </w:rPr>
        <w:t>12</w:t>
      </w:r>
      <w:r w:rsidRPr="00B90372">
        <w:rPr>
          <w:rFonts w:ascii="Arial" w:hAnsi="Arial" w:cs="Arial"/>
          <w:bCs/>
          <w:sz w:val="20"/>
          <w:szCs w:val="20"/>
        </w:rPr>
        <w:t>.2</w:t>
      </w:r>
      <w:r w:rsidRPr="00B90372">
        <w:rPr>
          <w:rFonts w:ascii="Arial" w:hAnsi="Arial" w:cs="Arial"/>
          <w:bCs/>
          <w:sz w:val="20"/>
          <w:szCs w:val="20"/>
        </w:rPr>
        <w:tab/>
        <w:t xml:space="preserve">Incident Investigation and Reporting </w:t>
      </w:r>
    </w:p>
    <w:p w:rsidR="00A16709" w:rsidRPr="00B90372" w:rsidRDefault="00A16709" w:rsidP="00A16709">
      <w:pPr>
        <w:pStyle w:val="NoSpacing"/>
        <w:jc w:val="both"/>
        <w:rPr>
          <w:rFonts w:ascii="Arial" w:hAnsi="Arial" w:cs="Arial"/>
          <w:sz w:val="20"/>
          <w:szCs w:val="20"/>
        </w:rPr>
      </w:pPr>
    </w:p>
    <w:p w:rsidR="00A16709" w:rsidRPr="00B90372" w:rsidRDefault="00A16709" w:rsidP="00A16709">
      <w:pPr>
        <w:pStyle w:val="NoSpacing"/>
        <w:jc w:val="both"/>
        <w:rPr>
          <w:rFonts w:ascii="Arial" w:hAnsi="Arial" w:cs="Arial"/>
          <w:sz w:val="20"/>
          <w:szCs w:val="20"/>
        </w:rPr>
      </w:pPr>
      <w:r w:rsidRPr="00B90372">
        <w:rPr>
          <w:rFonts w:ascii="Arial" w:hAnsi="Arial" w:cs="Arial"/>
          <w:sz w:val="20"/>
          <w:szCs w:val="20"/>
        </w:rPr>
        <w:t xml:space="preserve">We have procedures in place that ensure that: </w:t>
      </w:r>
    </w:p>
    <w:p w:rsidR="00A16709" w:rsidRPr="00B90372" w:rsidRDefault="00A16709" w:rsidP="004F2E69">
      <w:pPr>
        <w:pStyle w:val="NoSpacing"/>
        <w:numPr>
          <w:ilvl w:val="0"/>
          <w:numId w:val="41"/>
        </w:numPr>
        <w:jc w:val="both"/>
        <w:rPr>
          <w:rFonts w:ascii="Arial" w:hAnsi="Arial" w:cs="Arial"/>
          <w:sz w:val="20"/>
          <w:szCs w:val="20"/>
        </w:rPr>
      </w:pPr>
      <w:r w:rsidRPr="00B90372">
        <w:rPr>
          <w:rFonts w:ascii="Arial" w:hAnsi="Arial" w:cs="Arial"/>
          <w:sz w:val="20"/>
          <w:szCs w:val="20"/>
        </w:rPr>
        <w:lastRenderedPageBreak/>
        <w:t xml:space="preserve">accidents, incidents and near misses are promptly, accurately and comprehensively reported in accordance with statutory requirements, in particular the Reporting of Injuries, Diseases and Dangerous Occurrences Regulations; </w:t>
      </w:r>
    </w:p>
    <w:p w:rsidR="00A16709" w:rsidRPr="00B90372" w:rsidRDefault="00A16709" w:rsidP="004F2E69">
      <w:pPr>
        <w:pStyle w:val="NoSpacing"/>
        <w:numPr>
          <w:ilvl w:val="0"/>
          <w:numId w:val="41"/>
        </w:numPr>
        <w:jc w:val="both"/>
        <w:rPr>
          <w:rFonts w:ascii="Arial" w:hAnsi="Arial" w:cs="Arial"/>
          <w:sz w:val="20"/>
          <w:szCs w:val="20"/>
        </w:rPr>
      </w:pPr>
      <w:r w:rsidRPr="00B90372">
        <w:rPr>
          <w:rFonts w:ascii="Arial" w:hAnsi="Arial" w:cs="Arial"/>
          <w:sz w:val="20"/>
          <w:szCs w:val="20"/>
        </w:rPr>
        <w:t>accidents, incidents and near misses will be thoroughly and effectively investigated and any suitable recommendations for preventative action are tracked to completion;</w:t>
      </w:r>
    </w:p>
    <w:p w:rsidR="00A16709" w:rsidRPr="00B90372" w:rsidRDefault="00A16709" w:rsidP="004F2E69">
      <w:pPr>
        <w:pStyle w:val="NoSpacing"/>
        <w:numPr>
          <w:ilvl w:val="0"/>
          <w:numId w:val="41"/>
        </w:numPr>
        <w:jc w:val="both"/>
        <w:rPr>
          <w:rFonts w:ascii="Arial" w:hAnsi="Arial" w:cs="Arial"/>
          <w:sz w:val="20"/>
          <w:szCs w:val="20"/>
        </w:rPr>
      </w:pPr>
      <w:r w:rsidRPr="00B90372">
        <w:rPr>
          <w:rFonts w:ascii="Arial" w:hAnsi="Arial" w:cs="Arial"/>
          <w:sz w:val="20"/>
          <w:szCs w:val="20"/>
        </w:rPr>
        <w:t>remedial action is determined and carried out with regard to personal injuries and property damage; and</w:t>
      </w:r>
    </w:p>
    <w:p w:rsidR="00A16709" w:rsidRPr="00B90372" w:rsidRDefault="00A16709" w:rsidP="004F2E69">
      <w:pPr>
        <w:pStyle w:val="NoSpacing"/>
        <w:numPr>
          <w:ilvl w:val="0"/>
          <w:numId w:val="41"/>
        </w:numPr>
        <w:jc w:val="both"/>
        <w:rPr>
          <w:rFonts w:ascii="Arial" w:hAnsi="Arial" w:cs="Arial"/>
          <w:sz w:val="20"/>
          <w:szCs w:val="20"/>
        </w:rPr>
      </w:pPr>
      <w:proofErr w:type="gramStart"/>
      <w:r w:rsidRPr="00B90372">
        <w:rPr>
          <w:rFonts w:ascii="Arial" w:hAnsi="Arial" w:cs="Arial"/>
          <w:sz w:val="20"/>
          <w:szCs w:val="20"/>
        </w:rPr>
        <w:t>lessons</w:t>
      </w:r>
      <w:proofErr w:type="gramEnd"/>
      <w:r w:rsidRPr="00B90372">
        <w:rPr>
          <w:rFonts w:ascii="Arial" w:hAnsi="Arial" w:cs="Arial"/>
          <w:sz w:val="20"/>
          <w:szCs w:val="20"/>
        </w:rPr>
        <w:t xml:space="preserve"> learned are circulated throughout the business.</w:t>
      </w:r>
    </w:p>
    <w:p w:rsidR="00A16709" w:rsidRPr="00B90372" w:rsidRDefault="00A16709" w:rsidP="00A16709">
      <w:pPr>
        <w:pStyle w:val="NoSpacing"/>
        <w:jc w:val="both"/>
        <w:rPr>
          <w:rFonts w:ascii="Arial" w:hAnsi="Arial" w:cs="Arial"/>
          <w:sz w:val="20"/>
          <w:szCs w:val="20"/>
        </w:rPr>
      </w:pPr>
      <w:r w:rsidRPr="00B90372">
        <w:rPr>
          <w:rFonts w:ascii="Arial" w:hAnsi="Arial" w:cs="Arial"/>
          <w:sz w:val="20"/>
          <w:szCs w:val="20"/>
        </w:rPr>
        <w:t xml:space="preserve"> </w:t>
      </w:r>
    </w:p>
    <w:p w:rsidR="00A16709" w:rsidRPr="00B90372" w:rsidRDefault="00A16709" w:rsidP="00A16709">
      <w:pPr>
        <w:pStyle w:val="NoSpacing"/>
        <w:jc w:val="both"/>
        <w:rPr>
          <w:rFonts w:ascii="Arial" w:hAnsi="Arial" w:cs="Arial"/>
          <w:sz w:val="20"/>
          <w:szCs w:val="20"/>
        </w:rPr>
      </w:pPr>
      <w:r w:rsidRPr="00B90372">
        <w:rPr>
          <w:rFonts w:ascii="Arial" w:hAnsi="Arial" w:cs="Arial"/>
          <w:sz w:val="20"/>
          <w:szCs w:val="20"/>
        </w:rPr>
        <w:t xml:space="preserve">Accident and incident statistics are collated and circulated throughout the University and are reviewed by the Departmental Safety Committee and the University Committee on Safety.  </w:t>
      </w:r>
    </w:p>
    <w:p w:rsidR="00A16709" w:rsidRPr="00B90372" w:rsidRDefault="00A16709" w:rsidP="00A16709">
      <w:pPr>
        <w:pStyle w:val="NoSpacing"/>
        <w:jc w:val="both"/>
        <w:rPr>
          <w:rFonts w:ascii="Arial" w:hAnsi="Arial" w:cs="Arial"/>
          <w:sz w:val="20"/>
          <w:szCs w:val="20"/>
        </w:rPr>
      </w:pPr>
    </w:p>
    <w:p w:rsidR="00A16709" w:rsidRPr="00B90372" w:rsidRDefault="00A16709" w:rsidP="00A16709">
      <w:pPr>
        <w:pStyle w:val="NoSpacing"/>
        <w:jc w:val="both"/>
        <w:rPr>
          <w:rFonts w:ascii="Arial" w:hAnsi="Arial" w:cs="Arial"/>
          <w:sz w:val="20"/>
          <w:szCs w:val="20"/>
        </w:rPr>
      </w:pPr>
      <w:r w:rsidRPr="00B90372">
        <w:rPr>
          <w:rFonts w:ascii="Arial" w:hAnsi="Arial" w:cs="Arial"/>
          <w:sz w:val="20"/>
          <w:szCs w:val="20"/>
        </w:rPr>
        <w:t xml:space="preserve">Trends are reviewed, in order to: </w:t>
      </w:r>
    </w:p>
    <w:p w:rsidR="00A16709" w:rsidRPr="00B90372" w:rsidRDefault="00A16709" w:rsidP="004F2E69">
      <w:pPr>
        <w:pStyle w:val="NoSpacing"/>
        <w:numPr>
          <w:ilvl w:val="0"/>
          <w:numId w:val="38"/>
        </w:numPr>
        <w:jc w:val="both"/>
        <w:rPr>
          <w:rFonts w:ascii="Arial" w:hAnsi="Arial" w:cs="Arial"/>
          <w:sz w:val="20"/>
          <w:szCs w:val="20"/>
        </w:rPr>
      </w:pPr>
      <w:r w:rsidRPr="00B90372">
        <w:rPr>
          <w:rFonts w:ascii="Arial" w:hAnsi="Arial" w:cs="Arial"/>
          <w:sz w:val="20"/>
          <w:szCs w:val="20"/>
        </w:rPr>
        <w:t xml:space="preserve">take the necessary steps to modify systems of work in order to ensure the well-being of employees; </w:t>
      </w:r>
    </w:p>
    <w:p w:rsidR="00A16709" w:rsidRPr="00B90372" w:rsidRDefault="00A16709" w:rsidP="004F2E69">
      <w:pPr>
        <w:pStyle w:val="NoSpacing"/>
        <w:numPr>
          <w:ilvl w:val="0"/>
          <w:numId w:val="38"/>
        </w:numPr>
        <w:jc w:val="both"/>
        <w:rPr>
          <w:rFonts w:ascii="Arial" w:hAnsi="Arial" w:cs="Arial"/>
          <w:sz w:val="20"/>
          <w:szCs w:val="20"/>
        </w:rPr>
      </w:pPr>
      <w:proofErr w:type="gramStart"/>
      <w:r w:rsidRPr="00B90372">
        <w:rPr>
          <w:rFonts w:ascii="Arial" w:hAnsi="Arial" w:cs="Arial"/>
          <w:sz w:val="20"/>
          <w:szCs w:val="20"/>
        </w:rPr>
        <w:t>reduce</w:t>
      </w:r>
      <w:proofErr w:type="gramEnd"/>
      <w:r w:rsidRPr="00B90372">
        <w:rPr>
          <w:rFonts w:ascii="Arial" w:hAnsi="Arial" w:cs="Arial"/>
          <w:sz w:val="20"/>
          <w:szCs w:val="20"/>
        </w:rPr>
        <w:t xml:space="preserve"> the frequency of all types of incidents. </w:t>
      </w:r>
    </w:p>
    <w:p w:rsidR="00A16709" w:rsidRPr="00B90372" w:rsidRDefault="00A16709" w:rsidP="00A16709">
      <w:pPr>
        <w:pStyle w:val="NoSpacing"/>
        <w:jc w:val="both"/>
        <w:rPr>
          <w:rFonts w:ascii="Arial" w:hAnsi="Arial" w:cs="Arial"/>
          <w:b/>
          <w:bCs/>
          <w:sz w:val="20"/>
          <w:szCs w:val="20"/>
        </w:rPr>
      </w:pPr>
    </w:p>
    <w:p w:rsidR="00A16709" w:rsidRPr="00B90372" w:rsidRDefault="00A16709" w:rsidP="00A16709">
      <w:pPr>
        <w:pStyle w:val="NoSpacing"/>
        <w:jc w:val="both"/>
        <w:rPr>
          <w:rFonts w:ascii="Arial" w:hAnsi="Arial" w:cs="Arial"/>
          <w:sz w:val="20"/>
          <w:szCs w:val="20"/>
        </w:rPr>
      </w:pPr>
      <w:r w:rsidRPr="00B90372">
        <w:rPr>
          <w:rFonts w:ascii="Arial" w:hAnsi="Arial" w:cs="Arial"/>
          <w:bCs/>
          <w:sz w:val="20"/>
          <w:szCs w:val="20"/>
        </w:rPr>
        <w:t>3.</w:t>
      </w:r>
      <w:r w:rsidR="00A4318E">
        <w:rPr>
          <w:rFonts w:ascii="Arial" w:hAnsi="Arial" w:cs="Arial"/>
          <w:bCs/>
          <w:sz w:val="20"/>
          <w:szCs w:val="20"/>
        </w:rPr>
        <w:t>13</w:t>
      </w:r>
      <w:r w:rsidRPr="00B90372">
        <w:rPr>
          <w:rFonts w:ascii="Arial" w:hAnsi="Arial" w:cs="Arial"/>
          <w:bCs/>
          <w:sz w:val="20"/>
          <w:szCs w:val="20"/>
        </w:rPr>
        <w:tab/>
        <w:t xml:space="preserve">Monitoring </w:t>
      </w:r>
    </w:p>
    <w:p w:rsidR="00A16709" w:rsidRPr="00B90372" w:rsidRDefault="00A16709" w:rsidP="00A16709">
      <w:pPr>
        <w:pStyle w:val="NoSpacing"/>
        <w:jc w:val="both"/>
        <w:rPr>
          <w:rFonts w:ascii="Arial" w:hAnsi="Arial" w:cs="Arial"/>
          <w:sz w:val="20"/>
          <w:szCs w:val="20"/>
        </w:rPr>
      </w:pPr>
    </w:p>
    <w:p w:rsidR="00A16709" w:rsidRPr="00B90372" w:rsidRDefault="00A16709" w:rsidP="00A16709">
      <w:pPr>
        <w:pStyle w:val="NoSpacing"/>
        <w:jc w:val="both"/>
        <w:rPr>
          <w:rFonts w:ascii="Arial" w:hAnsi="Arial" w:cs="Arial"/>
          <w:sz w:val="20"/>
          <w:szCs w:val="20"/>
        </w:rPr>
      </w:pPr>
      <w:r w:rsidRPr="00B90372">
        <w:rPr>
          <w:rFonts w:ascii="Arial" w:hAnsi="Arial" w:cs="Arial"/>
          <w:sz w:val="20"/>
          <w:szCs w:val="20"/>
        </w:rPr>
        <w:t xml:space="preserve">We have established monitoring </w:t>
      </w:r>
      <w:proofErr w:type="spellStart"/>
      <w:r w:rsidRPr="00B90372">
        <w:rPr>
          <w:rFonts w:ascii="Arial" w:hAnsi="Arial" w:cs="Arial"/>
          <w:sz w:val="20"/>
          <w:szCs w:val="20"/>
        </w:rPr>
        <w:t>programmes</w:t>
      </w:r>
      <w:proofErr w:type="spellEnd"/>
      <w:r w:rsidRPr="00B90372">
        <w:rPr>
          <w:rFonts w:ascii="Arial" w:hAnsi="Arial" w:cs="Arial"/>
          <w:sz w:val="20"/>
          <w:szCs w:val="20"/>
        </w:rPr>
        <w:t xml:space="preserve"> to ensure that managers and staff consider health, safety and environmental performance in their respective research groups of areas of responsibility. </w:t>
      </w:r>
    </w:p>
    <w:p w:rsidR="00A16709" w:rsidRPr="00B90372" w:rsidRDefault="00A16709" w:rsidP="00A16709">
      <w:pPr>
        <w:pStyle w:val="NoSpacing"/>
        <w:jc w:val="both"/>
        <w:rPr>
          <w:rFonts w:ascii="Arial" w:hAnsi="Arial" w:cs="Arial"/>
          <w:sz w:val="20"/>
          <w:szCs w:val="20"/>
        </w:rPr>
      </w:pPr>
    </w:p>
    <w:p w:rsidR="00A16709" w:rsidRPr="00B90372" w:rsidRDefault="00A16709" w:rsidP="00A16709">
      <w:pPr>
        <w:pStyle w:val="NoSpacing"/>
        <w:jc w:val="both"/>
        <w:rPr>
          <w:rFonts w:ascii="Arial" w:hAnsi="Arial" w:cs="Arial"/>
          <w:sz w:val="20"/>
          <w:szCs w:val="20"/>
        </w:rPr>
      </w:pPr>
      <w:r w:rsidRPr="00B90372">
        <w:rPr>
          <w:rFonts w:ascii="Arial" w:hAnsi="Arial" w:cs="Arial"/>
          <w:sz w:val="20"/>
          <w:szCs w:val="20"/>
        </w:rPr>
        <w:t xml:space="preserve">The systems, procedures and controls which have been produced in order to permit implementation of the Health, Safety and Environmental Management System include monitoring arrangements as a fundamental component part to enable: </w:t>
      </w:r>
    </w:p>
    <w:p w:rsidR="00A16709" w:rsidRPr="00B90372" w:rsidRDefault="00A16709" w:rsidP="004F2E69">
      <w:pPr>
        <w:pStyle w:val="NoSpacing"/>
        <w:numPr>
          <w:ilvl w:val="0"/>
          <w:numId w:val="39"/>
        </w:numPr>
        <w:jc w:val="both"/>
        <w:rPr>
          <w:rFonts w:ascii="Arial" w:hAnsi="Arial" w:cs="Arial"/>
          <w:sz w:val="20"/>
          <w:szCs w:val="20"/>
        </w:rPr>
      </w:pPr>
      <w:r w:rsidRPr="00B90372">
        <w:rPr>
          <w:rFonts w:ascii="Arial" w:hAnsi="Arial" w:cs="Arial"/>
          <w:sz w:val="20"/>
          <w:szCs w:val="20"/>
        </w:rPr>
        <w:t xml:space="preserve">an established level of compliance with the Health, Safety and Environmental Management System arrangements; </w:t>
      </w:r>
    </w:p>
    <w:p w:rsidR="00A16709" w:rsidRPr="00B90372" w:rsidRDefault="00A16709" w:rsidP="004F2E69">
      <w:pPr>
        <w:pStyle w:val="NoSpacing"/>
        <w:numPr>
          <w:ilvl w:val="0"/>
          <w:numId w:val="39"/>
        </w:numPr>
        <w:jc w:val="both"/>
        <w:rPr>
          <w:rFonts w:ascii="Arial" w:hAnsi="Arial" w:cs="Arial"/>
          <w:sz w:val="20"/>
          <w:szCs w:val="20"/>
        </w:rPr>
      </w:pPr>
      <w:r w:rsidRPr="00B90372">
        <w:rPr>
          <w:rFonts w:ascii="Arial" w:hAnsi="Arial" w:cs="Arial"/>
          <w:sz w:val="20"/>
          <w:szCs w:val="20"/>
        </w:rPr>
        <w:t xml:space="preserve">sub-standard conditions and practices to be identified; </w:t>
      </w:r>
    </w:p>
    <w:p w:rsidR="00A16709" w:rsidRPr="00B90372" w:rsidRDefault="00A16709" w:rsidP="004F2E69">
      <w:pPr>
        <w:pStyle w:val="NoSpacing"/>
        <w:numPr>
          <w:ilvl w:val="0"/>
          <w:numId w:val="39"/>
        </w:numPr>
        <w:jc w:val="both"/>
        <w:rPr>
          <w:rFonts w:ascii="Arial" w:hAnsi="Arial" w:cs="Arial"/>
          <w:sz w:val="20"/>
          <w:szCs w:val="20"/>
        </w:rPr>
      </w:pPr>
      <w:proofErr w:type="gramStart"/>
      <w:r w:rsidRPr="00B90372">
        <w:rPr>
          <w:rFonts w:ascii="Arial" w:hAnsi="Arial" w:cs="Arial"/>
          <w:sz w:val="20"/>
          <w:szCs w:val="20"/>
        </w:rPr>
        <w:t>remedial</w:t>
      </w:r>
      <w:proofErr w:type="gramEnd"/>
      <w:r w:rsidRPr="00B90372">
        <w:rPr>
          <w:rFonts w:ascii="Arial" w:hAnsi="Arial" w:cs="Arial"/>
          <w:sz w:val="20"/>
          <w:szCs w:val="20"/>
        </w:rPr>
        <w:t xml:space="preserve"> actions to be progressed and promptly closed. </w:t>
      </w:r>
    </w:p>
    <w:p w:rsidR="00A16709" w:rsidRPr="00B90372" w:rsidRDefault="00A16709" w:rsidP="00A16709">
      <w:pPr>
        <w:pStyle w:val="NoSpacing"/>
        <w:jc w:val="both"/>
        <w:rPr>
          <w:rFonts w:ascii="Arial" w:hAnsi="Arial" w:cs="Arial"/>
          <w:b/>
          <w:bCs/>
          <w:sz w:val="20"/>
          <w:szCs w:val="20"/>
        </w:rPr>
      </w:pPr>
    </w:p>
    <w:p w:rsidR="00A16709" w:rsidRPr="00B90372" w:rsidRDefault="00A16709" w:rsidP="00A16709">
      <w:pPr>
        <w:pStyle w:val="NoSpacing"/>
        <w:jc w:val="both"/>
        <w:rPr>
          <w:rFonts w:ascii="Arial" w:hAnsi="Arial" w:cs="Arial"/>
          <w:sz w:val="20"/>
          <w:szCs w:val="20"/>
        </w:rPr>
      </w:pPr>
      <w:r w:rsidRPr="00B90372">
        <w:rPr>
          <w:rFonts w:ascii="Arial" w:hAnsi="Arial" w:cs="Arial"/>
          <w:bCs/>
          <w:sz w:val="20"/>
          <w:szCs w:val="20"/>
        </w:rPr>
        <w:t>3.</w:t>
      </w:r>
      <w:r w:rsidR="00A4318E">
        <w:rPr>
          <w:rFonts w:ascii="Arial" w:hAnsi="Arial" w:cs="Arial"/>
          <w:bCs/>
          <w:sz w:val="20"/>
          <w:szCs w:val="20"/>
        </w:rPr>
        <w:t>14</w:t>
      </w:r>
      <w:r w:rsidRPr="00B90372">
        <w:rPr>
          <w:rFonts w:ascii="Arial" w:hAnsi="Arial" w:cs="Arial"/>
          <w:bCs/>
          <w:sz w:val="20"/>
          <w:szCs w:val="20"/>
        </w:rPr>
        <w:tab/>
        <w:t xml:space="preserve">Auditing </w:t>
      </w:r>
    </w:p>
    <w:p w:rsidR="00A16709" w:rsidRPr="00B90372" w:rsidRDefault="00A16709" w:rsidP="00A16709">
      <w:pPr>
        <w:pStyle w:val="NoSpacing"/>
        <w:jc w:val="both"/>
        <w:rPr>
          <w:rFonts w:ascii="Arial" w:hAnsi="Arial" w:cs="Arial"/>
          <w:sz w:val="20"/>
          <w:szCs w:val="20"/>
        </w:rPr>
      </w:pPr>
    </w:p>
    <w:p w:rsidR="00A16709" w:rsidRPr="00B90372" w:rsidRDefault="00A16709" w:rsidP="00A16709">
      <w:pPr>
        <w:pStyle w:val="NoSpacing"/>
        <w:jc w:val="both"/>
        <w:rPr>
          <w:rFonts w:ascii="Arial" w:hAnsi="Arial" w:cs="Arial"/>
          <w:sz w:val="20"/>
          <w:szCs w:val="20"/>
        </w:rPr>
      </w:pPr>
      <w:r w:rsidRPr="00B90372">
        <w:rPr>
          <w:rFonts w:ascii="Arial" w:hAnsi="Arial" w:cs="Arial"/>
          <w:sz w:val="20"/>
          <w:szCs w:val="20"/>
        </w:rPr>
        <w:t xml:space="preserve">A comprehensive </w:t>
      </w:r>
      <w:proofErr w:type="spellStart"/>
      <w:r w:rsidRPr="00B90372">
        <w:rPr>
          <w:rFonts w:ascii="Arial" w:hAnsi="Arial" w:cs="Arial"/>
          <w:sz w:val="20"/>
          <w:szCs w:val="20"/>
        </w:rPr>
        <w:t>programme</w:t>
      </w:r>
      <w:proofErr w:type="spellEnd"/>
      <w:r w:rsidRPr="00B90372">
        <w:rPr>
          <w:rFonts w:ascii="Arial" w:hAnsi="Arial" w:cs="Arial"/>
          <w:sz w:val="20"/>
          <w:szCs w:val="20"/>
        </w:rPr>
        <w:t xml:space="preserve"> of audits has been established to ensure that operations and activities are compliant with the required standards. </w:t>
      </w:r>
    </w:p>
    <w:p w:rsidR="00A16709" w:rsidRPr="00B90372" w:rsidRDefault="00A16709" w:rsidP="00A16709">
      <w:pPr>
        <w:pStyle w:val="NoSpacing"/>
        <w:jc w:val="both"/>
        <w:rPr>
          <w:rFonts w:ascii="Arial" w:hAnsi="Arial" w:cs="Arial"/>
          <w:sz w:val="20"/>
          <w:szCs w:val="20"/>
        </w:rPr>
      </w:pPr>
    </w:p>
    <w:p w:rsidR="00A16709" w:rsidRPr="00B90372" w:rsidRDefault="00A16709" w:rsidP="00A16709">
      <w:pPr>
        <w:pStyle w:val="NoSpacing"/>
        <w:jc w:val="both"/>
        <w:rPr>
          <w:rFonts w:ascii="Arial" w:hAnsi="Arial" w:cs="Arial"/>
          <w:sz w:val="20"/>
          <w:szCs w:val="20"/>
        </w:rPr>
      </w:pPr>
      <w:r w:rsidRPr="00B90372">
        <w:rPr>
          <w:rFonts w:ascii="Arial" w:hAnsi="Arial" w:cs="Arial"/>
          <w:sz w:val="20"/>
          <w:szCs w:val="20"/>
        </w:rPr>
        <w:t xml:space="preserve">Health, Safety and Environmental Management System related audits are only conducted by auditors whose competence in their respective fields has been assessed and established. </w:t>
      </w:r>
    </w:p>
    <w:p w:rsidR="00A16709" w:rsidRPr="00B90372" w:rsidRDefault="00A16709" w:rsidP="00A16709">
      <w:pPr>
        <w:pStyle w:val="NoSpacing"/>
        <w:jc w:val="both"/>
        <w:rPr>
          <w:rFonts w:ascii="Arial" w:hAnsi="Arial" w:cs="Arial"/>
          <w:sz w:val="20"/>
          <w:szCs w:val="20"/>
        </w:rPr>
      </w:pPr>
    </w:p>
    <w:p w:rsidR="00A16709" w:rsidRPr="00B90372" w:rsidRDefault="00A16709" w:rsidP="00A16709">
      <w:pPr>
        <w:pStyle w:val="NoSpacing"/>
        <w:jc w:val="both"/>
        <w:rPr>
          <w:rFonts w:ascii="Arial" w:hAnsi="Arial" w:cs="Arial"/>
          <w:sz w:val="20"/>
          <w:szCs w:val="20"/>
        </w:rPr>
      </w:pPr>
      <w:r w:rsidRPr="00B90372">
        <w:rPr>
          <w:rFonts w:ascii="Arial" w:hAnsi="Arial" w:cs="Arial"/>
          <w:sz w:val="20"/>
          <w:szCs w:val="20"/>
        </w:rPr>
        <w:t xml:space="preserve">Processes are applied to ensure that non-conformances are addressed and remedial actions or improvements are identified and implemented. </w:t>
      </w:r>
    </w:p>
    <w:p w:rsidR="00A16709" w:rsidRPr="00B90372" w:rsidRDefault="00A16709" w:rsidP="00A16709">
      <w:pPr>
        <w:pStyle w:val="NoSpacing"/>
        <w:jc w:val="both"/>
        <w:rPr>
          <w:rFonts w:ascii="Arial" w:hAnsi="Arial" w:cs="Arial"/>
          <w:sz w:val="20"/>
          <w:szCs w:val="20"/>
        </w:rPr>
      </w:pPr>
    </w:p>
    <w:p w:rsidR="00A16709" w:rsidRPr="00B90372" w:rsidRDefault="00A16709" w:rsidP="00A16709">
      <w:pPr>
        <w:pStyle w:val="NoSpacing"/>
        <w:jc w:val="both"/>
        <w:rPr>
          <w:rFonts w:ascii="Arial" w:hAnsi="Arial" w:cs="Arial"/>
          <w:sz w:val="20"/>
          <w:szCs w:val="20"/>
        </w:rPr>
      </w:pPr>
      <w:r w:rsidRPr="00B90372">
        <w:rPr>
          <w:rFonts w:ascii="Arial" w:hAnsi="Arial" w:cs="Arial"/>
          <w:sz w:val="20"/>
          <w:szCs w:val="20"/>
        </w:rPr>
        <w:t xml:space="preserve">The Department has an external audit five yearly by the University Safety Advisers Office. </w:t>
      </w:r>
    </w:p>
    <w:p w:rsidR="00A16709" w:rsidRPr="00B90372" w:rsidRDefault="00A16709" w:rsidP="00A16709">
      <w:pPr>
        <w:pStyle w:val="NoSpacing"/>
        <w:jc w:val="both"/>
        <w:rPr>
          <w:rFonts w:ascii="Arial" w:hAnsi="Arial" w:cs="Arial"/>
          <w:b/>
          <w:bCs/>
          <w:sz w:val="20"/>
          <w:szCs w:val="20"/>
        </w:rPr>
      </w:pPr>
    </w:p>
    <w:p w:rsidR="00A16709" w:rsidRPr="00B90372" w:rsidRDefault="00A16709" w:rsidP="00A16709">
      <w:pPr>
        <w:pStyle w:val="NoSpacing"/>
        <w:jc w:val="both"/>
        <w:rPr>
          <w:rFonts w:ascii="Arial" w:hAnsi="Arial" w:cs="Arial"/>
          <w:bCs/>
          <w:sz w:val="20"/>
          <w:szCs w:val="20"/>
        </w:rPr>
      </w:pPr>
      <w:r w:rsidRPr="00B90372">
        <w:rPr>
          <w:rFonts w:ascii="Arial" w:hAnsi="Arial" w:cs="Arial"/>
          <w:bCs/>
          <w:sz w:val="20"/>
          <w:szCs w:val="20"/>
        </w:rPr>
        <w:t>3.</w:t>
      </w:r>
      <w:r w:rsidR="00A4318E">
        <w:rPr>
          <w:rFonts w:ascii="Arial" w:hAnsi="Arial" w:cs="Arial"/>
          <w:bCs/>
          <w:sz w:val="20"/>
          <w:szCs w:val="20"/>
        </w:rPr>
        <w:t>15</w:t>
      </w:r>
      <w:r w:rsidRPr="00B90372">
        <w:rPr>
          <w:rFonts w:ascii="Arial" w:hAnsi="Arial" w:cs="Arial"/>
          <w:bCs/>
          <w:sz w:val="20"/>
          <w:szCs w:val="20"/>
        </w:rPr>
        <w:t xml:space="preserve"> </w:t>
      </w:r>
      <w:r w:rsidRPr="00B90372">
        <w:rPr>
          <w:rFonts w:ascii="Arial" w:hAnsi="Arial" w:cs="Arial"/>
          <w:bCs/>
          <w:sz w:val="20"/>
          <w:szCs w:val="20"/>
        </w:rPr>
        <w:tab/>
        <w:t xml:space="preserve">Review  </w:t>
      </w:r>
    </w:p>
    <w:p w:rsidR="00A16709" w:rsidRPr="00B90372" w:rsidRDefault="00A16709" w:rsidP="00A16709">
      <w:pPr>
        <w:pStyle w:val="NoSpacing"/>
        <w:jc w:val="both"/>
        <w:rPr>
          <w:rFonts w:ascii="Arial" w:hAnsi="Arial" w:cs="Arial"/>
          <w:sz w:val="20"/>
          <w:szCs w:val="20"/>
        </w:rPr>
      </w:pPr>
    </w:p>
    <w:p w:rsidR="00A16709" w:rsidRPr="00B90372" w:rsidRDefault="00A16709" w:rsidP="00A16709">
      <w:pPr>
        <w:pStyle w:val="NoSpacing"/>
        <w:jc w:val="both"/>
        <w:rPr>
          <w:rFonts w:ascii="Arial" w:hAnsi="Arial" w:cs="Arial"/>
          <w:sz w:val="20"/>
          <w:szCs w:val="20"/>
        </w:rPr>
      </w:pPr>
      <w:r w:rsidRPr="00B90372">
        <w:rPr>
          <w:rFonts w:ascii="Arial" w:hAnsi="Arial" w:cs="Arial"/>
          <w:sz w:val="20"/>
          <w:szCs w:val="20"/>
        </w:rPr>
        <w:t xml:space="preserve">All systems, procedures and controls which have been introduced in order to implement the Health, Safety and Environmental Management System are reviewed regularly for their overall suitability, adequacy and effectiveness including: </w:t>
      </w:r>
    </w:p>
    <w:p w:rsidR="00A16709" w:rsidRPr="00B90372" w:rsidRDefault="00A16709" w:rsidP="004F2E69">
      <w:pPr>
        <w:pStyle w:val="NoSpacing"/>
        <w:numPr>
          <w:ilvl w:val="0"/>
          <w:numId w:val="40"/>
        </w:numPr>
        <w:jc w:val="both"/>
        <w:rPr>
          <w:rFonts w:ascii="Arial" w:hAnsi="Arial" w:cs="Arial"/>
          <w:sz w:val="20"/>
          <w:szCs w:val="20"/>
        </w:rPr>
      </w:pPr>
      <w:r w:rsidRPr="00B90372">
        <w:rPr>
          <w:rFonts w:ascii="Arial" w:hAnsi="Arial" w:cs="Arial"/>
          <w:sz w:val="20"/>
          <w:szCs w:val="20"/>
        </w:rPr>
        <w:t xml:space="preserve">how they perform against health, safety and environmental objectives; </w:t>
      </w:r>
    </w:p>
    <w:p w:rsidR="00A16709" w:rsidRPr="00B90372" w:rsidRDefault="00A16709" w:rsidP="004F2E69">
      <w:pPr>
        <w:pStyle w:val="NoSpacing"/>
        <w:numPr>
          <w:ilvl w:val="0"/>
          <w:numId w:val="40"/>
        </w:numPr>
        <w:jc w:val="both"/>
        <w:rPr>
          <w:rFonts w:ascii="Arial" w:hAnsi="Arial" w:cs="Arial"/>
          <w:sz w:val="20"/>
          <w:szCs w:val="20"/>
        </w:rPr>
      </w:pPr>
      <w:r w:rsidRPr="00B90372">
        <w:rPr>
          <w:rFonts w:ascii="Arial" w:hAnsi="Arial" w:cs="Arial"/>
          <w:sz w:val="20"/>
          <w:szCs w:val="20"/>
        </w:rPr>
        <w:t xml:space="preserve">whether degrees of risk have been reduced to an acceptable level or to a legally prescribed standard; </w:t>
      </w:r>
    </w:p>
    <w:p w:rsidR="00A16709" w:rsidRPr="00B90372" w:rsidRDefault="00A16709" w:rsidP="004F2E69">
      <w:pPr>
        <w:pStyle w:val="NoSpacing"/>
        <w:numPr>
          <w:ilvl w:val="0"/>
          <w:numId w:val="40"/>
        </w:numPr>
        <w:jc w:val="both"/>
        <w:rPr>
          <w:rFonts w:ascii="Arial" w:hAnsi="Arial" w:cs="Arial"/>
          <w:sz w:val="20"/>
          <w:szCs w:val="20"/>
        </w:rPr>
      </w:pPr>
      <w:r w:rsidRPr="00B90372">
        <w:rPr>
          <w:rFonts w:ascii="Arial" w:hAnsi="Arial" w:cs="Arial"/>
          <w:sz w:val="20"/>
          <w:szCs w:val="20"/>
        </w:rPr>
        <w:t xml:space="preserve">complying with health, safety and environmental policy and legislation; </w:t>
      </w:r>
    </w:p>
    <w:p w:rsidR="00A16709" w:rsidRPr="00B90372" w:rsidRDefault="00A16709" w:rsidP="004F2E69">
      <w:pPr>
        <w:pStyle w:val="NoSpacing"/>
        <w:numPr>
          <w:ilvl w:val="0"/>
          <w:numId w:val="40"/>
        </w:numPr>
        <w:jc w:val="both"/>
        <w:rPr>
          <w:rFonts w:ascii="Arial" w:hAnsi="Arial" w:cs="Arial"/>
          <w:sz w:val="20"/>
          <w:szCs w:val="20"/>
        </w:rPr>
      </w:pPr>
      <w:r w:rsidRPr="00B90372">
        <w:rPr>
          <w:rFonts w:ascii="Arial" w:hAnsi="Arial" w:cs="Arial"/>
          <w:sz w:val="20"/>
          <w:szCs w:val="20"/>
        </w:rPr>
        <w:t>effectiveness of the system to support continuous improvement; and</w:t>
      </w:r>
    </w:p>
    <w:p w:rsidR="00A16709" w:rsidRPr="00B90372" w:rsidRDefault="00A16709" w:rsidP="004F2E69">
      <w:pPr>
        <w:pStyle w:val="NoSpacing"/>
        <w:numPr>
          <w:ilvl w:val="0"/>
          <w:numId w:val="40"/>
        </w:numPr>
        <w:jc w:val="both"/>
        <w:rPr>
          <w:rFonts w:ascii="Arial" w:hAnsi="Arial" w:cs="Arial"/>
          <w:sz w:val="20"/>
          <w:szCs w:val="20"/>
        </w:rPr>
      </w:pPr>
      <w:proofErr w:type="gramStart"/>
      <w:r w:rsidRPr="00B90372">
        <w:rPr>
          <w:rFonts w:ascii="Arial" w:hAnsi="Arial" w:cs="Arial"/>
          <w:sz w:val="20"/>
          <w:szCs w:val="20"/>
        </w:rPr>
        <w:t>against</w:t>
      </w:r>
      <w:proofErr w:type="gramEnd"/>
      <w:r w:rsidRPr="00B90372">
        <w:rPr>
          <w:rFonts w:ascii="Arial" w:hAnsi="Arial" w:cs="Arial"/>
          <w:sz w:val="20"/>
          <w:szCs w:val="20"/>
        </w:rPr>
        <w:t xml:space="preserve"> changing working practices and environments. </w:t>
      </w:r>
    </w:p>
    <w:p w:rsidR="00A16709" w:rsidRPr="00B90372" w:rsidRDefault="00A16709" w:rsidP="00A16709">
      <w:pPr>
        <w:pStyle w:val="NoSpacing"/>
        <w:jc w:val="both"/>
        <w:rPr>
          <w:rFonts w:ascii="Arial" w:hAnsi="Arial" w:cs="Arial"/>
          <w:sz w:val="20"/>
          <w:szCs w:val="20"/>
        </w:rPr>
      </w:pPr>
    </w:p>
    <w:p w:rsidR="00A16709" w:rsidRPr="00B90372" w:rsidRDefault="00A16709" w:rsidP="00A16709">
      <w:pPr>
        <w:jc w:val="both"/>
        <w:rPr>
          <w:rFonts w:ascii="Arial" w:hAnsi="Arial" w:cs="Arial"/>
          <w:sz w:val="20"/>
          <w:szCs w:val="20"/>
        </w:rPr>
      </w:pPr>
      <w:r w:rsidRPr="00B90372">
        <w:rPr>
          <w:rFonts w:ascii="Arial" w:hAnsi="Arial" w:cs="Arial"/>
          <w:sz w:val="20"/>
          <w:szCs w:val="20"/>
        </w:rPr>
        <w:t xml:space="preserve">The Head of Departments are committed to ensuring that all implications for health, safety and the environment are demonstrably reviewed and appropriately addressed in management </w:t>
      </w:r>
      <w:r w:rsidRPr="00B90372">
        <w:rPr>
          <w:rFonts w:ascii="Arial" w:hAnsi="Arial" w:cs="Arial"/>
          <w:sz w:val="20"/>
          <w:szCs w:val="20"/>
        </w:rPr>
        <w:lastRenderedPageBreak/>
        <w:t>decisions and that changes are approved and appropriately identified within our safety case and any other appropriate items of documentation.</w:t>
      </w:r>
    </w:p>
    <w:p w:rsidR="00A16709" w:rsidRDefault="00A16709" w:rsidP="00015495">
      <w:pPr>
        <w:jc w:val="both"/>
        <w:rPr>
          <w:rFonts w:ascii="Arial" w:hAnsi="Arial" w:cs="Arial"/>
          <w:sz w:val="20"/>
          <w:szCs w:val="20"/>
          <w:highlight w:val="yellow"/>
        </w:rPr>
      </w:pPr>
    </w:p>
    <w:p w:rsidR="00A16709" w:rsidRDefault="00A16709" w:rsidP="00015495">
      <w:pPr>
        <w:jc w:val="both"/>
        <w:rPr>
          <w:rFonts w:ascii="Arial" w:hAnsi="Arial" w:cs="Arial"/>
          <w:sz w:val="20"/>
          <w:szCs w:val="20"/>
          <w:highlight w:val="yellow"/>
        </w:rPr>
      </w:pPr>
    </w:p>
    <w:p w:rsidR="0079330B" w:rsidRDefault="0079330B" w:rsidP="00015495">
      <w:pPr>
        <w:jc w:val="both"/>
        <w:rPr>
          <w:rFonts w:ascii="Arial" w:hAnsi="Arial" w:cs="Arial"/>
          <w:sz w:val="20"/>
          <w:szCs w:val="20"/>
          <w:highlight w:val="yellow"/>
        </w:rPr>
      </w:pPr>
    </w:p>
    <w:p w:rsidR="0079330B" w:rsidRDefault="0079330B" w:rsidP="00015495">
      <w:pPr>
        <w:jc w:val="both"/>
        <w:rPr>
          <w:rFonts w:ascii="Arial" w:hAnsi="Arial" w:cs="Arial"/>
          <w:sz w:val="20"/>
          <w:szCs w:val="20"/>
          <w:highlight w:val="yellow"/>
        </w:rPr>
      </w:pPr>
    </w:p>
    <w:p w:rsidR="0079330B" w:rsidRDefault="0079330B" w:rsidP="00015495">
      <w:pPr>
        <w:jc w:val="both"/>
        <w:rPr>
          <w:rFonts w:ascii="Arial" w:hAnsi="Arial" w:cs="Arial"/>
          <w:sz w:val="20"/>
          <w:szCs w:val="20"/>
          <w:highlight w:val="yellow"/>
        </w:rPr>
      </w:pPr>
    </w:p>
    <w:p w:rsidR="0079330B" w:rsidRDefault="0079330B" w:rsidP="00015495">
      <w:pPr>
        <w:jc w:val="both"/>
        <w:rPr>
          <w:rFonts w:ascii="Arial" w:hAnsi="Arial" w:cs="Arial"/>
          <w:sz w:val="20"/>
          <w:szCs w:val="20"/>
          <w:highlight w:val="yellow"/>
        </w:rPr>
      </w:pPr>
    </w:p>
    <w:p w:rsidR="005A1EF0" w:rsidRDefault="005A1EF0" w:rsidP="00015495">
      <w:pPr>
        <w:jc w:val="both"/>
        <w:rPr>
          <w:rFonts w:ascii="Arial" w:hAnsi="Arial" w:cs="Arial"/>
          <w:sz w:val="20"/>
          <w:szCs w:val="20"/>
          <w:highlight w:val="yellow"/>
        </w:rPr>
      </w:pPr>
    </w:p>
    <w:p w:rsidR="005B7AB6" w:rsidRDefault="005B7AB6" w:rsidP="005B7AB6">
      <w:pPr>
        <w:pStyle w:val="NoSpacing"/>
        <w:rPr>
          <w:rFonts w:ascii="Arial" w:hAnsi="Arial" w:cs="Arial"/>
          <w:sz w:val="20"/>
          <w:szCs w:val="20"/>
        </w:rPr>
      </w:pPr>
    </w:p>
    <w:p w:rsidR="00A4318E" w:rsidRPr="005B7AB6" w:rsidRDefault="00A4318E" w:rsidP="005B7AB6">
      <w:pPr>
        <w:pStyle w:val="NoSpacing"/>
        <w:rPr>
          <w:rFonts w:ascii="Arial" w:hAnsi="Arial" w:cs="Arial"/>
          <w:sz w:val="20"/>
          <w:szCs w:val="20"/>
        </w:rPr>
      </w:pPr>
      <w:r w:rsidRPr="005B7AB6">
        <w:rPr>
          <w:rFonts w:ascii="Arial" w:hAnsi="Arial" w:cs="Arial"/>
          <w:sz w:val="20"/>
          <w:szCs w:val="20"/>
        </w:rPr>
        <w:t xml:space="preserve">Appendix one – key contacts </w:t>
      </w:r>
    </w:p>
    <w:p w:rsidR="005B7AB6" w:rsidRDefault="005B7AB6" w:rsidP="005B7AB6">
      <w:pPr>
        <w:pStyle w:val="NoSpacing"/>
        <w:rPr>
          <w:rFonts w:ascii="Arial" w:hAnsi="Arial" w:cs="Arial"/>
          <w:sz w:val="20"/>
          <w:szCs w:val="20"/>
        </w:rPr>
      </w:pPr>
    </w:p>
    <w:p w:rsidR="005B7AB6" w:rsidRPr="00C65D6D" w:rsidRDefault="005B7AB6" w:rsidP="005B7AB6">
      <w:pPr>
        <w:pStyle w:val="NoSpacing"/>
        <w:rPr>
          <w:rFonts w:ascii="Arial" w:hAnsi="Arial" w:cs="Arial"/>
          <w:b/>
          <w:sz w:val="20"/>
          <w:szCs w:val="20"/>
        </w:rPr>
      </w:pPr>
      <w:r w:rsidRPr="00C65D6D">
        <w:rPr>
          <w:rFonts w:ascii="Arial" w:hAnsi="Arial" w:cs="Arial"/>
          <w:b/>
          <w:sz w:val="20"/>
          <w:szCs w:val="20"/>
        </w:rPr>
        <w:t xml:space="preserve">Mathematical Science Department </w:t>
      </w:r>
      <w:r w:rsidR="00C65D6D">
        <w:rPr>
          <w:rFonts w:ascii="Arial" w:hAnsi="Arial" w:cs="Arial"/>
          <w:b/>
          <w:sz w:val="20"/>
          <w:szCs w:val="20"/>
        </w:rPr>
        <w:t xml:space="preserve">key </w:t>
      </w:r>
      <w:r w:rsidRPr="00C65D6D">
        <w:rPr>
          <w:rFonts w:ascii="Arial" w:hAnsi="Arial" w:cs="Arial"/>
          <w:b/>
          <w:sz w:val="20"/>
          <w:szCs w:val="20"/>
        </w:rPr>
        <w:t>contacts</w:t>
      </w:r>
    </w:p>
    <w:p w:rsidR="005B7AB6" w:rsidRDefault="005B7AB6" w:rsidP="005B7AB6">
      <w:pPr>
        <w:pStyle w:val="NoSpacing"/>
        <w:rPr>
          <w:rFonts w:ascii="Arial" w:hAnsi="Arial" w:cs="Arial"/>
          <w:sz w:val="20"/>
          <w:szCs w:val="20"/>
        </w:rPr>
      </w:pPr>
    </w:p>
    <w:p w:rsidR="00C65D6D" w:rsidRPr="005B7AB6" w:rsidRDefault="00C65D6D" w:rsidP="00C65D6D">
      <w:pPr>
        <w:pStyle w:val="NoSpacing"/>
        <w:rPr>
          <w:rFonts w:ascii="Arial" w:hAnsi="Arial" w:cs="Arial"/>
          <w:sz w:val="20"/>
          <w:szCs w:val="20"/>
        </w:rPr>
      </w:pPr>
      <w:r w:rsidRPr="005B7AB6">
        <w:rPr>
          <w:rFonts w:ascii="Arial" w:hAnsi="Arial" w:cs="Arial"/>
          <w:sz w:val="20"/>
          <w:szCs w:val="20"/>
        </w:rPr>
        <w:t xml:space="preserve">Head of </w:t>
      </w:r>
      <w:r>
        <w:rPr>
          <w:rFonts w:ascii="Arial" w:hAnsi="Arial" w:cs="Arial"/>
          <w:sz w:val="20"/>
          <w:szCs w:val="20"/>
        </w:rPr>
        <w:t>Department (</w:t>
      </w:r>
      <w:r w:rsidRPr="005B7AB6">
        <w:rPr>
          <w:rFonts w:ascii="Arial" w:hAnsi="Arial" w:cs="Arial"/>
          <w:sz w:val="20"/>
          <w:szCs w:val="20"/>
        </w:rPr>
        <w:t>Mathematical Sciences</w:t>
      </w:r>
      <w:r>
        <w:rPr>
          <w:rFonts w:ascii="Arial" w:hAnsi="Arial" w:cs="Arial"/>
          <w:sz w:val="20"/>
          <w:szCs w:val="20"/>
        </w:rPr>
        <w:t xml:space="preserve">) </w:t>
      </w:r>
    </w:p>
    <w:p w:rsidR="005B7AB6" w:rsidRPr="005B7AB6" w:rsidRDefault="00CF366F" w:rsidP="005B7AB6">
      <w:pPr>
        <w:pStyle w:val="NoSpacing"/>
        <w:rPr>
          <w:rFonts w:ascii="Arial" w:hAnsi="Arial" w:cs="Arial"/>
          <w:sz w:val="20"/>
          <w:szCs w:val="20"/>
        </w:rPr>
      </w:pPr>
      <w:r>
        <w:rPr>
          <w:rFonts w:ascii="Arial" w:hAnsi="Arial" w:cs="Arial"/>
          <w:sz w:val="20"/>
          <w:szCs w:val="20"/>
        </w:rPr>
        <w:t>Professor A. Movchan</w:t>
      </w:r>
    </w:p>
    <w:p w:rsidR="005B7AB6" w:rsidRPr="005B7AB6" w:rsidRDefault="005B7AB6" w:rsidP="005B7AB6">
      <w:pPr>
        <w:pStyle w:val="NoSpacing"/>
        <w:rPr>
          <w:rFonts w:ascii="Arial" w:hAnsi="Arial" w:cs="Arial"/>
          <w:sz w:val="20"/>
          <w:szCs w:val="20"/>
        </w:rPr>
      </w:pPr>
    </w:p>
    <w:p w:rsidR="005B7AB6" w:rsidRPr="005B7AB6" w:rsidRDefault="005B7AB6" w:rsidP="005B7AB6">
      <w:pPr>
        <w:pStyle w:val="NoSpacing"/>
        <w:rPr>
          <w:rFonts w:ascii="Arial" w:hAnsi="Arial" w:cs="Arial"/>
          <w:sz w:val="20"/>
          <w:szCs w:val="20"/>
        </w:rPr>
      </w:pPr>
      <w:r w:rsidRPr="005B7AB6">
        <w:rPr>
          <w:rFonts w:ascii="Arial" w:hAnsi="Arial" w:cs="Arial"/>
          <w:sz w:val="20"/>
          <w:szCs w:val="20"/>
        </w:rPr>
        <w:t>Deputy Departmental Safety Coordinator</w:t>
      </w:r>
    </w:p>
    <w:p w:rsidR="005B7AB6" w:rsidRPr="005B7AB6" w:rsidRDefault="005B7AB6" w:rsidP="005B7AB6">
      <w:pPr>
        <w:pStyle w:val="NoSpacing"/>
        <w:rPr>
          <w:rFonts w:ascii="Arial" w:hAnsi="Arial" w:cs="Arial"/>
          <w:sz w:val="20"/>
          <w:szCs w:val="20"/>
        </w:rPr>
      </w:pPr>
      <w:r w:rsidRPr="005B7AB6">
        <w:rPr>
          <w:rFonts w:ascii="Arial" w:hAnsi="Arial" w:cs="Arial"/>
          <w:sz w:val="20"/>
          <w:szCs w:val="20"/>
        </w:rPr>
        <w:t>Mr. Dave Muskett</w:t>
      </w:r>
    </w:p>
    <w:p w:rsidR="005B7AB6" w:rsidRPr="005B7AB6" w:rsidRDefault="005B7AB6" w:rsidP="005B7AB6">
      <w:pPr>
        <w:pStyle w:val="NoSpacing"/>
        <w:rPr>
          <w:rFonts w:ascii="Arial" w:hAnsi="Arial" w:cs="Arial"/>
          <w:sz w:val="20"/>
          <w:szCs w:val="20"/>
        </w:rPr>
      </w:pPr>
      <w:r w:rsidRPr="005B7AB6">
        <w:rPr>
          <w:rFonts w:ascii="Arial" w:hAnsi="Arial" w:cs="Arial"/>
          <w:sz w:val="20"/>
          <w:szCs w:val="20"/>
        </w:rPr>
        <w:t xml:space="preserve">E: </w:t>
      </w:r>
      <w:hyperlink r:id="rId17" w:history="1">
        <w:r w:rsidRPr="005B7AB6">
          <w:rPr>
            <w:rStyle w:val="Hyperlink"/>
            <w:rFonts w:ascii="Arial" w:hAnsi="Arial" w:cs="Arial"/>
            <w:bCs/>
            <w:sz w:val="20"/>
            <w:szCs w:val="20"/>
          </w:rPr>
          <w:t>drm@liv.ac.uk</w:t>
        </w:r>
      </w:hyperlink>
    </w:p>
    <w:p w:rsidR="005B7AB6" w:rsidRPr="005B7AB6" w:rsidRDefault="005B7AB6" w:rsidP="005B7AB6">
      <w:pPr>
        <w:pStyle w:val="NoSpacing"/>
        <w:rPr>
          <w:rFonts w:ascii="Arial" w:hAnsi="Arial" w:cs="Arial"/>
          <w:sz w:val="20"/>
          <w:szCs w:val="20"/>
        </w:rPr>
      </w:pPr>
      <w:r w:rsidRPr="005B7AB6">
        <w:rPr>
          <w:rFonts w:ascii="Arial" w:hAnsi="Arial" w:cs="Arial"/>
          <w:sz w:val="20"/>
          <w:szCs w:val="20"/>
        </w:rPr>
        <w:t>T: 0151 794 4744/mobile 7337</w:t>
      </w:r>
    </w:p>
    <w:p w:rsidR="005B7AB6" w:rsidRPr="005B7AB6" w:rsidRDefault="005B7AB6" w:rsidP="005B7AB6">
      <w:pPr>
        <w:pStyle w:val="NoSpacing"/>
        <w:rPr>
          <w:rFonts w:ascii="Arial" w:hAnsi="Arial" w:cs="Arial"/>
          <w:sz w:val="20"/>
          <w:szCs w:val="20"/>
        </w:rPr>
      </w:pPr>
    </w:p>
    <w:p w:rsidR="005B7AB6" w:rsidRPr="005B7AB6" w:rsidRDefault="005B7AB6" w:rsidP="005B7AB6">
      <w:pPr>
        <w:pStyle w:val="NoSpacing"/>
        <w:rPr>
          <w:rFonts w:ascii="Arial" w:hAnsi="Arial" w:cs="Arial"/>
          <w:sz w:val="20"/>
          <w:szCs w:val="20"/>
        </w:rPr>
      </w:pPr>
      <w:r w:rsidRPr="005B7AB6">
        <w:rPr>
          <w:rFonts w:ascii="Arial" w:hAnsi="Arial" w:cs="Arial"/>
          <w:sz w:val="20"/>
          <w:szCs w:val="20"/>
        </w:rPr>
        <w:t>Departmental Safety Coordinator</w:t>
      </w:r>
    </w:p>
    <w:p w:rsidR="005B7AB6" w:rsidRPr="005B7AB6" w:rsidRDefault="005B7AB6" w:rsidP="005B7AB6">
      <w:pPr>
        <w:pStyle w:val="NoSpacing"/>
        <w:rPr>
          <w:rFonts w:ascii="Arial" w:hAnsi="Arial" w:cs="Arial"/>
          <w:sz w:val="20"/>
          <w:szCs w:val="20"/>
        </w:rPr>
      </w:pPr>
      <w:r w:rsidRPr="005B7AB6">
        <w:rPr>
          <w:rFonts w:ascii="Arial" w:hAnsi="Arial" w:cs="Arial"/>
          <w:sz w:val="20"/>
          <w:szCs w:val="20"/>
        </w:rPr>
        <w:t>Mr. Steve Downing</w:t>
      </w:r>
    </w:p>
    <w:p w:rsidR="005B7AB6" w:rsidRPr="005B7AB6" w:rsidRDefault="005B7AB6" w:rsidP="005B7AB6">
      <w:pPr>
        <w:pStyle w:val="NoSpacing"/>
        <w:rPr>
          <w:rFonts w:ascii="Arial" w:hAnsi="Arial" w:cs="Arial"/>
          <w:sz w:val="20"/>
          <w:szCs w:val="20"/>
        </w:rPr>
      </w:pPr>
      <w:r w:rsidRPr="005B7AB6">
        <w:rPr>
          <w:rFonts w:ascii="Arial" w:hAnsi="Arial" w:cs="Arial"/>
          <w:sz w:val="20"/>
          <w:szCs w:val="20"/>
        </w:rPr>
        <w:t xml:space="preserve">E: </w:t>
      </w:r>
      <w:hyperlink r:id="rId18" w:history="1">
        <w:r w:rsidRPr="005B7AB6">
          <w:rPr>
            <w:rStyle w:val="Hyperlink"/>
            <w:rFonts w:ascii="Arial" w:hAnsi="Arial" w:cs="Arial"/>
            <w:bCs/>
            <w:sz w:val="20"/>
            <w:szCs w:val="20"/>
          </w:rPr>
          <w:t>steved@liv.ac.uk</w:t>
        </w:r>
      </w:hyperlink>
    </w:p>
    <w:p w:rsidR="005B7AB6" w:rsidRPr="005B7AB6" w:rsidRDefault="005B7AB6" w:rsidP="005B7AB6">
      <w:pPr>
        <w:pStyle w:val="NoSpacing"/>
        <w:rPr>
          <w:rFonts w:ascii="Arial" w:hAnsi="Arial" w:cs="Arial"/>
          <w:sz w:val="20"/>
          <w:szCs w:val="20"/>
        </w:rPr>
      </w:pPr>
      <w:r w:rsidRPr="005B7AB6">
        <w:rPr>
          <w:rFonts w:ascii="Arial" w:hAnsi="Arial" w:cs="Arial"/>
          <w:sz w:val="20"/>
          <w:szCs w:val="20"/>
        </w:rPr>
        <w:t>T: 0151 794 4734/mobile 7853</w:t>
      </w:r>
    </w:p>
    <w:p w:rsidR="005B7AB6" w:rsidRDefault="005B7AB6" w:rsidP="005B7AB6">
      <w:pPr>
        <w:pStyle w:val="NoSpacing"/>
        <w:rPr>
          <w:rFonts w:ascii="Arial" w:hAnsi="Arial" w:cs="Arial"/>
          <w:sz w:val="20"/>
          <w:szCs w:val="20"/>
        </w:rPr>
      </w:pPr>
    </w:p>
    <w:p w:rsidR="005B7AB6" w:rsidRDefault="005B7AB6" w:rsidP="005B7AB6">
      <w:pPr>
        <w:pStyle w:val="NoSpacing"/>
        <w:rPr>
          <w:rFonts w:ascii="Arial" w:hAnsi="Arial" w:cs="Arial"/>
          <w:sz w:val="20"/>
          <w:szCs w:val="20"/>
        </w:rPr>
      </w:pPr>
      <w:r w:rsidRPr="005B7AB6">
        <w:rPr>
          <w:rFonts w:ascii="Arial" w:hAnsi="Arial" w:cs="Arial"/>
          <w:sz w:val="20"/>
          <w:szCs w:val="20"/>
        </w:rPr>
        <w:t xml:space="preserve">Building Manager </w:t>
      </w:r>
    </w:p>
    <w:p w:rsidR="005B7AB6" w:rsidRDefault="005B7AB6" w:rsidP="005B7AB6">
      <w:pPr>
        <w:pStyle w:val="NoSpacing"/>
        <w:rPr>
          <w:rFonts w:ascii="Arial" w:hAnsi="Arial" w:cs="Arial"/>
          <w:sz w:val="20"/>
          <w:szCs w:val="20"/>
        </w:rPr>
      </w:pPr>
      <w:r w:rsidRPr="005B7AB6">
        <w:rPr>
          <w:rFonts w:ascii="Arial" w:hAnsi="Arial" w:cs="Arial"/>
          <w:sz w:val="20"/>
          <w:szCs w:val="20"/>
        </w:rPr>
        <w:t>Mathematical Sciences</w:t>
      </w:r>
      <w:r>
        <w:rPr>
          <w:rFonts w:ascii="Arial" w:hAnsi="Arial" w:cs="Arial"/>
          <w:sz w:val="20"/>
          <w:szCs w:val="20"/>
        </w:rPr>
        <w:t xml:space="preserve"> Department </w:t>
      </w:r>
    </w:p>
    <w:p w:rsidR="00A4318E" w:rsidRDefault="00EA5EB3" w:rsidP="005B7AB6">
      <w:pPr>
        <w:pStyle w:val="NoSpacing"/>
        <w:rPr>
          <w:rFonts w:ascii="Arial" w:hAnsi="Arial" w:cs="Arial"/>
          <w:sz w:val="20"/>
          <w:szCs w:val="20"/>
        </w:rPr>
      </w:pPr>
      <w:r>
        <w:rPr>
          <w:rFonts w:ascii="Arial" w:hAnsi="Arial" w:cs="Arial"/>
          <w:sz w:val="20"/>
          <w:szCs w:val="20"/>
        </w:rPr>
        <w:t>Mr Gerar</w:t>
      </w:r>
      <w:r w:rsidR="00F858D0">
        <w:rPr>
          <w:rFonts w:ascii="Arial" w:hAnsi="Arial" w:cs="Arial"/>
          <w:sz w:val="20"/>
          <w:szCs w:val="20"/>
        </w:rPr>
        <w:t>d Burke</w:t>
      </w:r>
    </w:p>
    <w:p w:rsidR="00C65D6D" w:rsidRPr="005B7AB6" w:rsidRDefault="00C65D6D" w:rsidP="005B7AB6">
      <w:pPr>
        <w:pStyle w:val="NoSpacing"/>
        <w:rPr>
          <w:rFonts w:ascii="Arial" w:hAnsi="Arial" w:cs="Arial"/>
          <w:sz w:val="20"/>
          <w:szCs w:val="20"/>
        </w:rPr>
      </w:pPr>
      <w:r>
        <w:rPr>
          <w:rFonts w:ascii="Arial" w:hAnsi="Arial" w:cs="Arial"/>
          <w:sz w:val="20"/>
          <w:szCs w:val="20"/>
        </w:rPr>
        <w:t>T: 0151 7947 4085/mobile 7585</w:t>
      </w:r>
    </w:p>
    <w:p w:rsidR="00A4318E" w:rsidRDefault="00A4318E" w:rsidP="005B7AB6">
      <w:pPr>
        <w:pStyle w:val="NoSpacing"/>
        <w:rPr>
          <w:rFonts w:ascii="Arial" w:hAnsi="Arial" w:cs="Arial"/>
          <w:sz w:val="20"/>
          <w:szCs w:val="20"/>
        </w:rPr>
      </w:pPr>
    </w:p>
    <w:p w:rsidR="005B7AB6" w:rsidRDefault="005B7AB6" w:rsidP="005B7AB6">
      <w:pPr>
        <w:pStyle w:val="NoSpacing"/>
        <w:rPr>
          <w:rFonts w:ascii="Arial" w:hAnsi="Arial" w:cs="Arial"/>
          <w:sz w:val="20"/>
          <w:szCs w:val="20"/>
        </w:rPr>
      </w:pPr>
      <w:r>
        <w:rPr>
          <w:rFonts w:ascii="Arial" w:hAnsi="Arial" w:cs="Arial"/>
          <w:sz w:val="20"/>
          <w:szCs w:val="20"/>
        </w:rPr>
        <w:t>Senior Fire Warden</w:t>
      </w:r>
      <w:r w:rsidR="00F66F81">
        <w:rPr>
          <w:rFonts w:ascii="Arial" w:hAnsi="Arial" w:cs="Arial"/>
          <w:sz w:val="20"/>
          <w:szCs w:val="20"/>
        </w:rPr>
        <w:t xml:space="preserve">    </w:t>
      </w:r>
      <w:r w:rsidRPr="005B7AB6">
        <w:rPr>
          <w:rFonts w:ascii="Arial" w:hAnsi="Arial" w:cs="Arial"/>
          <w:sz w:val="20"/>
          <w:szCs w:val="20"/>
        </w:rPr>
        <w:t>Mr Steve Downing</w:t>
      </w:r>
    </w:p>
    <w:p w:rsidR="00F66F81" w:rsidRDefault="00F66F81" w:rsidP="005B7AB6">
      <w:pPr>
        <w:pStyle w:val="NoSpacing"/>
        <w:rPr>
          <w:rFonts w:ascii="Arial" w:hAnsi="Arial" w:cs="Arial"/>
          <w:sz w:val="20"/>
          <w:szCs w:val="20"/>
        </w:rPr>
      </w:pPr>
      <w:r>
        <w:rPr>
          <w:rFonts w:ascii="Arial" w:hAnsi="Arial" w:cs="Arial"/>
          <w:sz w:val="20"/>
          <w:szCs w:val="20"/>
        </w:rPr>
        <w:t>Deputy Fire Warden   Mr Dave Muskett</w:t>
      </w:r>
    </w:p>
    <w:p w:rsidR="00F66F81" w:rsidRDefault="00F66F81" w:rsidP="005B7AB6">
      <w:pPr>
        <w:pStyle w:val="NoSpacing"/>
        <w:rPr>
          <w:rFonts w:ascii="Arial" w:hAnsi="Arial" w:cs="Arial"/>
          <w:sz w:val="20"/>
          <w:szCs w:val="20"/>
        </w:rPr>
      </w:pPr>
    </w:p>
    <w:p w:rsidR="005B7AB6" w:rsidRPr="005B7AB6" w:rsidRDefault="005B7AB6" w:rsidP="005B7AB6">
      <w:pPr>
        <w:pStyle w:val="NoSpacing"/>
        <w:rPr>
          <w:rFonts w:ascii="Arial" w:hAnsi="Arial" w:cs="Arial"/>
          <w:sz w:val="20"/>
          <w:szCs w:val="20"/>
        </w:rPr>
      </w:pPr>
    </w:p>
    <w:p w:rsidR="00A4318E" w:rsidRDefault="00A4318E" w:rsidP="005B7AB6">
      <w:pPr>
        <w:pStyle w:val="NoSpacing"/>
        <w:rPr>
          <w:rFonts w:ascii="Arial" w:hAnsi="Arial" w:cs="Arial"/>
          <w:sz w:val="20"/>
          <w:szCs w:val="20"/>
        </w:rPr>
      </w:pPr>
      <w:r w:rsidRPr="005B7AB6">
        <w:rPr>
          <w:rFonts w:ascii="Arial" w:hAnsi="Arial" w:cs="Arial"/>
          <w:sz w:val="20"/>
          <w:szCs w:val="20"/>
        </w:rPr>
        <w:t xml:space="preserve">Fire Wardens </w:t>
      </w:r>
    </w:p>
    <w:p w:rsidR="00A4318E" w:rsidRPr="005B7AB6" w:rsidRDefault="00CF366F" w:rsidP="005B7AB6">
      <w:pPr>
        <w:pStyle w:val="NoSpacing"/>
        <w:rPr>
          <w:rFonts w:ascii="Arial" w:hAnsi="Arial" w:cs="Arial"/>
          <w:sz w:val="20"/>
          <w:szCs w:val="20"/>
        </w:rPr>
      </w:pPr>
      <w:r>
        <w:rPr>
          <w:rFonts w:ascii="Arial" w:hAnsi="Arial" w:cs="Arial"/>
          <w:sz w:val="20"/>
          <w:szCs w:val="20"/>
        </w:rPr>
        <w:t xml:space="preserve">Prof </w:t>
      </w:r>
      <w:proofErr w:type="spellStart"/>
      <w:r>
        <w:rPr>
          <w:rFonts w:ascii="Arial" w:hAnsi="Arial" w:cs="Arial"/>
          <w:sz w:val="20"/>
          <w:szCs w:val="20"/>
        </w:rPr>
        <w:t>P.Giblin</w:t>
      </w:r>
      <w:proofErr w:type="spellEnd"/>
      <w:r>
        <w:rPr>
          <w:rFonts w:ascii="Arial" w:hAnsi="Arial" w:cs="Arial"/>
          <w:sz w:val="20"/>
          <w:szCs w:val="20"/>
        </w:rPr>
        <w:t xml:space="preserve"> pp </w:t>
      </w:r>
      <w:r w:rsidR="00A4318E" w:rsidRPr="005B7AB6">
        <w:rPr>
          <w:rFonts w:ascii="Arial" w:hAnsi="Arial" w:cs="Arial"/>
          <w:sz w:val="20"/>
          <w:szCs w:val="20"/>
        </w:rPr>
        <w:t>Dr. Toby Hall</w:t>
      </w:r>
      <w:r>
        <w:rPr>
          <w:rFonts w:ascii="Arial" w:hAnsi="Arial" w:cs="Arial"/>
          <w:sz w:val="20"/>
          <w:szCs w:val="20"/>
        </w:rPr>
        <w:t xml:space="preserve">’s </w:t>
      </w:r>
      <w:proofErr w:type="gramStart"/>
      <w:r>
        <w:rPr>
          <w:rFonts w:ascii="Arial" w:hAnsi="Arial" w:cs="Arial"/>
          <w:sz w:val="20"/>
          <w:szCs w:val="20"/>
        </w:rPr>
        <w:t xml:space="preserve">return </w:t>
      </w:r>
      <w:r w:rsidR="00A4318E" w:rsidRPr="005B7AB6">
        <w:rPr>
          <w:rFonts w:ascii="Arial" w:hAnsi="Arial" w:cs="Arial"/>
          <w:sz w:val="20"/>
          <w:szCs w:val="20"/>
        </w:rPr>
        <w:t xml:space="preserve"> (</w:t>
      </w:r>
      <w:proofErr w:type="gramEnd"/>
      <w:r w:rsidR="00A4318E" w:rsidRPr="005B7AB6">
        <w:rPr>
          <w:rFonts w:ascii="Arial" w:hAnsi="Arial" w:cs="Arial"/>
          <w:sz w:val="20"/>
          <w:szCs w:val="20"/>
        </w:rPr>
        <w:t>5</w:t>
      </w:r>
      <w:r w:rsidR="00A4318E" w:rsidRPr="005B7AB6">
        <w:rPr>
          <w:rFonts w:ascii="Arial" w:hAnsi="Arial" w:cs="Arial"/>
          <w:sz w:val="20"/>
          <w:szCs w:val="20"/>
          <w:vertAlign w:val="superscript"/>
        </w:rPr>
        <w:t>th</w:t>
      </w:r>
      <w:r w:rsidR="00A4318E" w:rsidRPr="005B7AB6">
        <w:rPr>
          <w:rFonts w:ascii="Arial" w:hAnsi="Arial" w:cs="Arial"/>
          <w:sz w:val="20"/>
          <w:szCs w:val="20"/>
        </w:rPr>
        <w:t xml:space="preserve"> floor, Maths building)</w:t>
      </w:r>
    </w:p>
    <w:p w:rsidR="00A4318E" w:rsidRPr="005B7AB6" w:rsidRDefault="00A4318E" w:rsidP="005B7AB6">
      <w:pPr>
        <w:pStyle w:val="NoSpacing"/>
        <w:rPr>
          <w:rFonts w:ascii="Arial" w:hAnsi="Arial" w:cs="Arial"/>
          <w:sz w:val="20"/>
          <w:szCs w:val="20"/>
        </w:rPr>
      </w:pPr>
      <w:r w:rsidRPr="005B7AB6">
        <w:rPr>
          <w:rFonts w:ascii="Arial" w:hAnsi="Arial" w:cs="Arial"/>
          <w:sz w:val="20"/>
          <w:szCs w:val="20"/>
        </w:rPr>
        <w:t>Dr. Jon Woolf (5</w:t>
      </w:r>
      <w:r w:rsidRPr="005B7AB6">
        <w:rPr>
          <w:rFonts w:ascii="Arial" w:hAnsi="Arial" w:cs="Arial"/>
          <w:sz w:val="20"/>
          <w:szCs w:val="20"/>
          <w:vertAlign w:val="superscript"/>
        </w:rPr>
        <w:t>th</w:t>
      </w:r>
      <w:r w:rsidRPr="005B7AB6">
        <w:rPr>
          <w:rFonts w:ascii="Arial" w:hAnsi="Arial" w:cs="Arial"/>
          <w:sz w:val="20"/>
          <w:szCs w:val="20"/>
        </w:rPr>
        <w:t xml:space="preserve"> floor, Maths building)</w:t>
      </w:r>
    </w:p>
    <w:p w:rsidR="00A4318E" w:rsidRPr="005B7AB6" w:rsidRDefault="00A4318E" w:rsidP="005B7AB6">
      <w:pPr>
        <w:pStyle w:val="NoSpacing"/>
        <w:rPr>
          <w:rFonts w:ascii="Arial" w:hAnsi="Arial" w:cs="Arial"/>
          <w:sz w:val="20"/>
          <w:szCs w:val="20"/>
        </w:rPr>
      </w:pPr>
      <w:r w:rsidRPr="005B7AB6">
        <w:rPr>
          <w:rFonts w:ascii="Arial" w:hAnsi="Arial" w:cs="Arial"/>
          <w:sz w:val="20"/>
          <w:szCs w:val="20"/>
        </w:rPr>
        <w:t>Dr. Rachel Bearon (4</w:t>
      </w:r>
      <w:r w:rsidRPr="005B7AB6">
        <w:rPr>
          <w:rFonts w:ascii="Arial" w:hAnsi="Arial" w:cs="Arial"/>
          <w:sz w:val="20"/>
          <w:szCs w:val="20"/>
          <w:vertAlign w:val="superscript"/>
        </w:rPr>
        <w:t>th</w:t>
      </w:r>
      <w:r w:rsidRPr="005B7AB6">
        <w:rPr>
          <w:rFonts w:ascii="Arial" w:hAnsi="Arial" w:cs="Arial"/>
          <w:sz w:val="20"/>
          <w:szCs w:val="20"/>
        </w:rPr>
        <w:t xml:space="preserve"> floor Maths building)</w:t>
      </w:r>
    </w:p>
    <w:p w:rsidR="00A4318E" w:rsidRDefault="00A4318E" w:rsidP="005B7AB6">
      <w:pPr>
        <w:pStyle w:val="NoSpacing"/>
        <w:rPr>
          <w:rFonts w:ascii="Arial" w:hAnsi="Arial" w:cs="Arial"/>
          <w:sz w:val="20"/>
          <w:szCs w:val="20"/>
        </w:rPr>
      </w:pPr>
      <w:r w:rsidRPr="005B7AB6">
        <w:rPr>
          <w:rFonts w:ascii="Arial" w:hAnsi="Arial" w:cs="Arial"/>
          <w:sz w:val="20"/>
          <w:szCs w:val="20"/>
        </w:rPr>
        <w:t>Dr. David Lewis (4</w:t>
      </w:r>
      <w:r w:rsidRPr="005B7AB6">
        <w:rPr>
          <w:rFonts w:ascii="Arial" w:hAnsi="Arial" w:cs="Arial"/>
          <w:sz w:val="20"/>
          <w:szCs w:val="20"/>
          <w:vertAlign w:val="superscript"/>
        </w:rPr>
        <w:t>th</w:t>
      </w:r>
      <w:r w:rsidRPr="005B7AB6">
        <w:rPr>
          <w:rFonts w:ascii="Arial" w:hAnsi="Arial" w:cs="Arial"/>
          <w:sz w:val="20"/>
          <w:szCs w:val="20"/>
        </w:rPr>
        <w:t xml:space="preserve"> floor Maths building) </w:t>
      </w:r>
    </w:p>
    <w:p w:rsidR="009B7716" w:rsidRDefault="000B0E05" w:rsidP="005B7AB6">
      <w:pPr>
        <w:pStyle w:val="NoSpacing"/>
        <w:rPr>
          <w:rFonts w:ascii="Arial" w:hAnsi="Arial" w:cs="Arial"/>
          <w:sz w:val="20"/>
          <w:szCs w:val="20"/>
        </w:rPr>
      </w:pPr>
      <w:r>
        <w:rPr>
          <w:rFonts w:ascii="Arial" w:hAnsi="Arial" w:cs="Arial"/>
          <w:sz w:val="20"/>
          <w:szCs w:val="20"/>
        </w:rPr>
        <w:t>Dr.</w:t>
      </w:r>
      <w:r w:rsidR="009B7716">
        <w:rPr>
          <w:rFonts w:ascii="Arial" w:hAnsi="Arial" w:cs="Arial"/>
          <w:sz w:val="20"/>
          <w:szCs w:val="20"/>
        </w:rPr>
        <w:t xml:space="preserve"> Corina </w:t>
      </w:r>
      <w:r w:rsidR="009B7716" w:rsidRPr="009B7716">
        <w:rPr>
          <w:rFonts w:ascii="Arial" w:hAnsi="Arial" w:cs="Arial"/>
          <w:sz w:val="20"/>
          <w:szCs w:val="20"/>
        </w:rPr>
        <w:t>Constantines</w:t>
      </w:r>
      <w:r w:rsidR="009B7716">
        <w:rPr>
          <w:rFonts w:ascii="Arial" w:hAnsi="Arial" w:cs="Arial"/>
          <w:sz w:val="20"/>
          <w:szCs w:val="20"/>
        </w:rPr>
        <w:t>cu (3</w:t>
      </w:r>
      <w:r w:rsidR="009B7716" w:rsidRPr="009B7716">
        <w:rPr>
          <w:rFonts w:ascii="Arial" w:hAnsi="Arial" w:cs="Arial"/>
          <w:sz w:val="20"/>
          <w:szCs w:val="20"/>
          <w:vertAlign w:val="superscript"/>
        </w:rPr>
        <w:t>rd</w:t>
      </w:r>
      <w:r w:rsidR="009B7716">
        <w:rPr>
          <w:rFonts w:ascii="Arial" w:hAnsi="Arial" w:cs="Arial"/>
          <w:sz w:val="20"/>
          <w:szCs w:val="20"/>
        </w:rPr>
        <w:t xml:space="preserve"> floor Maths building)</w:t>
      </w:r>
    </w:p>
    <w:p w:rsidR="000B0E05" w:rsidRPr="005B7AB6" w:rsidRDefault="000B0E05" w:rsidP="005B7AB6">
      <w:pPr>
        <w:pStyle w:val="NoSpacing"/>
        <w:rPr>
          <w:rFonts w:ascii="Arial" w:hAnsi="Arial" w:cs="Arial"/>
          <w:sz w:val="20"/>
          <w:szCs w:val="20"/>
        </w:rPr>
      </w:pPr>
      <w:r>
        <w:rPr>
          <w:rFonts w:ascii="Arial" w:hAnsi="Arial" w:cs="Arial"/>
          <w:sz w:val="20"/>
          <w:szCs w:val="20"/>
        </w:rPr>
        <w:t xml:space="preserve">Dr. </w:t>
      </w:r>
      <w:r w:rsidR="006C2156">
        <w:rPr>
          <w:rFonts w:ascii="Arial" w:hAnsi="Arial" w:cs="Arial"/>
          <w:sz w:val="20"/>
          <w:szCs w:val="20"/>
        </w:rPr>
        <w:t>Olivier Pamen (3</w:t>
      </w:r>
      <w:r w:rsidR="006C2156" w:rsidRPr="009B7716">
        <w:rPr>
          <w:rFonts w:ascii="Arial" w:hAnsi="Arial" w:cs="Arial"/>
          <w:sz w:val="20"/>
          <w:szCs w:val="20"/>
          <w:vertAlign w:val="superscript"/>
        </w:rPr>
        <w:t>rd</w:t>
      </w:r>
      <w:r w:rsidR="006C2156">
        <w:rPr>
          <w:rFonts w:ascii="Arial" w:hAnsi="Arial" w:cs="Arial"/>
          <w:sz w:val="20"/>
          <w:szCs w:val="20"/>
        </w:rPr>
        <w:t xml:space="preserve"> floor Maths building)</w:t>
      </w:r>
    </w:p>
    <w:p w:rsidR="00A4318E" w:rsidRPr="005B7AB6" w:rsidRDefault="00A4318E" w:rsidP="005B7AB6">
      <w:pPr>
        <w:pStyle w:val="NoSpacing"/>
        <w:rPr>
          <w:rFonts w:ascii="Arial" w:hAnsi="Arial" w:cs="Arial"/>
          <w:sz w:val="20"/>
          <w:szCs w:val="20"/>
        </w:rPr>
      </w:pPr>
      <w:r w:rsidRPr="005B7AB6">
        <w:rPr>
          <w:rFonts w:ascii="Arial" w:hAnsi="Arial" w:cs="Arial"/>
          <w:sz w:val="20"/>
          <w:szCs w:val="20"/>
        </w:rPr>
        <w:t>Mr. Michael Jones (</w:t>
      </w:r>
      <w:r w:rsidR="009B7716">
        <w:rPr>
          <w:rFonts w:ascii="Arial" w:hAnsi="Arial" w:cs="Arial"/>
          <w:sz w:val="20"/>
          <w:szCs w:val="20"/>
        </w:rPr>
        <w:t xml:space="preserve">Ground </w:t>
      </w:r>
      <w:r w:rsidRPr="005B7AB6">
        <w:rPr>
          <w:rFonts w:ascii="Arial" w:hAnsi="Arial" w:cs="Arial"/>
          <w:sz w:val="20"/>
          <w:szCs w:val="20"/>
        </w:rPr>
        <w:t>floor Maths building</w:t>
      </w:r>
      <w:r w:rsidR="009B7716">
        <w:rPr>
          <w:rFonts w:ascii="Arial" w:hAnsi="Arial" w:cs="Arial"/>
          <w:sz w:val="20"/>
          <w:szCs w:val="20"/>
        </w:rPr>
        <w:t xml:space="preserve">/TP </w:t>
      </w:r>
      <w:proofErr w:type="gramStart"/>
      <w:r w:rsidR="009B7716">
        <w:rPr>
          <w:rFonts w:ascii="Arial" w:hAnsi="Arial" w:cs="Arial"/>
          <w:sz w:val="20"/>
          <w:szCs w:val="20"/>
        </w:rPr>
        <w:t xml:space="preserve">wing </w:t>
      </w:r>
      <w:r w:rsidRPr="005B7AB6">
        <w:rPr>
          <w:rFonts w:ascii="Arial" w:hAnsi="Arial" w:cs="Arial"/>
          <w:sz w:val="20"/>
          <w:szCs w:val="20"/>
        </w:rPr>
        <w:t>)</w:t>
      </w:r>
      <w:proofErr w:type="gramEnd"/>
    </w:p>
    <w:p w:rsidR="00A4318E" w:rsidRDefault="00A4318E" w:rsidP="005B7AB6">
      <w:pPr>
        <w:pStyle w:val="NoSpacing"/>
        <w:rPr>
          <w:rFonts w:ascii="Arial" w:hAnsi="Arial" w:cs="Arial"/>
          <w:sz w:val="20"/>
          <w:szCs w:val="20"/>
        </w:rPr>
      </w:pPr>
      <w:r w:rsidRPr="005B7AB6">
        <w:rPr>
          <w:rFonts w:ascii="Arial" w:hAnsi="Arial" w:cs="Arial"/>
          <w:sz w:val="20"/>
          <w:szCs w:val="20"/>
        </w:rPr>
        <w:t>Dr. Damien Clancy (2</w:t>
      </w:r>
      <w:r w:rsidRPr="005B7AB6">
        <w:rPr>
          <w:rFonts w:ascii="Arial" w:hAnsi="Arial" w:cs="Arial"/>
          <w:sz w:val="20"/>
          <w:szCs w:val="20"/>
          <w:vertAlign w:val="superscript"/>
        </w:rPr>
        <w:t>nd</w:t>
      </w:r>
      <w:r w:rsidRPr="005B7AB6">
        <w:rPr>
          <w:rFonts w:ascii="Arial" w:hAnsi="Arial" w:cs="Arial"/>
          <w:sz w:val="20"/>
          <w:szCs w:val="20"/>
        </w:rPr>
        <w:t xml:space="preserve"> floor Maths building)</w:t>
      </w:r>
    </w:p>
    <w:p w:rsidR="007F4991" w:rsidRPr="005B7AB6" w:rsidRDefault="007F4991" w:rsidP="005B7AB6">
      <w:pPr>
        <w:pStyle w:val="NoSpacing"/>
        <w:rPr>
          <w:rFonts w:ascii="Arial" w:hAnsi="Arial" w:cs="Arial"/>
          <w:sz w:val="20"/>
          <w:szCs w:val="20"/>
        </w:rPr>
      </w:pPr>
      <w:r>
        <w:rPr>
          <w:rFonts w:ascii="Arial" w:hAnsi="Arial" w:cs="Arial"/>
          <w:sz w:val="20"/>
          <w:szCs w:val="20"/>
        </w:rPr>
        <w:t>Dr Yiqing Chen (2</w:t>
      </w:r>
      <w:r w:rsidRPr="007F4991">
        <w:rPr>
          <w:rFonts w:ascii="Arial" w:hAnsi="Arial" w:cs="Arial"/>
          <w:sz w:val="20"/>
          <w:szCs w:val="20"/>
          <w:vertAlign w:val="superscript"/>
        </w:rPr>
        <w:t>nd</w:t>
      </w:r>
      <w:r>
        <w:rPr>
          <w:rFonts w:ascii="Arial" w:hAnsi="Arial" w:cs="Arial"/>
          <w:sz w:val="20"/>
          <w:szCs w:val="20"/>
        </w:rPr>
        <w:t xml:space="preserve"> floor </w:t>
      </w:r>
      <w:r w:rsidRPr="005B7AB6">
        <w:rPr>
          <w:rFonts w:ascii="Arial" w:hAnsi="Arial" w:cs="Arial"/>
          <w:sz w:val="20"/>
          <w:szCs w:val="20"/>
        </w:rPr>
        <w:t>Maths building)</w:t>
      </w:r>
    </w:p>
    <w:p w:rsidR="00A4318E" w:rsidRPr="005B7AB6" w:rsidRDefault="00A4318E" w:rsidP="005B7AB6">
      <w:pPr>
        <w:pStyle w:val="NoSpacing"/>
        <w:rPr>
          <w:rFonts w:ascii="Arial" w:hAnsi="Arial" w:cs="Arial"/>
          <w:sz w:val="20"/>
          <w:szCs w:val="20"/>
        </w:rPr>
      </w:pPr>
      <w:r w:rsidRPr="005B7AB6">
        <w:rPr>
          <w:rFonts w:ascii="Arial" w:hAnsi="Arial" w:cs="Arial"/>
          <w:sz w:val="20"/>
          <w:szCs w:val="20"/>
        </w:rPr>
        <w:t>Mrs. Ingrid Harper (</w:t>
      </w:r>
      <w:r w:rsidR="00EA5EB3" w:rsidRPr="005B7AB6">
        <w:rPr>
          <w:rFonts w:ascii="Arial" w:hAnsi="Arial" w:cs="Arial"/>
          <w:sz w:val="20"/>
          <w:szCs w:val="20"/>
        </w:rPr>
        <w:t>Theoretical physics</w:t>
      </w:r>
      <w:r w:rsidR="00EA5EB3">
        <w:rPr>
          <w:rFonts w:ascii="Arial" w:hAnsi="Arial" w:cs="Arial"/>
          <w:sz w:val="20"/>
          <w:szCs w:val="20"/>
        </w:rPr>
        <w:t xml:space="preserve"> wing)</w:t>
      </w:r>
    </w:p>
    <w:p w:rsidR="00A4318E" w:rsidRPr="005B7AB6" w:rsidRDefault="00EA5EB3" w:rsidP="005B7AB6">
      <w:pPr>
        <w:pStyle w:val="NoSpacing"/>
        <w:rPr>
          <w:rFonts w:ascii="Arial" w:hAnsi="Arial" w:cs="Arial"/>
          <w:sz w:val="20"/>
          <w:szCs w:val="20"/>
        </w:rPr>
      </w:pPr>
      <w:r>
        <w:rPr>
          <w:rFonts w:ascii="Arial" w:hAnsi="Arial" w:cs="Arial"/>
          <w:sz w:val="20"/>
          <w:szCs w:val="20"/>
        </w:rPr>
        <w:t>Mr. Gerard</w:t>
      </w:r>
      <w:r w:rsidR="006A52A3">
        <w:rPr>
          <w:rFonts w:ascii="Arial" w:hAnsi="Arial" w:cs="Arial"/>
          <w:sz w:val="20"/>
          <w:szCs w:val="20"/>
        </w:rPr>
        <w:t xml:space="preserve"> Burke</w:t>
      </w:r>
      <w:r w:rsidR="00A4318E" w:rsidRPr="005B7AB6">
        <w:rPr>
          <w:rFonts w:ascii="Arial" w:hAnsi="Arial" w:cs="Arial"/>
          <w:sz w:val="20"/>
          <w:szCs w:val="20"/>
        </w:rPr>
        <w:t xml:space="preserve"> (1</w:t>
      </w:r>
      <w:r w:rsidR="00A4318E" w:rsidRPr="005B7AB6">
        <w:rPr>
          <w:rFonts w:ascii="Arial" w:hAnsi="Arial" w:cs="Arial"/>
          <w:sz w:val="20"/>
          <w:szCs w:val="20"/>
          <w:vertAlign w:val="superscript"/>
        </w:rPr>
        <w:t>st</w:t>
      </w:r>
      <w:r w:rsidR="00A4318E" w:rsidRPr="005B7AB6">
        <w:rPr>
          <w:rFonts w:ascii="Arial" w:hAnsi="Arial" w:cs="Arial"/>
          <w:sz w:val="20"/>
          <w:szCs w:val="20"/>
        </w:rPr>
        <w:t xml:space="preserve"> floor Maths building)</w:t>
      </w:r>
    </w:p>
    <w:p w:rsidR="00A4318E" w:rsidRPr="005B7AB6" w:rsidRDefault="00A4318E" w:rsidP="005B7AB6">
      <w:pPr>
        <w:pStyle w:val="NoSpacing"/>
        <w:rPr>
          <w:rFonts w:ascii="Arial" w:hAnsi="Arial" w:cs="Arial"/>
          <w:sz w:val="20"/>
          <w:szCs w:val="20"/>
        </w:rPr>
      </w:pPr>
      <w:r w:rsidRPr="005B7AB6">
        <w:rPr>
          <w:rFonts w:ascii="Arial" w:hAnsi="Arial" w:cs="Arial"/>
          <w:sz w:val="20"/>
          <w:szCs w:val="20"/>
        </w:rPr>
        <w:t>Mr. Dave Muskett (Ground floor Maths building)</w:t>
      </w:r>
    </w:p>
    <w:p w:rsidR="00A4318E" w:rsidRPr="005B7AB6" w:rsidRDefault="006A52A3" w:rsidP="005B7AB6">
      <w:pPr>
        <w:pStyle w:val="NoSpacing"/>
        <w:rPr>
          <w:rFonts w:ascii="Arial" w:hAnsi="Arial" w:cs="Arial"/>
          <w:sz w:val="20"/>
          <w:szCs w:val="20"/>
        </w:rPr>
      </w:pPr>
      <w:r>
        <w:rPr>
          <w:rFonts w:ascii="Arial" w:hAnsi="Arial" w:cs="Arial"/>
          <w:sz w:val="20"/>
          <w:szCs w:val="20"/>
        </w:rPr>
        <w:t>Mr. Stephen Jones</w:t>
      </w:r>
      <w:r w:rsidR="00A4318E" w:rsidRPr="005B7AB6">
        <w:rPr>
          <w:rFonts w:ascii="Arial" w:hAnsi="Arial" w:cs="Arial"/>
          <w:sz w:val="20"/>
          <w:szCs w:val="20"/>
        </w:rPr>
        <w:t xml:space="preserve"> (Theoretical physics</w:t>
      </w:r>
      <w:r w:rsidR="00EA5EB3">
        <w:rPr>
          <w:rFonts w:ascii="Arial" w:hAnsi="Arial" w:cs="Arial"/>
          <w:sz w:val="20"/>
          <w:szCs w:val="20"/>
        </w:rPr>
        <w:t xml:space="preserve"> wing</w:t>
      </w:r>
      <w:r w:rsidR="00A4318E" w:rsidRPr="005B7AB6">
        <w:rPr>
          <w:rFonts w:ascii="Arial" w:hAnsi="Arial" w:cs="Arial"/>
          <w:sz w:val="20"/>
          <w:szCs w:val="20"/>
        </w:rPr>
        <w:t>)</w:t>
      </w:r>
    </w:p>
    <w:p w:rsidR="00A4318E" w:rsidRPr="005B7AB6" w:rsidRDefault="00A4318E" w:rsidP="005B7AB6">
      <w:pPr>
        <w:pStyle w:val="NoSpacing"/>
        <w:rPr>
          <w:rFonts w:ascii="Arial" w:hAnsi="Arial" w:cs="Arial"/>
          <w:sz w:val="20"/>
          <w:szCs w:val="20"/>
        </w:rPr>
      </w:pPr>
      <w:r w:rsidRPr="005B7AB6">
        <w:rPr>
          <w:rFonts w:ascii="Arial" w:hAnsi="Arial" w:cs="Arial"/>
          <w:sz w:val="20"/>
          <w:szCs w:val="20"/>
        </w:rPr>
        <w:t>Dr. Paul Rakow (1</w:t>
      </w:r>
      <w:r w:rsidRPr="005B7AB6">
        <w:rPr>
          <w:rFonts w:ascii="Arial" w:hAnsi="Arial" w:cs="Arial"/>
          <w:sz w:val="20"/>
          <w:szCs w:val="20"/>
          <w:vertAlign w:val="superscript"/>
        </w:rPr>
        <w:t>st</w:t>
      </w:r>
      <w:r w:rsidRPr="005B7AB6">
        <w:rPr>
          <w:rFonts w:ascii="Arial" w:hAnsi="Arial" w:cs="Arial"/>
          <w:sz w:val="20"/>
          <w:szCs w:val="20"/>
        </w:rPr>
        <w:t xml:space="preserve"> floor Theoretical physics)</w:t>
      </w:r>
    </w:p>
    <w:p w:rsidR="00A4318E" w:rsidRPr="005B7AB6" w:rsidRDefault="00A4318E" w:rsidP="005B7AB6">
      <w:pPr>
        <w:pStyle w:val="NoSpacing"/>
        <w:rPr>
          <w:rFonts w:ascii="Arial" w:hAnsi="Arial" w:cs="Arial"/>
          <w:sz w:val="20"/>
          <w:szCs w:val="20"/>
        </w:rPr>
      </w:pPr>
      <w:r w:rsidRPr="005B7AB6">
        <w:rPr>
          <w:rFonts w:ascii="Arial" w:hAnsi="Arial" w:cs="Arial"/>
          <w:sz w:val="20"/>
          <w:szCs w:val="20"/>
        </w:rPr>
        <w:t>Dr. Thomas Teubner (1</w:t>
      </w:r>
      <w:r w:rsidRPr="005B7AB6">
        <w:rPr>
          <w:rFonts w:ascii="Arial" w:hAnsi="Arial" w:cs="Arial"/>
          <w:sz w:val="20"/>
          <w:szCs w:val="20"/>
          <w:vertAlign w:val="superscript"/>
        </w:rPr>
        <w:t>st</w:t>
      </w:r>
      <w:r w:rsidRPr="005B7AB6">
        <w:rPr>
          <w:rFonts w:ascii="Arial" w:hAnsi="Arial" w:cs="Arial"/>
          <w:sz w:val="20"/>
          <w:szCs w:val="20"/>
        </w:rPr>
        <w:t xml:space="preserve"> floor Theoretical physics)</w:t>
      </w:r>
    </w:p>
    <w:p w:rsidR="00A4318E" w:rsidRPr="005B7AB6" w:rsidRDefault="00A4318E" w:rsidP="005B7AB6">
      <w:pPr>
        <w:pStyle w:val="NoSpacing"/>
        <w:rPr>
          <w:rFonts w:ascii="Arial" w:hAnsi="Arial" w:cs="Arial"/>
          <w:sz w:val="20"/>
          <w:szCs w:val="20"/>
        </w:rPr>
      </w:pPr>
      <w:r w:rsidRPr="005B7AB6">
        <w:rPr>
          <w:rFonts w:ascii="Arial" w:hAnsi="Arial" w:cs="Arial"/>
          <w:sz w:val="20"/>
          <w:szCs w:val="20"/>
        </w:rPr>
        <w:t xml:space="preserve">Mr. Steve Downing (Ground floor Theoretical physics) </w:t>
      </w:r>
      <w:r w:rsidRPr="005B7AB6">
        <w:rPr>
          <w:rFonts w:ascii="Arial" w:hAnsi="Arial" w:cs="Arial"/>
          <w:sz w:val="20"/>
          <w:szCs w:val="20"/>
        </w:rPr>
        <w:br/>
      </w:r>
      <w:r w:rsidRPr="005B7AB6">
        <w:rPr>
          <w:rFonts w:ascii="Arial" w:hAnsi="Arial" w:cs="Arial"/>
          <w:sz w:val="20"/>
          <w:szCs w:val="20"/>
        </w:rPr>
        <w:br/>
        <w:t>First aiders</w:t>
      </w:r>
    </w:p>
    <w:p w:rsidR="00A4318E" w:rsidRPr="005B7AB6" w:rsidRDefault="00FD6C82" w:rsidP="005B7AB6">
      <w:pPr>
        <w:pStyle w:val="NoSpacing"/>
        <w:rPr>
          <w:rFonts w:ascii="Arial" w:hAnsi="Arial" w:cs="Arial"/>
          <w:sz w:val="20"/>
          <w:szCs w:val="20"/>
        </w:rPr>
      </w:pPr>
      <w:r>
        <w:rPr>
          <w:rFonts w:ascii="Arial" w:hAnsi="Arial" w:cs="Arial"/>
          <w:sz w:val="20"/>
          <w:szCs w:val="20"/>
        </w:rPr>
        <w:t xml:space="preserve">Mr. Chris Marchant </w:t>
      </w:r>
    </w:p>
    <w:p w:rsidR="00FD6C82" w:rsidRDefault="00A4318E" w:rsidP="005B7AB6">
      <w:pPr>
        <w:pStyle w:val="NoSpacing"/>
        <w:rPr>
          <w:rFonts w:ascii="Arial" w:hAnsi="Arial" w:cs="Arial"/>
          <w:sz w:val="20"/>
          <w:szCs w:val="20"/>
        </w:rPr>
      </w:pPr>
      <w:r w:rsidRPr="005B7AB6">
        <w:rPr>
          <w:rFonts w:ascii="Arial" w:hAnsi="Arial" w:cs="Arial"/>
          <w:sz w:val="20"/>
          <w:szCs w:val="20"/>
        </w:rPr>
        <w:t xml:space="preserve">Dr. Michael Jones </w:t>
      </w:r>
    </w:p>
    <w:p w:rsidR="00A4318E" w:rsidRPr="005B7AB6" w:rsidRDefault="00FD6C82" w:rsidP="005B7AB6">
      <w:pPr>
        <w:pStyle w:val="NoSpacing"/>
        <w:rPr>
          <w:rFonts w:ascii="Arial" w:hAnsi="Arial" w:cs="Arial"/>
          <w:sz w:val="20"/>
          <w:szCs w:val="20"/>
        </w:rPr>
      </w:pPr>
      <w:r w:rsidRPr="005B7AB6">
        <w:rPr>
          <w:rFonts w:ascii="Arial" w:hAnsi="Arial" w:cs="Arial"/>
          <w:sz w:val="20"/>
          <w:szCs w:val="20"/>
        </w:rPr>
        <w:t xml:space="preserve"> </w:t>
      </w:r>
      <w:r>
        <w:rPr>
          <w:rFonts w:ascii="Arial" w:hAnsi="Arial" w:cs="Arial"/>
          <w:sz w:val="20"/>
          <w:szCs w:val="20"/>
        </w:rPr>
        <w:t>Mrs. Karen Hurst (G33</w:t>
      </w:r>
      <w:r w:rsidR="00A4318E" w:rsidRPr="005B7AB6">
        <w:rPr>
          <w:rFonts w:ascii="Arial" w:hAnsi="Arial" w:cs="Arial"/>
          <w:sz w:val="20"/>
          <w:szCs w:val="20"/>
        </w:rPr>
        <w:t>)</w:t>
      </w:r>
    </w:p>
    <w:p w:rsidR="00A4318E" w:rsidRPr="005B7AB6" w:rsidRDefault="00A4318E" w:rsidP="005B7AB6">
      <w:pPr>
        <w:pStyle w:val="NoSpacing"/>
        <w:rPr>
          <w:rFonts w:ascii="Arial" w:hAnsi="Arial" w:cs="Arial"/>
          <w:sz w:val="20"/>
          <w:szCs w:val="20"/>
        </w:rPr>
      </w:pPr>
    </w:p>
    <w:p w:rsidR="00A4318E" w:rsidRPr="005B7AB6" w:rsidRDefault="00A4318E" w:rsidP="005B7AB6">
      <w:pPr>
        <w:pStyle w:val="NoSpacing"/>
        <w:rPr>
          <w:rFonts w:ascii="Arial" w:hAnsi="Arial" w:cs="Arial"/>
          <w:sz w:val="20"/>
          <w:szCs w:val="20"/>
        </w:rPr>
      </w:pPr>
      <w:r w:rsidRPr="005B7AB6">
        <w:rPr>
          <w:rFonts w:ascii="Arial" w:hAnsi="Arial" w:cs="Arial"/>
          <w:sz w:val="20"/>
          <w:szCs w:val="20"/>
        </w:rPr>
        <w:t xml:space="preserve">An EVAC chair team </w:t>
      </w:r>
    </w:p>
    <w:p w:rsidR="00A4318E" w:rsidRPr="005B7AB6" w:rsidRDefault="00A4318E" w:rsidP="005B7AB6">
      <w:pPr>
        <w:pStyle w:val="NoSpacing"/>
        <w:rPr>
          <w:rFonts w:ascii="Arial" w:hAnsi="Arial" w:cs="Arial"/>
          <w:sz w:val="20"/>
          <w:szCs w:val="20"/>
        </w:rPr>
      </w:pPr>
      <w:r w:rsidRPr="005B7AB6">
        <w:rPr>
          <w:rFonts w:ascii="Arial" w:hAnsi="Arial" w:cs="Arial"/>
          <w:sz w:val="20"/>
          <w:szCs w:val="20"/>
        </w:rPr>
        <w:lastRenderedPageBreak/>
        <w:t>Mr. Dave Muskett</w:t>
      </w:r>
    </w:p>
    <w:p w:rsidR="00A4318E" w:rsidRPr="005B7AB6" w:rsidRDefault="00A4318E" w:rsidP="005B7AB6">
      <w:pPr>
        <w:pStyle w:val="NoSpacing"/>
        <w:rPr>
          <w:rFonts w:ascii="Arial" w:hAnsi="Arial" w:cs="Arial"/>
          <w:sz w:val="20"/>
          <w:szCs w:val="20"/>
        </w:rPr>
      </w:pPr>
      <w:r w:rsidRPr="005B7AB6">
        <w:rPr>
          <w:rFonts w:ascii="Arial" w:hAnsi="Arial" w:cs="Arial"/>
          <w:sz w:val="20"/>
          <w:szCs w:val="20"/>
        </w:rPr>
        <w:t>Mr. Steve Downing</w:t>
      </w:r>
    </w:p>
    <w:p w:rsidR="00A4318E" w:rsidRPr="005B7AB6" w:rsidRDefault="00A4318E" w:rsidP="005B7AB6">
      <w:pPr>
        <w:pStyle w:val="NoSpacing"/>
        <w:rPr>
          <w:rFonts w:ascii="Arial" w:hAnsi="Arial" w:cs="Arial"/>
          <w:sz w:val="20"/>
          <w:szCs w:val="20"/>
        </w:rPr>
      </w:pPr>
      <w:r w:rsidRPr="005B7AB6">
        <w:rPr>
          <w:rFonts w:ascii="Arial" w:hAnsi="Arial" w:cs="Arial"/>
          <w:sz w:val="20"/>
          <w:szCs w:val="20"/>
        </w:rPr>
        <w:t>Mr. Michael Jones</w:t>
      </w:r>
    </w:p>
    <w:p w:rsidR="00A4318E" w:rsidRDefault="00A4318E" w:rsidP="005B7AB6">
      <w:pPr>
        <w:pStyle w:val="NoSpacing"/>
        <w:rPr>
          <w:rFonts w:ascii="Arial" w:hAnsi="Arial" w:cs="Arial"/>
          <w:sz w:val="20"/>
          <w:szCs w:val="20"/>
        </w:rPr>
      </w:pPr>
      <w:r w:rsidRPr="005B7AB6">
        <w:rPr>
          <w:rFonts w:ascii="Arial" w:hAnsi="Arial" w:cs="Arial"/>
          <w:sz w:val="20"/>
          <w:szCs w:val="20"/>
        </w:rPr>
        <w:t>Mr. Chris Marchant</w:t>
      </w:r>
    </w:p>
    <w:p w:rsidR="0013499E" w:rsidRPr="005B7AB6" w:rsidRDefault="00EA5EB3" w:rsidP="005B7AB6">
      <w:pPr>
        <w:pStyle w:val="NoSpacing"/>
        <w:rPr>
          <w:rFonts w:ascii="Arial" w:hAnsi="Arial" w:cs="Arial"/>
          <w:sz w:val="20"/>
          <w:szCs w:val="20"/>
        </w:rPr>
      </w:pPr>
      <w:r>
        <w:rPr>
          <w:rFonts w:ascii="Arial" w:hAnsi="Arial" w:cs="Arial"/>
          <w:sz w:val="20"/>
          <w:szCs w:val="20"/>
        </w:rPr>
        <w:t>Mr. Gerar</w:t>
      </w:r>
      <w:r w:rsidR="0013499E">
        <w:rPr>
          <w:rFonts w:ascii="Arial" w:hAnsi="Arial" w:cs="Arial"/>
          <w:sz w:val="20"/>
          <w:szCs w:val="20"/>
        </w:rPr>
        <w:t>d Burke</w:t>
      </w:r>
    </w:p>
    <w:p w:rsidR="00A4318E" w:rsidRDefault="00A4318E" w:rsidP="005B7AB6">
      <w:pPr>
        <w:pStyle w:val="NoSpacing"/>
        <w:rPr>
          <w:rFonts w:ascii="Arial" w:hAnsi="Arial" w:cs="Arial"/>
          <w:sz w:val="20"/>
          <w:szCs w:val="20"/>
        </w:rPr>
      </w:pPr>
    </w:p>
    <w:p w:rsidR="00C65D6D" w:rsidRDefault="00C65D6D" w:rsidP="005B7AB6">
      <w:pPr>
        <w:pStyle w:val="NoSpacing"/>
        <w:rPr>
          <w:rFonts w:ascii="Arial" w:hAnsi="Arial" w:cs="Arial"/>
          <w:sz w:val="20"/>
          <w:szCs w:val="20"/>
        </w:rPr>
      </w:pPr>
    </w:p>
    <w:p w:rsidR="00C65D6D" w:rsidRDefault="00C65D6D" w:rsidP="005B7AB6">
      <w:pPr>
        <w:pStyle w:val="NoSpacing"/>
        <w:rPr>
          <w:rFonts w:ascii="Arial" w:hAnsi="Arial" w:cs="Arial"/>
          <w:sz w:val="20"/>
          <w:szCs w:val="20"/>
        </w:rPr>
      </w:pPr>
    </w:p>
    <w:p w:rsidR="00C65D6D" w:rsidRDefault="00C65D6D" w:rsidP="005B7AB6">
      <w:pPr>
        <w:pStyle w:val="NoSpacing"/>
        <w:rPr>
          <w:rFonts w:ascii="Arial" w:hAnsi="Arial" w:cs="Arial"/>
          <w:sz w:val="20"/>
          <w:szCs w:val="20"/>
        </w:rPr>
      </w:pPr>
    </w:p>
    <w:p w:rsidR="00C65D6D" w:rsidRPr="00C65D6D" w:rsidRDefault="00C65D6D" w:rsidP="005B7AB6">
      <w:pPr>
        <w:pStyle w:val="NoSpacing"/>
        <w:rPr>
          <w:rFonts w:ascii="Arial" w:hAnsi="Arial" w:cs="Arial"/>
          <w:b/>
          <w:sz w:val="20"/>
          <w:szCs w:val="20"/>
        </w:rPr>
      </w:pPr>
      <w:r w:rsidRPr="00C65D6D">
        <w:rPr>
          <w:rFonts w:ascii="Arial" w:hAnsi="Arial" w:cs="Arial"/>
          <w:b/>
          <w:sz w:val="20"/>
          <w:szCs w:val="20"/>
        </w:rPr>
        <w:t>School of Physical Science key contacts</w:t>
      </w:r>
    </w:p>
    <w:p w:rsidR="00C65D6D" w:rsidRDefault="00C65D6D" w:rsidP="005B7AB6">
      <w:pPr>
        <w:pStyle w:val="NoSpacing"/>
        <w:rPr>
          <w:rFonts w:ascii="Arial" w:hAnsi="Arial" w:cs="Arial"/>
          <w:sz w:val="20"/>
          <w:szCs w:val="20"/>
        </w:rPr>
      </w:pPr>
    </w:p>
    <w:p w:rsidR="00C65D6D" w:rsidRDefault="00C65D6D" w:rsidP="005B7AB6">
      <w:pPr>
        <w:pStyle w:val="NoSpacing"/>
        <w:rPr>
          <w:rFonts w:ascii="Arial" w:hAnsi="Arial" w:cs="Arial"/>
          <w:sz w:val="20"/>
          <w:szCs w:val="20"/>
        </w:rPr>
      </w:pPr>
      <w:r>
        <w:rPr>
          <w:rFonts w:ascii="Arial" w:hAnsi="Arial" w:cs="Arial"/>
          <w:sz w:val="20"/>
          <w:szCs w:val="20"/>
        </w:rPr>
        <w:t xml:space="preserve">School Manager </w:t>
      </w:r>
    </w:p>
    <w:p w:rsidR="00C65D6D" w:rsidRDefault="009B7716" w:rsidP="005B7AB6">
      <w:pPr>
        <w:pStyle w:val="NoSpacing"/>
        <w:rPr>
          <w:rFonts w:ascii="Arial" w:hAnsi="Arial" w:cs="Arial"/>
          <w:sz w:val="20"/>
          <w:szCs w:val="20"/>
        </w:rPr>
      </w:pPr>
      <w:r>
        <w:rPr>
          <w:rFonts w:ascii="Arial" w:hAnsi="Arial" w:cs="Arial"/>
          <w:sz w:val="20"/>
          <w:szCs w:val="20"/>
        </w:rPr>
        <w:t>Jo Arthur</w:t>
      </w:r>
    </w:p>
    <w:p w:rsidR="00C65D6D" w:rsidRDefault="00C65D6D" w:rsidP="005B7AB6">
      <w:pPr>
        <w:pStyle w:val="NoSpacing"/>
        <w:rPr>
          <w:rFonts w:ascii="Arial" w:hAnsi="Arial" w:cs="Arial"/>
          <w:sz w:val="20"/>
          <w:szCs w:val="20"/>
        </w:rPr>
      </w:pPr>
    </w:p>
    <w:p w:rsidR="00C65D6D" w:rsidRDefault="00C65D6D" w:rsidP="005B7AB6">
      <w:pPr>
        <w:pStyle w:val="NoSpacing"/>
        <w:rPr>
          <w:rFonts w:ascii="Arial" w:hAnsi="Arial" w:cs="Arial"/>
          <w:sz w:val="20"/>
          <w:szCs w:val="20"/>
        </w:rPr>
      </w:pPr>
      <w:r>
        <w:rPr>
          <w:rFonts w:ascii="Arial" w:hAnsi="Arial" w:cs="Arial"/>
          <w:sz w:val="20"/>
          <w:szCs w:val="20"/>
        </w:rPr>
        <w:t>Health and Safety Manager</w:t>
      </w:r>
    </w:p>
    <w:p w:rsidR="00C65D6D" w:rsidRDefault="009B7716" w:rsidP="005B7AB6">
      <w:pPr>
        <w:pStyle w:val="NoSpacing"/>
        <w:rPr>
          <w:rFonts w:ascii="Arial" w:hAnsi="Arial" w:cs="Arial"/>
          <w:sz w:val="20"/>
          <w:szCs w:val="20"/>
        </w:rPr>
      </w:pPr>
      <w:r>
        <w:rPr>
          <w:rFonts w:ascii="Arial" w:hAnsi="Arial" w:cs="Arial"/>
          <w:sz w:val="20"/>
          <w:szCs w:val="20"/>
        </w:rPr>
        <w:t>Ken Jones</w:t>
      </w:r>
    </w:p>
    <w:p w:rsidR="00C65D6D" w:rsidRDefault="00C65D6D" w:rsidP="005B7AB6">
      <w:pPr>
        <w:pStyle w:val="NoSpacing"/>
        <w:rPr>
          <w:rFonts w:ascii="Arial" w:hAnsi="Arial" w:cs="Arial"/>
          <w:sz w:val="20"/>
          <w:szCs w:val="20"/>
        </w:rPr>
      </w:pPr>
      <w:r>
        <w:rPr>
          <w:rFonts w:ascii="Arial" w:hAnsi="Arial" w:cs="Arial"/>
          <w:sz w:val="20"/>
          <w:szCs w:val="20"/>
        </w:rPr>
        <w:t xml:space="preserve">E; </w:t>
      </w:r>
      <w:hyperlink r:id="rId19" w:history="1">
        <w:r w:rsidR="009B7716">
          <w:rPr>
            <w:rStyle w:val="Hyperlink"/>
            <w:rFonts w:ascii="Arial" w:hAnsi="Arial" w:cs="Arial"/>
            <w:sz w:val="16"/>
            <w:szCs w:val="16"/>
          </w:rPr>
          <w:t>ken.jones@liverpool.ac.uk</w:t>
        </w:r>
      </w:hyperlink>
    </w:p>
    <w:p w:rsidR="009B7716" w:rsidRDefault="00C65D6D" w:rsidP="009B7716">
      <w:pPr>
        <w:pStyle w:val="NormalWeb"/>
        <w:rPr>
          <w:rFonts w:ascii="Tahoma" w:hAnsi="Tahoma" w:cs="Tahoma"/>
          <w:color w:val="000000"/>
          <w:sz w:val="16"/>
          <w:szCs w:val="16"/>
        </w:rPr>
      </w:pPr>
      <w:r>
        <w:rPr>
          <w:rFonts w:ascii="Arial" w:hAnsi="Arial" w:cs="Arial"/>
          <w:sz w:val="20"/>
          <w:szCs w:val="20"/>
        </w:rPr>
        <w:t xml:space="preserve">T: </w:t>
      </w:r>
      <w:r w:rsidR="009B7716">
        <w:rPr>
          <w:rFonts w:ascii="Arial" w:hAnsi="Arial" w:cs="Arial"/>
          <w:color w:val="000000"/>
          <w:sz w:val="16"/>
          <w:szCs w:val="16"/>
        </w:rPr>
        <w:t>07812238350</w:t>
      </w:r>
    </w:p>
    <w:p w:rsidR="00C65D6D" w:rsidRDefault="00C65D6D" w:rsidP="00C65D6D">
      <w:pPr>
        <w:rPr>
          <w:rFonts w:ascii="Arial" w:eastAsiaTheme="minorEastAsia" w:hAnsi="Arial" w:cs="Arial"/>
          <w:noProof/>
          <w:sz w:val="20"/>
          <w:szCs w:val="20"/>
          <w:lang w:eastAsia="en-GB"/>
        </w:rPr>
      </w:pPr>
    </w:p>
    <w:p w:rsidR="00C65D6D" w:rsidRDefault="00C65D6D" w:rsidP="005B7AB6">
      <w:pPr>
        <w:pStyle w:val="NoSpacing"/>
        <w:rPr>
          <w:rFonts w:ascii="Arial" w:hAnsi="Arial" w:cs="Arial"/>
          <w:sz w:val="20"/>
          <w:szCs w:val="20"/>
        </w:rPr>
      </w:pPr>
    </w:p>
    <w:p w:rsidR="00C65D6D" w:rsidRDefault="00C65D6D" w:rsidP="005B7AB6">
      <w:pPr>
        <w:pStyle w:val="NoSpacing"/>
        <w:rPr>
          <w:rFonts w:ascii="Arial" w:hAnsi="Arial" w:cs="Arial"/>
          <w:sz w:val="20"/>
          <w:szCs w:val="20"/>
        </w:rPr>
      </w:pPr>
      <w:r>
        <w:rPr>
          <w:rFonts w:ascii="Arial" w:hAnsi="Arial" w:cs="Arial"/>
          <w:sz w:val="20"/>
          <w:szCs w:val="20"/>
        </w:rPr>
        <w:t xml:space="preserve">Facilities Manager </w:t>
      </w:r>
    </w:p>
    <w:p w:rsidR="00C65D6D" w:rsidRPr="005B7AB6" w:rsidRDefault="00C65D6D" w:rsidP="00C65D6D">
      <w:pPr>
        <w:pStyle w:val="NoSpacing"/>
        <w:rPr>
          <w:rFonts w:ascii="Arial" w:hAnsi="Arial" w:cs="Arial"/>
          <w:sz w:val="20"/>
          <w:szCs w:val="20"/>
        </w:rPr>
      </w:pPr>
      <w:r w:rsidRPr="005B7AB6">
        <w:rPr>
          <w:rFonts w:ascii="Arial" w:hAnsi="Arial" w:cs="Arial"/>
          <w:sz w:val="20"/>
          <w:szCs w:val="20"/>
        </w:rPr>
        <w:t>Mr. Dave Muskett</w:t>
      </w:r>
    </w:p>
    <w:p w:rsidR="00C65D6D" w:rsidRPr="005B7AB6" w:rsidRDefault="00C65D6D" w:rsidP="00C65D6D">
      <w:pPr>
        <w:pStyle w:val="NoSpacing"/>
        <w:rPr>
          <w:rFonts w:ascii="Arial" w:hAnsi="Arial" w:cs="Arial"/>
          <w:sz w:val="20"/>
          <w:szCs w:val="20"/>
        </w:rPr>
      </w:pPr>
      <w:r w:rsidRPr="005B7AB6">
        <w:rPr>
          <w:rFonts w:ascii="Arial" w:hAnsi="Arial" w:cs="Arial"/>
          <w:sz w:val="20"/>
          <w:szCs w:val="20"/>
        </w:rPr>
        <w:t xml:space="preserve">E: </w:t>
      </w:r>
      <w:hyperlink r:id="rId20" w:history="1">
        <w:r w:rsidRPr="005B7AB6">
          <w:rPr>
            <w:rStyle w:val="Hyperlink"/>
            <w:rFonts w:ascii="Arial" w:hAnsi="Arial" w:cs="Arial"/>
            <w:bCs/>
            <w:sz w:val="20"/>
            <w:szCs w:val="20"/>
          </w:rPr>
          <w:t>drm@liv.ac.uk</w:t>
        </w:r>
      </w:hyperlink>
    </w:p>
    <w:p w:rsidR="00C65D6D" w:rsidRPr="005B7AB6" w:rsidRDefault="00C65D6D" w:rsidP="00C65D6D">
      <w:pPr>
        <w:pStyle w:val="NoSpacing"/>
        <w:rPr>
          <w:rFonts w:ascii="Arial" w:hAnsi="Arial" w:cs="Arial"/>
          <w:sz w:val="20"/>
          <w:szCs w:val="20"/>
        </w:rPr>
      </w:pPr>
      <w:r w:rsidRPr="005B7AB6">
        <w:rPr>
          <w:rFonts w:ascii="Arial" w:hAnsi="Arial" w:cs="Arial"/>
          <w:sz w:val="20"/>
          <w:szCs w:val="20"/>
        </w:rPr>
        <w:t>T: 0151 794 4744/mobile 7337</w:t>
      </w:r>
    </w:p>
    <w:p w:rsidR="00C65D6D" w:rsidRDefault="00C65D6D" w:rsidP="005B7AB6">
      <w:pPr>
        <w:pStyle w:val="NoSpacing"/>
        <w:rPr>
          <w:rFonts w:ascii="Arial" w:hAnsi="Arial" w:cs="Arial"/>
          <w:sz w:val="20"/>
          <w:szCs w:val="20"/>
        </w:rPr>
      </w:pPr>
    </w:p>
    <w:p w:rsidR="00A4318E" w:rsidRPr="00C65D6D" w:rsidRDefault="00C65D6D" w:rsidP="005B7AB6">
      <w:pPr>
        <w:pStyle w:val="NoSpacing"/>
        <w:rPr>
          <w:rFonts w:ascii="Arial" w:hAnsi="Arial" w:cs="Arial"/>
          <w:b/>
          <w:sz w:val="20"/>
          <w:szCs w:val="20"/>
        </w:rPr>
      </w:pPr>
      <w:r w:rsidRPr="00C65D6D">
        <w:rPr>
          <w:rFonts w:ascii="Arial" w:hAnsi="Arial" w:cs="Arial"/>
          <w:b/>
          <w:sz w:val="20"/>
          <w:szCs w:val="20"/>
        </w:rPr>
        <w:t xml:space="preserve">University </w:t>
      </w:r>
      <w:r w:rsidR="00A4318E" w:rsidRPr="00C65D6D">
        <w:rPr>
          <w:rFonts w:ascii="Arial" w:hAnsi="Arial" w:cs="Arial"/>
          <w:b/>
          <w:sz w:val="20"/>
          <w:szCs w:val="20"/>
        </w:rPr>
        <w:t xml:space="preserve">Safety Adviser’s Office </w:t>
      </w:r>
      <w:r>
        <w:rPr>
          <w:rFonts w:ascii="Arial" w:hAnsi="Arial" w:cs="Arial"/>
          <w:b/>
          <w:sz w:val="20"/>
          <w:szCs w:val="20"/>
        </w:rPr>
        <w:t>key contacts</w:t>
      </w:r>
    </w:p>
    <w:p w:rsidR="00A4318E" w:rsidRPr="005B7AB6" w:rsidRDefault="00A4318E" w:rsidP="005B7AB6">
      <w:pPr>
        <w:pStyle w:val="NoSpacing"/>
        <w:rPr>
          <w:rFonts w:ascii="Arial" w:hAnsi="Arial" w:cs="Arial"/>
          <w:sz w:val="20"/>
          <w:szCs w:val="20"/>
        </w:rPr>
      </w:pPr>
    </w:p>
    <w:p w:rsidR="00A4318E" w:rsidRPr="005B7AB6" w:rsidRDefault="00A4318E" w:rsidP="005B7AB6">
      <w:pPr>
        <w:pStyle w:val="NoSpacing"/>
        <w:rPr>
          <w:rFonts w:ascii="Arial" w:hAnsi="Arial" w:cs="Arial"/>
          <w:sz w:val="20"/>
          <w:szCs w:val="20"/>
        </w:rPr>
      </w:pPr>
    </w:p>
    <w:p w:rsidR="00A4318E" w:rsidRPr="005B7AB6" w:rsidRDefault="00A4318E" w:rsidP="005B7AB6">
      <w:pPr>
        <w:pStyle w:val="NoSpacing"/>
        <w:rPr>
          <w:rFonts w:ascii="Arial" w:hAnsi="Arial" w:cs="Arial"/>
          <w:sz w:val="20"/>
          <w:szCs w:val="20"/>
        </w:rPr>
      </w:pPr>
      <w:r w:rsidRPr="005B7AB6">
        <w:rPr>
          <w:rFonts w:ascii="Arial" w:hAnsi="Arial" w:cs="Arial"/>
          <w:sz w:val="20"/>
          <w:szCs w:val="20"/>
        </w:rPr>
        <w:t xml:space="preserve">Safety Adviser </w:t>
      </w:r>
    </w:p>
    <w:p w:rsidR="00C65D6D" w:rsidRDefault="00A4318E" w:rsidP="005B7AB6">
      <w:pPr>
        <w:pStyle w:val="NoSpacing"/>
        <w:rPr>
          <w:rFonts w:ascii="Arial" w:hAnsi="Arial" w:cs="Arial"/>
          <w:sz w:val="20"/>
          <w:szCs w:val="20"/>
        </w:rPr>
      </w:pPr>
      <w:r w:rsidRPr="005B7AB6">
        <w:rPr>
          <w:rFonts w:ascii="Arial" w:hAnsi="Arial" w:cs="Arial"/>
          <w:sz w:val="20"/>
          <w:szCs w:val="20"/>
        </w:rPr>
        <w:t xml:space="preserve">Mr. S. Dunkley </w:t>
      </w:r>
    </w:p>
    <w:p w:rsidR="00A4318E" w:rsidRPr="005B7AB6" w:rsidRDefault="00C65D6D" w:rsidP="005B7AB6">
      <w:pPr>
        <w:pStyle w:val="NoSpacing"/>
        <w:rPr>
          <w:rFonts w:ascii="Arial" w:hAnsi="Arial" w:cs="Arial"/>
          <w:sz w:val="20"/>
          <w:szCs w:val="20"/>
        </w:rPr>
      </w:pPr>
      <w:r>
        <w:rPr>
          <w:rFonts w:ascii="Arial" w:hAnsi="Arial" w:cs="Arial"/>
          <w:sz w:val="20"/>
          <w:szCs w:val="20"/>
        </w:rPr>
        <w:t xml:space="preserve">E: </w:t>
      </w:r>
      <w:hyperlink r:id="rId21" w:history="1">
        <w:r w:rsidR="00A4318E" w:rsidRPr="005B7AB6">
          <w:rPr>
            <w:rStyle w:val="Hyperlink"/>
            <w:rFonts w:ascii="Arial" w:hAnsi="Arial" w:cs="Arial"/>
            <w:bCs/>
            <w:sz w:val="20"/>
            <w:szCs w:val="20"/>
          </w:rPr>
          <w:t>s.dunkley@liv.ac.uk</w:t>
        </w:r>
      </w:hyperlink>
    </w:p>
    <w:p w:rsidR="00A4318E" w:rsidRPr="005B7AB6" w:rsidRDefault="00A4318E" w:rsidP="005B7AB6">
      <w:pPr>
        <w:pStyle w:val="NoSpacing"/>
        <w:rPr>
          <w:rFonts w:ascii="Arial" w:hAnsi="Arial" w:cs="Arial"/>
          <w:sz w:val="20"/>
          <w:szCs w:val="20"/>
        </w:rPr>
      </w:pPr>
      <w:r w:rsidRPr="005B7AB6">
        <w:rPr>
          <w:rFonts w:ascii="Arial" w:hAnsi="Arial" w:cs="Arial"/>
          <w:sz w:val="20"/>
          <w:szCs w:val="20"/>
        </w:rPr>
        <w:t>T: 0151 794 3244 /</w:t>
      </w:r>
      <w:r w:rsidR="00C65D6D">
        <w:rPr>
          <w:rFonts w:ascii="Arial" w:hAnsi="Arial" w:cs="Arial"/>
          <w:sz w:val="20"/>
          <w:szCs w:val="20"/>
        </w:rPr>
        <w:t>mobile</w:t>
      </w:r>
      <w:r w:rsidRPr="005B7AB6">
        <w:rPr>
          <w:rFonts w:ascii="Arial" w:hAnsi="Arial" w:cs="Arial"/>
          <w:sz w:val="20"/>
          <w:szCs w:val="20"/>
        </w:rPr>
        <w:t xml:space="preserve"> 7709</w:t>
      </w:r>
    </w:p>
    <w:p w:rsidR="00A4318E" w:rsidRDefault="00A4318E" w:rsidP="005B7AB6">
      <w:pPr>
        <w:pStyle w:val="NoSpacing"/>
        <w:rPr>
          <w:rFonts w:ascii="Arial" w:hAnsi="Arial" w:cs="Arial"/>
          <w:sz w:val="20"/>
          <w:szCs w:val="20"/>
        </w:rPr>
      </w:pPr>
    </w:p>
    <w:p w:rsidR="00C65D6D" w:rsidRDefault="00C65D6D" w:rsidP="005B7AB6">
      <w:pPr>
        <w:pStyle w:val="NoSpacing"/>
        <w:rPr>
          <w:rFonts w:ascii="Arial" w:hAnsi="Arial" w:cs="Arial"/>
          <w:sz w:val="20"/>
          <w:szCs w:val="20"/>
        </w:rPr>
      </w:pPr>
      <w:r>
        <w:rPr>
          <w:rFonts w:ascii="Arial" w:hAnsi="Arial" w:cs="Arial"/>
          <w:sz w:val="20"/>
          <w:szCs w:val="20"/>
        </w:rPr>
        <w:t xml:space="preserve">Assistant Safety Adviser (Biological) </w:t>
      </w:r>
    </w:p>
    <w:p w:rsidR="00C65D6D" w:rsidRDefault="00C65D6D" w:rsidP="005B7AB6">
      <w:pPr>
        <w:pStyle w:val="NoSpacing"/>
        <w:rPr>
          <w:rFonts w:ascii="Arial" w:hAnsi="Arial" w:cs="Arial"/>
          <w:sz w:val="20"/>
          <w:szCs w:val="20"/>
        </w:rPr>
      </w:pPr>
      <w:r>
        <w:rPr>
          <w:rFonts w:ascii="Arial" w:hAnsi="Arial" w:cs="Arial"/>
          <w:sz w:val="20"/>
          <w:szCs w:val="20"/>
        </w:rPr>
        <w:t xml:space="preserve">Miss. L .Andrews </w:t>
      </w:r>
    </w:p>
    <w:p w:rsidR="00C65D6D" w:rsidRDefault="00C65D6D" w:rsidP="005B7AB6">
      <w:pPr>
        <w:pStyle w:val="NoSpacing"/>
        <w:rPr>
          <w:rFonts w:ascii="Arial" w:hAnsi="Arial" w:cs="Arial"/>
          <w:sz w:val="20"/>
          <w:szCs w:val="20"/>
        </w:rPr>
      </w:pPr>
      <w:r>
        <w:rPr>
          <w:rFonts w:ascii="Arial" w:hAnsi="Arial" w:cs="Arial"/>
          <w:sz w:val="20"/>
          <w:szCs w:val="20"/>
        </w:rPr>
        <w:t xml:space="preserve">E: </w:t>
      </w:r>
      <w:hyperlink r:id="rId22" w:history="1">
        <w:r w:rsidRPr="00B2677C">
          <w:rPr>
            <w:rStyle w:val="Hyperlink"/>
            <w:rFonts w:ascii="Arial" w:hAnsi="Arial" w:cs="Arial"/>
            <w:sz w:val="20"/>
            <w:szCs w:val="20"/>
          </w:rPr>
          <w:t>l.andrews@liv.ac.uk</w:t>
        </w:r>
      </w:hyperlink>
      <w:r>
        <w:rPr>
          <w:rFonts w:ascii="Arial" w:hAnsi="Arial" w:cs="Arial"/>
          <w:sz w:val="20"/>
          <w:szCs w:val="20"/>
        </w:rPr>
        <w:t xml:space="preserve"> </w:t>
      </w:r>
    </w:p>
    <w:p w:rsidR="00C65D6D" w:rsidRDefault="00C65D6D" w:rsidP="005B7AB6">
      <w:pPr>
        <w:pStyle w:val="NoSpacing"/>
        <w:rPr>
          <w:rFonts w:ascii="Arial" w:hAnsi="Arial" w:cs="Arial"/>
          <w:sz w:val="20"/>
          <w:szCs w:val="20"/>
        </w:rPr>
      </w:pPr>
      <w:r>
        <w:rPr>
          <w:rFonts w:ascii="Arial" w:hAnsi="Arial" w:cs="Arial"/>
          <w:sz w:val="20"/>
          <w:szCs w:val="20"/>
        </w:rPr>
        <w:t>T: 0151 794 3042</w:t>
      </w:r>
    </w:p>
    <w:p w:rsidR="00C65D6D" w:rsidRPr="005B7AB6" w:rsidRDefault="00C65D6D" w:rsidP="005B7AB6">
      <w:pPr>
        <w:pStyle w:val="NoSpacing"/>
        <w:rPr>
          <w:rFonts w:ascii="Arial" w:hAnsi="Arial" w:cs="Arial"/>
          <w:sz w:val="20"/>
          <w:szCs w:val="20"/>
        </w:rPr>
      </w:pPr>
    </w:p>
    <w:p w:rsidR="00A4318E" w:rsidRPr="005B7AB6" w:rsidRDefault="00A4318E" w:rsidP="005B7AB6">
      <w:pPr>
        <w:pStyle w:val="NoSpacing"/>
        <w:rPr>
          <w:rFonts w:ascii="Arial" w:hAnsi="Arial" w:cs="Arial"/>
          <w:sz w:val="20"/>
          <w:szCs w:val="20"/>
        </w:rPr>
      </w:pPr>
      <w:r w:rsidRPr="005B7AB6">
        <w:rPr>
          <w:rFonts w:ascii="Arial" w:hAnsi="Arial" w:cs="Arial"/>
          <w:sz w:val="20"/>
          <w:szCs w:val="20"/>
        </w:rPr>
        <w:t>Safety Advisers Office (Secretary):</w:t>
      </w:r>
    </w:p>
    <w:p w:rsidR="00C65D6D" w:rsidRDefault="00A4318E" w:rsidP="005B7AB6">
      <w:pPr>
        <w:pStyle w:val="NoSpacing"/>
        <w:rPr>
          <w:rFonts w:ascii="Arial" w:hAnsi="Arial" w:cs="Arial"/>
          <w:sz w:val="20"/>
          <w:szCs w:val="20"/>
        </w:rPr>
      </w:pPr>
      <w:r w:rsidRPr="005B7AB6">
        <w:rPr>
          <w:rFonts w:ascii="Arial" w:hAnsi="Arial" w:cs="Arial"/>
          <w:sz w:val="20"/>
          <w:szCs w:val="20"/>
        </w:rPr>
        <w:t xml:space="preserve">Mrs. J. Goodwin </w:t>
      </w:r>
    </w:p>
    <w:p w:rsidR="00A4318E" w:rsidRPr="005B7AB6" w:rsidRDefault="00C65D6D" w:rsidP="005B7AB6">
      <w:pPr>
        <w:pStyle w:val="NoSpacing"/>
        <w:rPr>
          <w:rFonts w:ascii="Arial" w:hAnsi="Arial" w:cs="Arial"/>
          <w:sz w:val="20"/>
          <w:szCs w:val="20"/>
        </w:rPr>
      </w:pPr>
      <w:r>
        <w:rPr>
          <w:rFonts w:ascii="Arial" w:hAnsi="Arial" w:cs="Arial"/>
          <w:sz w:val="20"/>
          <w:szCs w:val="20"/>
        </w:rPr>
        <w:t xml:space="preserve">E: </w:t>
      </w:r>
      <w:hyperlink r:id="rId23" w:history="1">
        <w:r w:rsidR="00A4318E" w:rsidRPr="005B7AB6">
          <w:rPr>
            <w:rStyle w:val="Hyperlink"/>
            <w:rFonts w:ascii="Arial" w:hAnsi="Arial" w:cs="Arial"/>
            <w:bCs/>
            <w:sz w:val="20"/>
            <w:szCs w:val="20"/>
          </w:rPr>
          <w:t>jane.goodwin@liv.ac.uk</w:t>
        </w:r>
      </w:hyperlink>
    </w:p>
    <w:p w:rsidR="00A4318E" w:rsidRDefault="00A4318E" w:rsidP="005B7AB6">
      <w:pPr>
        <w:pStyle w:val="NoSpacing"/>
        <w:rPr>
          <w:rFonts w:ascii="Arial" w:hAnsi="Arial" w:cs="Arial"/>
          <w:sz w:val="20"/>
          <w:szCs w:val="20"/>
        </w:rPr>
      </w:pPr>
      <w:r w:rsidRPr="005B7AB6">
        <w:rPr>
          <w:rFonts w:ascii="Arial" w:hAnsi="Arial" w:cs="Arial"/>
          <w:sz w:val="20"/>
          <w:szCs w:val="20"/>
        </w:rPr>
        <w:t>T: 0151 794 3243</w:t>
      </w:r>
    </w:p>
    <w:p w:rsidR="00C65D6D" w:rsidRPr="005B7AB6" w:rsidRDefault="00C65D6D" w:rsidP="005B7AB6">
      <w:pPr>
        <w:pStyle w:val="NoSpacing"/>
        <w:rPr>
          <w:rFonts w:ascii="Arial" w:hAnsi="Arial" w:cs="Arial"/>
          <w:sz w:val="20"/>
          <w:szCs w:val="20"/>
        </w:rPr>
      </w:pPr>
    </w:p>
    <w:p w:rsidR="00C65D6D" w:rsidRPr="00C65D6D" w:rsidRDefault="00C65D6D" w:rsidP="00C65D6D">
      <w:pPr>
        <w:pStyle w:val="NoSpacing"/>
        <w:rPr>
          <w:rFonts w:ascii="Arial" w:hAnsi="Arial" w:cs="Arial"/>
          <w:b/>
          <w:sz w:val="20"/>
          <w:szCs w:val="20"/>
        </w:rPr>
      </w:pPr>
      <w:r w:rsidRPr="00C65D6D">
        <w:rPr>
          <w:rFonts w:ascii="Arial" w:hAnsi="Arial" w:cs="Arial"/>
          <w:b/>
          <w:sz w:val="20"/>
          <w:szCs w:val="20"/>
        </w:rPr>
        <w:t xml:space="preserve">Security </w:t>
      </w:r>
    </w:p>
    <w:p w:rsidR="00C65D6D" w:rsidRDefault="00C65D6D" w:rsidP="00C65D6D">
      <w:pPr>
        <w:pStyle w:val="NoSpacing"/>
        <w:rPr>
          <w:rFonts w:ascii="Arial" w:hAnsi="Arial" w:cs="Arial"/>
          <w:sz w:val="20"/>
          <w:szCs w:val="20"/>
        </w:rPr>
      </w:pPr>
    </w:p>
    <w:p w:rsidR="00C65D6D" w:rsidRDefault="00C65D6D" w:rsidP="00C65D6D">
      <w:pPr>
        <w:pStyle w:val="NoSpacing"/>
        <w:rPr>
          <w:rFonts w:ascii="Arial" w:hAnsi="Arial" w:cs="Arial"/>
          <w:sz w:val="20"/>
          <w:szCs w:val="20"/>
        </w:rPr>
      </w:pPr>
      <w:r>
        <w:rPr>
          <w:rFonts w:ascii="Arial" w:hAnsi="Arial" w:cs="Arial"/>
          <w:sz w:val="20"/>
          <w:szCs w:val="20"/>
        </w:rPr>
        <w:t>Emergency - 2222</w:t>
      </w:r>
    </w:p>
    <w:p w:rsidR="00C65D6D" w:rsidRDefault="00C65D6D" w:rsidP="00C65D6D">
      <w:pPr>
        <w:pStyle w:val="NoSpacing"/>
        <w:rPr>
          <w:rFonts w:ascii="Arial" w:hAnsi="Arial" w:cs="Arial"/>
          <w:sz w:val="20"/>
          <w:szCs w:val="20"/>
        </w:rPr>
      </w:pPr>
    </w:p>
    <w:p w:rsidR="00C65D6D" w:rsidRPr="005B7AB6" w:rsidRDefault="00C65D6D" w:rsidP="00C65D6D">
      <w:pPr>
        <w:pStyle w:val="NoSpacing"/>
        <w:rPr>
          <w:rFonts w:ascii="Arial" w:hAnsi="Arial" w:cs="Arial"/>
          <w:sz w:val="20"/>
          <w:szCs w:val="20"/>
        </w:rPr>
      </w:pPr>
      <w:r>
        <w:rPr>
          <w:rFonts w:ascii="Arial" w:hAnsi="Arial" w:cs="Arial"/>
          <w:sz w:val="20"/>
          <w:szCs w:val="20"/>
        </w:rPr>
        <w:t>Non emergency c</w:t>
      </w:r>
      <w:r w:rsidRPr="005B7AB6">
        <w:rPr>
          <w:rFonts w:ascii="Arial" w:hAnsi="Arial" w:cs="Arial"/>
          <w:sz w:val="20"/>
          <w:szCs w:val="20"/>
        </w:rPr>
        <w:t>ontrol Room – 0151 794 3252</w:t>
      </w:r>
    </w:p>
    <w:p w:rsidR="00A4318E" w:rsidRPr="005B7AB6" w:rsidRDefault="00A4318E" w:rsidP="005B7AB6">
      <w:pPr>
        <w:pStyle w:val="NoSpacing"/>
        <w:rPr>
          <w:rFonts w:ascii="Arial" w:hAnsi="Arial" w:cs="Arial"/>
          <w:sz w:val="20"/>
          <w:szCs w:val="20"/>
        </w:rPr>
      </w:pPr>
    </w:p>
    <w:p w:rsidR="00C65D6D" w:rsidRPr="00C65D6D" w:rsidRDefault="00C65D6D" w:rsidP="005B7AB6">
      <w:pPr>
        <w:pStyle w:val="NoSpacing"/>
        <w:rPr>
          <w:rFonts w:ascii="Arial" w:hAnsi="Arial" w:cs="Arial"/>
          <w:b/>
          <w:sz w:val="20"/>
          <w:szCs w:val="20"/>
        </w:rPr>
      </w:pPr>
      <w:r w:rsidRPr="00C65D6D">
        <w:rPr>
          <w:rFonts w:ascii="Arial" w:hAnsi="Arial" w:cs="Arial"/>
          <w:b/>
          <w:sz w:val="20"/>
          <w:szCs w:val="20"/>
        </w:rPr>
        <w:t xml:space="preserve">Facilities Management </w:t>
      </w:r>
      <w:r>
        <w:rPr>
          <w:rFonts w:ascii="Arial" w:hAnsi="Arial" w:cs="Arial"/>
          <w:b/>
          <w:sz w:val="20"/>
          <w:szCs w:val="20"/>
        </w:rPr>
        <w:t>key contacts</w:t>
      </w:r>
    </w:p>
    <w:p w:rsidR="00C65D6D" w:rsidRPr="005B7AB6" w:rsidRDefault="00C65D6D" w:rsidP="005B7AB6">
      <w:pPr>
        <w:pStyle w:val="NoSpacing"/>
        <w:rPr>
          <w:rFonts w:ascii="Arial" w:hAnsi="Arial" w:cs="Arial"/>
          <w:sz w:val="20"/>
          <w:szCs w:val="20"/>
        </w:rPr>
      </w:pPr>
    </w:p>
    <w:p w:rsidR="00A4318E" w:rsidRPr="005B7AB6" w:rsidRDefault="00A4318E" w:rsidP="005B7AB6">
      <w:pPr>
        <w:pStyle w:val="NoSpacing"/>
        <w:rPr>
          <w:rFonts w:ascii="Arial" w:hAnsi="Arial" w:cs="Arial"/>
          <w:sz w:val="20"/>
          <w:szCs w:val="20"/>
        </w:rPr>
      </w:pPr>
      <w:r w:rsidRPr="005B7AB6">
        <w:rPr>
          <w:rFonts w:ascii="Arial" w:hAnsi="Arial" w:cs="Arial"/>
          <w:sz w:val="20"/>
          <w:szCs w:val="20"/>
        </w:rPr>
        <w:t xml:space="preserve">Response Desk </w:t>
      </w:r>
      <w:r w:rsidR="00C65D6D">
        <w:rPr>
          <w:rFonts w:ascii="Arial" w:hAnsi="Arial" w:cs="Arial"/>
          <w:sz w:val="20"/>
          <w:szCs w:val="20"/>
        </w:rPr>
        <w:t>- 0151 793</w:t>
      </w:r>
      <w:r w:rsidRPr="005B7AB6">
        <w:rPr>
          <w:rFonts w:ascii="Arial" w:hAnsi="Arial" w:cs="Arial"/>
          <w:sz w:val="20"/>
          <w:szCs w:val="20"/>
        </w:rPr>
        <w:t xml:space="preserve"> </w:t>
      </w:r>
      <w:r w:rsidR="00C65D6D">
        <w:rPr>
          <w:rFonts w:ascii="Arial" w:hAnsi="Arial" w:cs="Arial"/>
          <w:sz w:val="20"/>
          <w:szCs w:val="20"/>
        </w:rPr>
        <w:t>0000</w:t>
      </w:r>
      <w:r w:rsidRPr="005B7AB6">
        <w:rPr>
          <w:rFonts w:ascii="Arial" w:hAnsi="Arial" w:cs="Arial"/>
          <w:sz w:val="20"/>
          <w:szCs w:val="20"/>
        </w:rPr>
        <w:t xml:space="preserve"> (used to report building faults and maintenance issues to Facilities Management)</w:t>
      </w:r>
    </w:p>
    <w:p w:rsidR="00A4318E" w:rsidRPr="005B7AB6" w:rsidRDefault="00A4318E" w:rsidP="005B7AB6">
      <w:pPr>
        <w:pStyle w:val="NoSpacing"/>
        <w:rPr>
          <w:rFonts w:ascii="Arial" w:hAnsi="Arial" w:cs="Arial"/>
          <w:sz w:val="20"/>
          <w:szCs w:val="20"/>
        </w:rPr>
      </w:pPr>
    </w:p>
    <w:p w:rsidR="00A4318E" w:rsidRDefault="00C65D6D" w:rsidP="005B7AB6">
      <w:pPr>
        <w:pStyle w:val="NoSpacing"/>
        <w:rPr>
          <w:rFonts w:ascii="Arial" w:hAnsi="Arial" w:cs="Arial"/>
          <w:sz w:val="20"/>
          <w:szCs w:val="20"/>
        </w:rPr>
      </w:pPr>
      <w:r>
        <w:rPr>
          <w:rFonts w:ascii="Arial" w:hAnsi="Arial" w:cs="Arial"/>
          <w:sz w:val="20"/>
          <w:szCs w:val="20"/>
        </w:rPr>
        <w:t xml:space="preserve">Health and </w:t>
      </w:r>
      <w:r w:rsidR="00A4318E" w:rsidRPr="005B7AB6">
        <w:rPr>
          <w:rFonts w:ascii="Arial" w:hAnsi="Arial" w:cs="Arial"/>
          <w:sz w:val="20"/>
          <w:szCs w:val="20"/>
        </w:rPr>
        <w:t xml:space="preserve">Safety Manager </w:t>
      </w:r>
    </w:p>
    <w:p w:rsidR="00C65D6D" w:rsidRDefault="00A4318E" w:rsidP="005B7AB6">
      <w:pPr>
        <w:pStyle w:val="NoSpacing"/>
        <w:rPr>
          <w:rFonts w:ascii="Arial" w:hAnsi="Arial" w:cs="Arial"/>
          <w:sz w:val="20"/>
          <w:szCs w:val="20"/>
        </w:rPr>
      </w:pPr>
      <w:r w:rsidRPr="005B7AB6">
        <w:rPr>
          <w:rFonts w:ascii="Arial" w:hAnsi="Arial" w:cs="Arial"/>
          <w:sz w:val="20"/>
          <w:szCs w:val="20"/>
        </w:rPr>
        <w:t xml:space="preserve">Mr. S. Evans </w:t>
      </w:r>
    </w:p>
    <w:p w:rsidR="00A4318E" w:rsidRPr="005B7AB6" w:rsidRDefault="00C65D6D" w:rsidP="005B7AB6">
      <w:pPr>
        <w:pStyle w:val="NoSpacing"/>
        <w:rPr>
          <w:rFonts w:ascii="Arial" w:hAnsi="Arial" w:cs="Arial"/>
          <w:sz w:val="20"/>
          <w:szCs w:val="20"/>
        </w:rPr>
      </w:pPr>
      <w:r>
        <w:rPr>
          <w:rFonts w:ascii="Arial" w:hAnsi="Arial" w:cs="Arial"/>
          <w:sz w:val="20"/>
          <w:szCs w:val="20"/>
        </w:rPr>
        <w:t xml:space="preserve">E: </w:t>
      </w:r>
      <w:hyperlink r:id="rId24" w:history="1">
        <w:r w:rsidR="00A4318E" w:rsidRPr="005B7AB6">
          <w:rPr>
            <w:rStyle w:val="Hyperlink"/>
            <w:rFonts w:ascii="Arial" w:hAnsi="Arial" w:cs="Arial"/>
            <w:bCs/>
            <w:sz w:val="20"/>
            <w:szCs w:val="20"/>
          </w:rPr>
          <w:t>stephen.evans@liv.ac.uk</w:t>
        </w:r>
      </w:hyperlink>
    </w:p>
    <w:p w:rsidR="00A4318E" w:rsidRPr="005B7AB6" w:rsidRDefault="00A4318E" w:rsidP="005B7AB6">
      <w:pPr>
        <w:pStyle w:val="NoSpacing"/>
        <w:rPr>
          <w:rFonts w:ascii="Arial" w:hAnsi="Arial" w:cs="Arial"/>
          <w:sz w:val="20"/>
          <w:szCs w:val="20"/>
        </w:rPr>
      </w:pPr>
      <w:r w:rsidRPr="005B7AB6">
        <w:rPr>
          <w:rFonts w:ascii="Arial" w:hAnsi="Arial" w:cs="Arial"/>
          <w:sz w:val="20"/>
          <w:szCs w:val="20"/>
        </w:rPr>
        <w:t>T: 0151 794 3172 /</w:t>
      </w:r>
      <w:r w:rsidR="00C65D6D">
        <w:rPr>
          <w:rFonts w:ascii="Arial" w:hAnsi="Arial" w:cs="Arial"/>
          <w:sz w:val="20"/>
          <w:szCs w:val="20"/>
        </w:rPr>
        <w:t>mobile</w:t>
      </w:r>
      <w:r w:rsidRPr="005B7AB6">
        <w:rPr>
          <w:rFonts w:ascii="Arial" w:hAnsi="Arial" w:cs="Arial"/>
          <w:sz w:val="20"/>
          <w:szCs w:val="20"/>
        </w:rPr>
        <w:t xml:space="preserve"> 7395</w:t>
      </w:r>
    </w:p>
    <w:p w:rsidR="00A4318E" w:rsidRPr="005B7AB6" w:rsidRDefault="00A4318E" w:rsidP="005B7AB6">
      <w:pPr>
        <w:pStyle w:val="NoSpacing"/>
        <w:rPr>
          <w:rFonts w:ascii="Arial" w:hAnsi="Arial" w:cs="Arial"/>
          <w:sz w:val="20"/>
          <w:szCs w:val="20"/>
        </w:rPr>
      </w:pPr>
    </w:p>
    <w:p w:rsidR="00A4318E" w:rsidRPr="00C65D6D" w:rsidRDefault="00A4318E" w:rsidP="005B7AB6">
      <w:pPr>
        <w:pStyle w:val="NoSpacing"/>
        <w:rPr>
          <w:rFonts w:ascii="Arial" w:hAnsi="Arial" w:cs="Arial"/>
          <w:b/>
          <w:sz w:val="20"/>
          <w:szCs w:val="20"/>
        </w:rPr>
      </w:pPr>
      <w:r w:rsidRPr="00C65D6D">
        <w:rPr>
          <w:rFonts w:ascii="Arial" w:hAnsi="Arial" w:cs="Arial"/>
          <w:b/>
          <w:sz w:val="20"/>
          <w:szCs w:val="20"/>
        </w:rPr>
        <w:t>Occupational Health (surveillance/monitoring)</w:t>
      </w:r>
    </w:p>
    <w:p w:rsidR="00A4318E" w:rsidRPr="005B7AB6" w:rsidRDefault="00A4318E" w:rsidP="005B7AB6">
      <w:pPr>
        <w:pStyle w:val="NoSpacing"/>
        <w:rPr>
          <w:rFonts w:ascii="Arial" w:hAnsi="Arial" w:cs="Arial"/>
          <w:sz w:val="20"/>
          <w:szCs w:val="20"/>
        </w:rPr>
      </w:pPr>
    </w:p>
    <w:p w:rsidR="00C65D6D" w:rsidRDefault="00A4318E" w:rsidP="005B7AB6">
      <w:pPr>
        <w:pStyle w:val="NoSpacing"/>
        <w:rPr>
          <w:rFonts w:ascii="Arial" w:hAnsi="Arial" w:cs="Arial"/>
          <w:sz w:val="20"/>
          <w:szCs w:val="20"/>
        </w:rPr>
      </w:pPr>
      <w:r w:rsidRPr="005B7AB6">
        <w:rPr>
          <w:rFonts w:ascii="Arial" w:hAnsi="Arial" w:cs="Arial"/>
          <w:sz w:val="20"/>
          <w:szCs w:val="20"/>
        </w:rPr>
        <w:t xml:space="preserve">Dr. N. Wilson </w:t>
      </w:r>
    </w:p>
    <w:p w:rsidR="00A4318E" w:rsidRPr="005B7AB6" w:rsidRDefault="00C65D6D" w:rsidP="005B7AB6">
      <w:pPr>
        <w:pStyle w:val="NoSpacing"/>
        <w:rPr>
          <w:rFonts w:ascii="Arial" w:hAnsi="Arial" w:cs="Arial"/>
          <w:sz w:val="20"/>
          <w:szCs w:val="20"/>
        </w:rPr>
      </w:pPr>
      <w:r>
        <w:rPr>
          <w:rFonts w:ascii="Arial" w:hAnsi="Arial" w:cs="Arial"/>
          <w:sz w:val="20"/>
          <w:szCs w:val="20"/>
        </w:rPr>
        <w:t xml:space="preserve">E: </w:t>
      </w:r>
      <w:hyperlink r:id="rId25" w:history="1">
        <w:r w:rsidR="00A4318E" w:rsidRPr="005B7AB6">
          <w:rPr>
            <w:rStyle w:val="Hyperlink"/>
            <w:rFonts w:ascii="Arial" w:hAnsi="Arial" w:cs="Arial"/>
            <w:bCs/>
            <w:sz w:val="20"/>
            <w:szCs w:val="20"/>
          </w:rPr>
          <w:t>n.l.wilson@liv.ac.uk</w:t>
        </w:r>
      </w:hyperlink>
    </w:p>
    <w:p w:rsidR="00A4318E" w:rsidRPr="005B7AB6" w:rsidRDefault="00A4318E" w:rsidP="005B7AB6">
      <w:pPr>
        <w:pStyle w:val="NoSpacing"/>
        <w:rPr>
          <w:rFonts w:ascii="Arial" w:hAnsi="Arial" w:cs="Arial"/>
          <w:sz w:val="20"/>
          <w:szCs w:val="20"/>
        </w:rPr>
      </w:pPr>
      <w:r w:rsidRPr="005B7AB6">
        <w:rPr>
          <w:rFonts w:ascii="Arial" w:hAnsi="Arial" w:cs="Arial"/>
          <w:sz w:val="20"/>
          <w:szCs w:val="20"/>
        </w:rPr>
        <w:t>T: 0151 794 3235</w:t>
      </w:r>
    </w:p>
    <w:p w:rsidR="00A4318E" w:rsidRPr="005B7AB6" w:rsidRDefault="00A4318E" w:rsidP="005B7AB6">
      <w:pPr>
        <w:pStyle w:val="NoSpacing"/>
        <w:rPr>
          <w:rFonts w:ascii="Arial" w:hAnsi="Arial" w:cs="Arial"/>
          <w:sz w:val="20"/>
          <w:szCs w:val="20"/>
        </w:rPr>
      </w:pPr>
    </w:p>
    <w:p w:rsidR="00A4318E" w:rsidRPr="00C65D6D" w:rsidRDefault="00A4318E" w:rsidP="005B7AB6">
      <w:pPr>
        <w:pStyle w:val="NoSpacing"/>
        <w:rPr>
          <w:rFonts w:ascii="Arial" w:hAnsi="Arial" w:cs="Arial"/>
          <w:b/>
          <w:sz w:val="20"/>
          <w:szCs w:val="20"/>
        </w:rPr>
      </w:pPr>
      <w:r w:rsidRPr="00C65D6D">
        <w:rPr>
          <w:rFonts w:ascii="Arial" w:hAnsi="Arial" w:cs="Arial"/>
          <w:b/>
          <w:sz w:val="20"/>
          <w:szCs w:val="20"/>
        </w:rPr>
        <w:t>Radiation Safety, Advice and Training</w:t>
      </w:r>
    </w:p>
    <w:p w:rsidR="00A4318E" w:rsidRDefault="00A4318E" w:rsidP="005B7AB6">
      <w:pPr>
        <w:pStyle w:val="NoSpacing"/>
        <w:rPr>
          <w:rFonts w:ascii="Arial" w:hAnsi="Arial" w:cs="Arial"/>
          <w:sz w:val="20"/>
          <w:szCs w:val="20"/>
        </w:rPr>
      </w:pPr>
    </w:p>
    <w:p w:rsidR="00C65D6D" w:rsidRPr="005B7AB6" w:rsidRDefault="00C65D6D" w:rsidP="005B7AB6">
      <w:pPr>
        <w:pStyle w:val="NoSpacing"/>
        <w:rPr>
          <w:rFonts w:ascii="Arial" w:hAnsi="Arial" w:cs="Arial"/>
          <w:sz w:val="20"/>
          <w:szCs w:val="20"/>
        </w:rPr>
      </w:pPr>
      <w:r>
        <w:rPr>
          <w:rFonts w:ascii="Arial" w:hAnsi="Arial" w:cs="Arial"/>
          <w:sz w:val="20"/>
          <w:szCs w:val="20"/>
        </w:rPr>
        <w:t xml:space="preserve">Radiation protection adviser </w:t>
      </w:r>
    </w:p>
    <w:p w:rsidR="00C65D6D" w:rsidRDefault="00A4318E" w:rsidP="005B7AB6">
      <w:pPr>
        <w:pStyle w:val="NoSpacing"/>
        <w:rPr>
          <w:rFonts w:ascii="Arial" w:hAnsi="Arial" w:cs="Arial"/>
          <w:sz w:val="20"/>
          <w:szCs w:val="20"/>
        </w:rPr>
      </w:pPr>
      <w:r w:rsidRPr="005B7AB6">
        <w:rPr>
          <w:rFonts w:ascii="Arial" w:hAnsi="Arial" w:cs="Arial"/>
          <w:sz w:val="20"/>
          <w:szCs w:val="20"/>
        </w:rPr>
        <w:t xml:space="preserve">Dr. P. Cole </w:t>
      </w:r>
    </w:p>
    <w:p w:rsidR="00A4318E" w:rsidRPr="005B7AB6" w:rsidRDefault="00C65D6D" w:rsidP="005B7AB6">
      <w:pPr>
        <w:pStyle w:val="NoSpacing"/>
        <w:rPr>
          <w:rFonts w:ascii="Arial" w:hAnsi="Arial" w:cs="Arial"/>
          <w:sz w:val="20"/>
          <w:szCs w:val="20"/>
        </w:rPr>
      </w:pPr>
      <w:r>
        <w:rPr>
          <w:rFonts w:ascii="Arial" w:hAnsi="Arial" w:cs="Arial"/>
          <w:sz w:val="20"/>
          <w:szCs w:val="20"/>
        </w:rPr>
        <w:t xml:space="preserve">E: </w:t>
      </w:r>
      <w:hyperlink r:id="rId26" w:history="1">
        <w:r w:rsidR="00A4318E" w:rsidRPr="005B7AB6">
          <w:rPr>
            <w:rStyle w:val="Hyperlink"/>
            <w:rFonts w:ascii="Arial" w:hAnsi="Arial" w:cs="Arial"/>
            <w:bCs/>
            <w:sz w:val="20"/>
            <w:szCs w:val="20"/>
          </w:rPr>
          <w:t>pcole@liv.ac.uk</w:t>
        </w:r>
      </w:hyperlink>
    </w:p>
    <w:p w:rsidR="00DD6296" w:rsidRPr="005B7AB6" w:rsidRDefault="00A4318E" w:rsidP="005B7AB6">
      <w:pPr>
        <w:pStyle w:val="NoSpacing"/>
        <w:rPr>
          <w:rFonts w:ascii="Arial" w:hAnsi="Arial" w:cs="Arial"/>
          <w:sz w:val="20"/>
          <w:szCs w:val="20"/>
        </w:rPr>
      </w:pPr>
      <w:r w:rsidRPr="005B7AB6">
        <w:rPr>
          <w:rFonts w:ascii="Arial" w:hAnsi="Arial" w:cs="Arial"/>
          <w:sz w:val="20"/>
          <w:szCs w:val="20"/>
        </w:rPr>
        <w:t>T: 0151 794 3467</w:t>
      </w:r>
    </w:p>
    <w:p w:rsidR="00CC63E6" w:rsidRPr="005B7AB6" w:rsidRDefault="00CC63E6" w:rsidP="005B7AB6">
      <w:pPr>
        <w:pStyle w:val="NoSpacing"/>
        <w:rPr>
          <w:rFonts w:ascii="Arial" w:hAnsi="Arial" w:cs="Arial"/>
          <w:sz w:val="20"/>
          <w:szCs w:val="20"/>
        </w:rPr>
      </w:pPr>
    </w:p>
    <w:p w:rsidR="00A15380" w:rsidRPr="005B7AB6" w:rsidRDefault="00A15380" w:rsidP="005B7AB6">
      <w:pPr>
        <w:pStyle w:val="NoSpacing"/>
        <w:rPr>
          <w:rFonts w:ascii="Arial" w:hAnsi="Arial" w:cs="Arial"/>
          <w:sz w:val="20"/>
          <w:szCs w:val="20"/>
        </w:rPr>
      </w:pPr>
    </w:p>
    <w:p w:rsidR="00EE2595" w:rsidRPr="005B7AB6" w:rsidRDefault="00EE2595" w:rsidP="005B7AB6">
      <w:pPr>
        <w:pStyle w:val="NoSpacing"/>
        <w:rPr>
          <w:rFonts w:ascii="Arial" w:hAnsi="Arial" w:cs="Arial"/>
          <w:sz w:val="20"/>
          <w:szCs w:val="20"/>
        </w:rPr>
      </w:pPr>
    </w:p>
    <w:p w:rsidR="00C65D6D" w:rsidRDefault="00C65D6D">
      <w:pPr>
        <w:rPr>
          <w:rFonts w:ascii="Arial" w:hAnsi="Arial" w:cs="Arial"/>
          <w:bCs/>
          <w:color w:val="000000"/>
          <w:sz w:val="20"/>
          <w:szCs w:val="20"/>
        </w:rPr>
      </w:pPr>
      <w:r>
        <w:rPr>
          <w:rFonts w:ascii="Arial" w:hAnsi="Arial" w:cs="Arial"/>
          <w:bCs/>
          <w:color w:val="000000"/>
          <w:sz w:val="20"/>
          <w:szCs w:val="20"/>
        </w:rPr>
        <w:br w:type="page"/>
      </w:r>
    </w:p>
    <w:p w:rsidR="00682ADD" w:rsidRPr="00254455" w:rsidRDefault="003301A0" w:rsidP="00A4318E">
      <w:pPr>
        <w:autoSpaceDE w:val="0"/>
        <w:autoSpaceDN w:val="0"/>
        <w:adjustRightInd w:val="0"/>
        <w:rPr>
          <w:rFonts w:ascii="Arial" w:hAnsi="Arial" w:cs="Arial"/>
          <w:color w:val="000000"/>
          <w:sz w:val="20"/>
          <w:szCs w:val="20"/>
        </w:rPr>
      </w:pPr>
      <w:r w:rsidRPr="00254455">
        <w:rPr>
          <w:rFonts w:ascii="Arial" w:hAnsi="Arial" w:cs="Arial"/>
          <w:bCs/>
          <w:color w:val="000000"/>
          <w:sz w:val="20"/>
          <w:szCs w:val="20"/>
        </w:rPr>
        <w:lastRenderedPageBreak/>
        <w:t>A</w:t>
      </w:r>
      <w:r w:rsidR="00A4318E" w:rsidRPr="00254455">
        <w:rPr>
          <w:rFonts w:ascii="Arial" w:hAnsi="Arial" w:cs="Arial"/>
          <w:bCs/>
          <w:color w:val="000000"/>
          <w:sz w:val="20"/>
          <w:szCs w:val="20"/>
        </w:rPr>
        <w:t xml:space="preserve">ppendix 2 – Risk assessment: office work </w:t>
      </w:r>
      <w:r w:rsidR="00682ADD" w:rsidRPr="00254455">
        <w:rPr>
          <w:rFonts w:ascii="Arial" w:hAnsi="Arial" w:cs="Arial"/>
          <w:color w:val="000000"/>
          <w:sz w:val="20"/>
          <w:szCs w:val="20"/>
        </w:rPr>
        <w:t xml:space="preserve">(Revised May 2008) </w:t>
      </w:r>
    </w:p>
    <w:p w:rsidR="00682ADD" w:rsidRPr="003301A0" w:rsidRDefault="00682ADD" w:rsidP="00682ADD">
      <w:pPr>
        <w:autoSpaceDE w:val="0"/>
        <w:autoSpaceDN w:val="0"/>
        <w:adjustRightInd w:val="0"/>
        <w:jc w:val="center"/>
        <w:rPr>
          <w:rFonts w:ascii="Arial" w:hAnsi="Arial" w:cs="Arial"/>
          <w:color w:val="000000"/>
          <w:sz w:val="20"/>
          <w:szCs w:val="20"/>
        </w:rPr>
      </w:pPr>
    </w:p>
    <w:p w:rsidR="00682ADD" w:rsidRPr="003301A0" w:rsidRDefault="00CE3B9A" w:rsidP="004F2E69">
      <w:pPr>
        <w:pStyle w:val="ListParagraph"/>
        <w:numPr>
          <w:ilvl w:val="0"/>
          <w:numId w:val="1"/>
        </w:numPr>
        <w:autoSpaceDE w:val="0"/>
        <w:autoSpaceDN w:val="0"/>
        <w:adjustRightInd w:val="0"/>
        <w:spacing w:after="0" w:line="240" w:lineRule="auto"/>
        <w:jc w:val="both"/>
        <w:rPr>
          <w:rFonts w:ascii="Arial" w:hAnsi="Arial" w:cs="Arial"/>
          <w:b/>
          <w:bCs/>
          <w:color w:val="000000"/>
          <w:sz w:val="20"/>
          <w:szCs w:val="20"/>
        </w:rPr>
      </w:pPr>
      <w:r w:rsidRPr="003301A0">
        <w:rPr>
          <w:rFonts w:ascii="Arial" w:hAnsi="Arial" w:cs="Arial"/>
          <w:b/>
          <w:bCs/>
          <w:color w:val="000000"/>
          <w:sz w:val="20"/>
          <w:szCs w:val="20"/>
        </w:rPr>
        <w:t>Introduction</w:t>
      </w:r>
    </w:p>
    <w:p w:rsidR="00682ADD" w:rsidRPr="003301A0" w:rsidRDefault="00682ADD" w:rsidP="00682ADD">
      <w:pPr>
        <w:pStyle w:val="ListParagraph"/>
        <w:autoSpaceDE w:val="0"/>
        <w:autoSpaceDN w:val="0"/>
        <w:adjustRightInd w:val="0"/>
        <w:spacing w:after="0" w:line="240" w:lineRule="auto"/>
        <w:jc w:val="both"/>
        <w:rPr>
          <w:rFonts w:ascii="Arial" w:hAnsi="Arial" w:cs="Arial"/>
          <w:b/>
          <w:bCs/>
          <w:color w:val="000000"/>
          <w:sz w:val="20"/>
          <w:szCs w:val="20"/>
        </w:rPr>
      </w:pPr>
    </w:p>
    <w:p w:rsidR="00682ADD" w:rsidRPr="003301A0" w:rsidRDefault="00682ADD" w:rsidP="00682ADD">
      <w:pPr>
        <w:autoSpaceDE w:val="0"/>
        <w:autoSpaceDN w:val="0"/>
        <w:adjustRightInd w:val="0"/>
        <w:jc w:val="both"/>
        <w:rPr>
          <w:rFonts w:ascii="Arial" w:hAnsi="Arial" w:cs="Arial"/>
          <w:color w:val="000000"/>
          <w:sz w:val="20"/>
          <w:szCs w:val="20"/>
        </w:rPr>
      </w:pPr>
      <w:r w:rsidRPr="003301A0">
        <w:rPr>
          <w:rFonts w:ascii="Arial" w:hAnsi="Arial" w:cs="Arial"/>
          <w:color w:val="000000"/>
          <w:sz w:val="20"/>
          <w:szCs w:val="20"/>
        </w:rPr>
        <w:t xml:space="preserve">Office work is relatively safe, and accident rates are low. In fact, about half the accidents at work involving full-time office workers happen in corridors, stairs and other areas outside the office. This does not mean however that the office environment is devoid of hazards. To this end, this generic risk assessment has been prepared to provide you with information on the key office environment hazards and the controls necessary to reduce the risk of injury. </w:t>
      </w:r>
    </w:p>
    <w:p w:rsidR="00682ADD" w:rsidRPr="003301A0" w:rsidRDefault="00682ADD" w:rsidP="00682ADD">
      <w:pPr>
        <w:autoSpaceDE w:val="0"/>
        <w:autoSpaceDN w:val="0"/>
        <w:adjustRightInd w:val="0"/>
        <w:jc w:val="both"/>
        <w:rPr>
          <w:rFonts w:ascii="Arial" w:hAnsi="Arial" w:cs="Arial"/>
          <w:color w:val="000000"/>
          <w:sz w:val="20"/>
          <w:szCs w:val="20"/>
        </w:rPr>
      </w:pPr>
    </w:p>
    <w:p w:rsidR="00682ADD" w:rsidRPr="003301A0" w:rsidRDefault="00CE3B9A" w:rsidP="004F2E69">
      <w:pPr>
        <w:pStyle w:val="ListParagraph"/>
        <w:numPr>
          <w:ilvl w:val="0"/>
          <w:numId w:val="1"/>
        </w:numPr>
        <w:autoSpaceDE w:val="0"/>
        <w:autoSpaceDN w:val="0"/>
        <w:adjustRightInd w:val="0"/>
        <w:spacing w:after="0" w:line="240" w:lineRule="auto"/>
        <w:rPr>
          <w:rFonts w:ascii="Arial" w:hAnsi="Arial" w:cs="Arial"/>
          <w:b/>
          <w:bCs/>
          <w:color w:val="000000"/>
          <w:sz w:val="20"/>
          <w:szCs w:val="20"/>
        </w:rPr>
      </w:pPr>
      <w:r w:rsidRPr="003301A0">
        <w:rPr>
          <w:rFonts w:ascii="Arial" w:hAnsi="Arial" w:cs="Arial"/>
          <w:b/>
          <w:bCs/>
          <w:color w:val="000000"/>
          <w:sz w:val="20"/>
          <w:szCs w:val="20"/>
        </w:rPr>
        <w:t>Regulations</w:t>
      </w:r>
    </w:p>
    <w:p w:rsidR="00682ADD" w:rsidRPr="003301A0" w:rsidRDefault="00682ADD" w:rsidP="00682ADD">
      <w:pPr>
        <w:pStyle w:val="ListParagraph"/>
        <w:autoSpaceDE w:val="0"/>
        <w:autoSpaceDN w:val="0"/>
        <w:adjustRightInd w:val="0"/>
        <w:spacing w:after="0" w:line="240" w:lineRule="auto"/>
        <w:rPr>
          <w:rFonts w:ascii="Arial" w:hAnsi="Arial" w:cs="Arial"/>
          <w:color w:val="000000"/>
          <w:sz w:val="20"/>
          <w:szCs w:val="20"/>
        </w:rPr>
      </w:pPr>
    </w:p>
    <w:p w:rsidR="00682ADD" w:rsidRPr="003301A0" w:rsidRDefault="00682ADD" w:rsidP="00682ADD">
      <w:pPr>
        <w:autoSpaceDE w:val="0"/>
        <w:autoSpaceDN w:val="0"/>
        <w:adjustRightInd w:val="0"/>
        <w:jc w:val="both"/>
        <w:rPr>
          <w:rFonts w:ascii="Arial" w:hAnsi="Arial" w:cs="Arial"/>
          <w:color w:val="000000"/>
          <w:sz w:val="20"/>
          <w:szCs w:val="20"/>
        </w:rPr>
      </w:pPr>
      <w:r w:rsidRPr="003301A0">
        <w:rPr>
          <w:rFonts w:ascii="Arial" w:hAnsi="Arial" w:cs="Arial"/>
          <w:color w:val="000000"/>
          <w:sz w:val="20"/>
          <w:szCs w:val="20"/>
        </w:rPr>
        <w:t xml:space="preserve">The Workplace (Health Safety and Welfare Regulations should be applied - see Safety Circular SC45), especially in relation to adequate lighting, ventilation, temperature, space per person and keeping floors free of anything which could cause someone to slip, trip or fall. Deficiencies should be reported to Facilities Management response desk promptly. A poor environment is likely to lead to minor ailments and absenteeism, and those affected are likely to work at less than the optimum efficiency; so investment in a good working environment make economic sense apart from being required by safety legislation. </w:t>
      </w:r>
    </w:p>
    <w:p w:rsidR="00682ADD" w:rsidRPr="003301A0" w:rsidRDefault="00682ADD" w:rsidP="00682ADD">
      <w:pPr>
        <w:autoSpaceDE w:val="0"/>
        <w:autoSpaceDN w:val="0"/>
        <w:adjustRightInd w:val="0"/>
        <w:jc w:val="both"/>
        <w:rPr>
          <w:rFonts w:ascii="Arial" w:hAnsi="Arial" w:cs="Arial"/>
          <w:color w:val="000000"/>
          <w:sz w:val="20"/>
          <w:szCs w:val="20"/>
        </w:rPr>
      </w:pPr>
    </w:p>
    <w:p w:rsidR="00682ADD" w:rsidRPr="003301A0" w:rsidRDefault="00CE3B9A" w:rsidP="004F2E69">
      <w:pPr>
        <w:pStyle w:val="ListParagraph"/>
        <w:numPr>
          <w:ilvl w:val="0"/>
          <w:numId w:val="1"/>
        </w:numPr>
        <w:autoSpaceDE w:val="0"/>
        <w:autoSpaceDN w:val="0"/>
        <w:adjustRightInd w:val="0"/>
        <w:spacing w:after="0" w:line="240" w:lineRule="auto"/>
        <w:rPr>
          <w:rFonts w:ascii="Arial" w:hAnsi="Arial" w:cs="Arial"/>
          <w:b/>
          <w:bCs/>
          <w:color w:val="000000"/>
          <w:sz w:val="20"/>
          <w:szCs w:val="20"/>
        </w:rPr>
      </w:pPr>
      <w:r w:rsidRPr="003301A0">
        <w:rPr>
          <w:rFonts w:ascii="Arial" w:hAnsi="Arial" w:cs="Arial"/>
          <w:b/>
          <w:bCs/>
          <w:color w:val="000000"/>
          <w:sz w:val="20"/>
          <w:szCs w:val="20"/>
        </w:rPr>
        <w:t>General space</w:t>
      </w:r>
    </w:p>
    <w:p w:rsidR="00682ADD" w:rsidRPr="003301A0" w:rsidRDefault="00682ADD" w:rsidP="00682ADD">
      <w:pPr>
        <w:pStyle w:val="ListParagraph"/>
        <w:autoSpaceDE w:val="0"/>
        <w:autoSpaceDN w:val="0"/>
        <w:adjustRightInd w:val="0"/>
        <w:spacing w:after="0" w:line="240" w:lineRule="auto"/>
        <w:rPr>
          <w:rFonts w:ascii="Arial" w:hAnsi="Arial" w:cs="Arial"/>
          <w:color w:val="000000"/>
          <w:sz w:val="20"/>
          <w:szCs w:val="20"/>
        </w:rPr>
      </w:pPr>
    </w:p>
    <w:p w:rsidR="00682ADD" w:rsidRPr="003301A0" w:rsidRDefault="00682ADD" w:rsidP="00682ADD">
      <w:pPr>
        <w:autoSpaceDE w:val="0"/>
        <w:autoSpaceDN w:val="0"/>
        <w:adjustRightInd w:val="0"/>
        <w:jc w:val="both"/>
        <w:rPr>
          <w:rFonts w:ascii="Arial" w:hAnsi="Arial" w:cs="Arial"/>
          <w:color w:val="000000"/>
          <w:sz w:val="20"/>
          <w:szCs w:val="20"/>
        </w:rPr>
      </w:pPr>
      <w:r w:rsidRPr="003301A0">
        <w:rPr>
          <w:rFonts w:ascii="Arial" w:hAnsi="Arial" w:cs="Arial"/>
          <w:color w:val="000000"/>
          <w:sz w:val="20"/>
          <w:szCs w:val="20"/>
        </w:rPr>
        <w:t xml:space="preserve">Each person within an office should have sufficient space to be able to move to and from their desk or workstation without difficulty. </w:t>
      </w:r>
    </w:p>
    <w:p w:rsidR="00682ADD" w:rsidRPr="003301A0" w:rsidRDefault="00682ADD" w:rsidP="00682ADD">
      <w:pPr>
        <w:autoSpaceDE w:val="0"/>
        <w:autoSpaceDN w:val="0"/>
        <w:adjustRightInd w:val="0"/>
        <w:jc w:val="both"/>
        <w:rPr>
          <w:rFonts w:ascii="Arial" w:hAnsi="Arial" w:cs="Arial"/>
          <w:color w:val="000000"/>
          <w:sz w:val="20"/>
          <w:szCs w:val="20"/>
        </w:rPr>
      </w:pPr>
    </w:p>
    <w:p w:rsidR="00682ADD" w:rsidRPr="003301A0" w:rsidRDefault="00C5571A" w:rsidP="00682ADD">
      <w:pPr>
        <w:autoSpaceDE w:val="0"/>
        <w:autoSpaceDN w:val="0"/>
        <w:adjustRightInd w:val="0"/>
        <w:jc w:val="both"/>
        <w:rPr>
          <w:rFonts w:ascii="Arial" w:hAnsi="Arial" w:cs="Arial"/>
          <w:color w:val="000000"/>
          <w:sz w:val="20"/>
          <w:szCs w:val="20"/>
        </w:rPr>
      </w:pPr>
      <w:r w:rsidRPr="003301A0">
        <w:rPr>
          <w:rFonts w:ascii="Arial" w:hAnsi="Arial" w:cs="Arial"/>
          <w:noProof/>
          <w:color w:val="000000"/>
          <w:sz w:val="20"/>
          <w:szCs w:val="20"/>
          <w:lang w:eastAsia="en-GB"/>
        </w:rPr>
        <w:drawing>
          <wp:inline distT="0" distB="0" distL="0" distR="0">
            <wp:extent cx="1549400" cy="1866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1549400" cy="1866900"/>
                    </a:xfrm>
                    <a:prstGeom prst="rect">
                      <a:avLst/>
                    </a:prstGeom>
                    <a:noFill/>
                    <a:ln w="9525">
                      <a:noFill/>
                      <a:miter lim="800000"/>
                      <a:headEnd/>
                      <a:tailEnd/>
                    </a:ln>
                  </pic:spPr>
                </pic:pic>
              </a:graphicData>
            </a:graphic>
          </wp:inline>
        </w:drawing>
      </w:r>
      <w:r w:rsidRPr="003301A0">
        <w:rPr>
          <w:rFonts w:ascii="Arial" w:hAnsi="Arial" w:cs="Arial"/>
          <w:noProof/>
          <w:color w:val="000000"/>
          <w:sz w:val="20"/>
          <w:szCs w:val="20"/>
          <w:lang w:eastAsia="en-GB"/>
        </w:rPr>
        <w:drawing>
          <wp:inline distT="0" distB="0" distL="0" distR="0">
            <wp:extent cx="1536700" cy="1841500"/>
            <wp:effectExtent l="19050" t="0" r="635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1536700" cy="1841500"/>
                    </a:xfrm>
                    <a:prstGeom prst="rect">
                      <a:avLst/>
                    </a:prstGeom>
                    <a:noFill/>
                    <a:ln w="9525">
                      <a:noFill/>
                      <a:miter lim="800000"/>
                      <a:headEnd/>
                      <a:tailEnd/>
                    </a:ln>
                  </pic:spPr>
                </pic:pic>
              </a:graphicData>
            </a:graphic>
          </wp:inline>
        </w:drawing>
      </w:r>
      <w:r w:rsidRPr="003301A0">
        <w:rPr>
          <w:rFonts w:ascii="Arial" w:hAnsi="Arial" w:cs="Arial"/>
          <w:noProof/>
          <w:color w:val="000000"/>
          <w:sz w:val="20"/>
          <w:szCs w:val="20"/>
          <w:lang w:eastAsia="en-GB"/>
        </w:rPr>
        <w:drawing>
          <wp:inline distT="0" distB="0" distL="0" distR="0">
            <wp:extent cx="2120900" cy="1854200"/>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srcRect/>
                    <a:stretch>
                      <a:fillRect/>
                    </a:stretch>
                  </pic:blipFill>
                  <pic:spPr bwMode="auto">
                    <a:xfrm>
                      <a:off x="0" y="0"/>
                      <a:ext cx="2120900" cy="1854200"/>
                    </a:xfrm>
                    <a:prstGeom prst="rect">
                      <a:avLst/>
                    </a:prstGeom>
                    <a:noFill/>
                    <a:ln w="9525">
                      <a:noFill/>
                      <a:miter lim="800000"/>
                      <a:headEnd/>
                      <a:tailEnd/>
                    </a:ln>
                  </pic:spPr>
                </pic:pic>
              </a:graphicData>
            </a:graphic>
          </wp:inline>
        </w:drawing>
      </w:r>
    </w:p>
    <w:p w:rsidR="00682ADD" w:rsidRPr="003301A0" w:rsidRDefault="00682ADD" w:rsidP="00682ADD">
      <w:pPr>
        <w:autoSpaceDE w:val="0"/>
        <w:autoSpaceDN w:val="0"/>
        <w:adjustRightInd w:val="0"/>
        <w:jc w:val="both"/>
        <w:rPr>
          <w:rFonts w:ascii="Arial" w:hAnsi="Arial" w:cs="Arial"/>
          <w:color w:val="000000"/>
          <w:sz w:val="20"/>
          <w:szCs w:val="20"/>
        </w:rPr>
      </w:pPr>
    </w:p>
    <w:p w:rsidR="00682ADD" w:rsidRPr="003301A0" w:rsidRDefault="00682ADD" w:rsidP="00682ADD">
      <w:pPr>
        <w:autoSpaceDE w:val="0"/>
        <w:autoSpaceDN w:val="0"/>
        <w:adjustRightInd w:val="0"/>
        <w:jc w:val="both"/>
        <w:rPr>
          <w:rFonts w:ascii="Arial" w:hAnsi="Arial" w:cs="Arial"/>
          <w:color w:val="000000"/>
          <w:sz w:val="20"/>
          <w:szCs w:val="20"/>
        </w:rPr>
      </w:pPr>
      <w:r w:rsidRPr="003301A0">
        <w:rPr>
          <w:rFonts w:ascii="Arial" w:hAnsi="Arial" w:cs="Arial"/>
          <w:color w:val="000000"/>
          <w:sz w:val="20"/>
          <w:szCs w:val="20"/>
        </w:rPr>
        <w:t>The workplace Regulations suggest that each person should have as a minimum 11 cubic metres of space. Care should be taken when applying this figure – if an office has a large amount of furniture and equipment, then this amount of space could be reduced without having an adverse effect on the person’s ability to move safely around the office. The principle should be that any reduction in this figure should not adversely affect the persons’ ability to carry out their tasks and to move around the office environment safely.</w:t>
      </w:r>
    </w:p>
    <w:p w:rsidR="00682ADD" w:rsidRPr="003301A0" w:rsidRDefault="00CE3B9A" w:rsidP="004F2E69">
      <w:pPr>
        <w:pStyle w:val="ListParagraph"/>
        <w:pageBreakBefore/>
        <w:numPr>
          <w:ilvl w:val="0"/>
          <w:numId w:val="1"/>
        </w:numPr>
        <w:autoSpaceDE w:val="0"/>
        <w:autoSpaceDN w:val="0"/>
        <w:adjustRightInd w:val="0"/>
        <w:spacing w:after="0" w:line="240" w:lineRule="auto"/>
        <w:jc w:val="both"/>
        <w:rPr>
          <w:rFonts w:ascii="Arial" w:hAnsi="Arial" w:cs="Arial"/>
          <w:b/>
          <w:bCs/>
          <w:color w:val="000000"/>
          <w:sz w:val="20"/>
          <w:szCs w:val="20"/>
        </w:rPr>
      </w:pPr>
      <w:r w:rsidRPr="003301A0">
        <w:rPr>
          <w:rFonts w:ascii="Arial" w:hAnsi="Arial" w:cs="Arial"/>
          <w:b/>
          <w:bCs/>
          <w:color w:val="000000"/>
          <w:sz w:val="20"/>
          <w:szCs w:val="20"/>
        </w:rPr>
        <w:lastRenderedPageBreak/>
        <w:t>Office layout</w:t>
      </w:r>
    </w:p>
    <w:p w:rsidR="00682ADD" w:rsidRPr="003301A0" w:rsidRDefault="00682ADD" w:rsidP="00682ADD">
      <w:pPr>
        <w:autoSpaceDE w:val="0"/>
        <w:autoSpaceDN w:val="0"/>
        <w:adjustRightInd w:val="0"/>
        <w:jc w:val="both"/>
        <w:rPr>
          <w:rFonts w:ascii="Arial" w:hAnsi="Arial" w:cs="Arial"/>
          <w:color w:val="000000"/>
          <w:sz w:val="20"/>
          <w:szCs w:val="20"/>
        </w:rPr>
      </w:pPr>
    </w:p>
    <w:p w:rsidR="00682ADD" w:rsidRPr="003301A0" w:rsidRDefault="00682ADD" w:rsidP="00682ADD">
      <w:pPr>
        <w:autoSpaceDE w:val="0"/>
        <w:autoSpaceDN w:val="0"/>
        <w:adjustRightInd w:val="0"/>
        <w:jc w:val="both"/>
        <w:rPr>
          <w:rFonts w:ascii="Arial" w:hAnsi="Arial" w:cs="Arial"/>
          <w:color w:val="000000"/>
          <w:sz w:val="20"/>
          <w:szCs w:val="20"/>
        </w:rPr>
      </w:pPr>
      <w:r w:rsidRPr="003301A0">
        <w:rPr>
          <w:rFonts w:ascii="Arial" w:hAnsi="Arial" w:cs="Arial"/>
          <w:color w:val="000000"/>
          <w:sz w:val="20"/>
          <w:szCs w:val="20"/>
        </w:rPr>
        <w:t xml:space="preserve">The layout of office furniture and equipment should be such that people can move freely between desks and equipment without the possibility of colliding or tripping over items. There should be adequate space to open doors, filing cabinet drawers and cupboards without having to adopt awkward postures. Electrical equipment should be positioned to allow good access to the plug sockets and to any part that might need to be accessed for short terms repairs or future maintenance. Office furniture should be arranged to minimise the number of cables crossing the floor. Where it is unavoidable, cable treads should be used to anchor cables and minimise tripping risks. Care should be taken not to position items that block access to other items of tasks, e.g. putting items in front of windows making it difficult to open them. </w:t>
      </w:r>
    </w:p>
    <w:p w:rsidR="00682ADD" w:rsidRPr="003301A0" w:rsidRDefault="00682ADD" w:rsidP="00682ADD">
      <w:pPr>
        <w:autoSpaceDE w:val="0"/>
        <w:autoSpaceDN w:val="0"/>
        <w:adjustRightInd w:val="0"/>
        <w:jc w:val="both"/>
        <w:rPr>
          <w:rFonts w:ascii="Arial" w:hAnsi="Arial" w:cs="Arial"/>
          <w:color w:val="000000"/>
          <w:sz w:val="20"/>
          <w:szCs w:val="20"/>
        </w:rPr>
      </w:pPr>
      <w:r w:rsidRPr="003301A0">
        <w:rPr>
          <w:rFonts w:ascii="Arial" w:hAnsi="Arial" w:cs="Arial"/>
          <w:color w:val="000000"/>
          <w:sz w:val="20"/>
          <w:szCs w:val="20"/>
        </w:rPr>
        <w:t xml:space="preserve">Furniture should be positioned such that tripping hazards, trapping points and accidental collision with doors or shelving is avoided (see below). </w:t>
      </w:r>
    </w:p>
    <w:p w:rsidR="00682ADD" w:rsidRPr="003301A0" w:rsidRDefault="00682ADD" w:rsidP="00682ADD">
      <w:pPr>
        <w:autoSpaceDE w:val="0"/>
        <w:autoSpaceDN w:val="0"/>
        <w:adjustRightInd w:val="0"/>
        <w:jc w:val="both"/>
        <w:rPr>
          <w:rFonts w:ascii="Arial" w:hAnsi="Arial" w:cs="Arial"/>
          <w:color w:val="000000"/>
          <w:sz w:val="20"/>
          <w:szCs w:val="20"/>
        </w:rPr>
      </w:pPr>
    </w:p>
    <w:tbl>
      <w:tblPr>
        <w:tblStyle w:val="TableGrid"/>
        <w:tblW w:w="0" w:type="auto"/>
        <w:tblLook w:val="04A0"/>
      </w:tblPr>
      <w:tblGrid>
        <w:gridCol w:w="2002"/>
        <w:gridCol w:w="2198"/>
        <w:gridCol w:w="2198"/>
        <w:gridCol w:w="2124"/>
      </w:tblGrid>
      <w:tr w:rsidR="00D017A7" w:rsidRPr="003301A0" w:rsidTr="00D017A7">
        <w:tc>
          <w:tcPr>
            <w:tcW w:w="2130" w:type="dxa"/>
          </w:tcPr>
          <w:p w:rsidR="00D017A7" w:rsidRPr="003301A0" w:rsidRDefault="00D017A7" w:rsidP="00682ADD">
            <w:pPr>
              <w:autoSpaceDE w:val="0"/>
              <w:autoSpaceDN w:val="0"/>
              <w:adjustRightInd w:val="0"/>
              <w:jc w:val="both"/>
              <w:rPr>
                <w:rFonts w:ascii="Arial" w:hAnsi="Arial" w:cs="Arial"/>
                <w:color w:val="000000"/>
                <w:sz w:val="20"/>
                <w:szCs w:val="20"/>
              </w:rPr>
            </w:pPr>
            <w:r w:rsidRPr="003301A0">
              <w:rPr>
                <w:rFonts w:ascii="Arial" w:hAnsi="Arial" w:cs="Arial"/>
                <w:noProof/>
                <w:color w:val="000000"/>
                <w:sz w:val="20"/>
                <w:szCs w:val="20"/>
                <w:lang w:eastAsia="en-GB"/>
              </w:rPr>
              <w:drawing>
                <wp:inline distT="0" distB="0" distL="0" distR="0">
                  <wp:extent cx="1193800" cy="1765300"/>
                  <wp:effectExtent l="19050" t="0" r="635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srcRect/>
                          <a:stretch>
                            <a:fillRect/>
                          </a:stretch>
                        </pic:blipFill>
                        <pic:spPr bwMode="auto">
                          <a:xfrm>
                            <a:off x="0" y="0"/>
                            <a:ext cx="1193800" cy="1765300"/>
                          </a:xfrm>
                          <a:prstGeom prst="rect">
                            <a:avLst/>
                          </a:prstGeom>
                          <a:noFill/>
                          <a:ln w="9525">
                            <a:noFill/>
                            <a:miter lim="800000"/>
                            <a:headEnd/>
                            <a:tailEnd/>
                          </a:ln>
                        </pic:spPr>
                      </pic:pic>
                    </a:graphicData>
                  </a:graphic>
                </wp:inline>
              </w:drawing>
            </w:r>
          </w:p>
        </w:tc>
        <w:tc>
          <w:tcPr>
            <w:tcW w:w="2130" w:type="dxa"/>
          </w:tcPr>
          <w:p w:rsidR="00D017A7" w:rsidRPr="003301A0" w:rsidRDefault="00D017A7" w:rsidP="00682ADD">
            <w:pPr>
              <w:autoSpaceDE w:val="0"/>
              <w:autoSpaceDN w:val="0"/>
              <w:adjustRightInd w:val="0"/>
              <w:jc w:val="both"/>
              <w:rPr>
                <w:rFonts w:ascii="Arial" w:hAnsi="Arial" w:cs="Arial"/>
                <w:color w:val="000000"/>
                <w:sz w:val="20"/>
                <w:szCs w:val="20"/>
              </w:rPr>
            </w:pPr>
            <w:r w:rsidRPr="003301A0">
              <w:rPr>
                <w:rFonts w:ascii="Arial" w:hAnsi="Arial" w:cs="Arial"/>
                <w:noProof/>
                <w:color w:val="000000"/>
                <w:sz w:val="20"/>
                <w:szCs w:val="20"/>
                <w:lang w:eastAsia="en-GB"/>
              </w:rPr>
              <w:drawing>
                <wp:inline distT="0" distB="0" distL="0" distR="0">
                  <wp:extent cx="1333500" cy="1765300"/>
                  <wp:effectExtent l="1905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srcRect/>
                          <a:stretch>
                            <a:fillRect/>
                          </a:stretch>
                        </pic:blipFill>
                        <pic:spPr bwMode="auto">
                          <a:xfrm>
                            <a:off x="0" y="0"/>
                            <a:ext cx="1333500" cy="1765300"/>
                          </a:xfrm>
                          <a:prstGeom prst="rect">
                            <a:avLst/>
                          </a:prstGeom>
                          <a:noFill/>
                          <a:ln w="9525">
                            <a:noFill/>
                            <a:miter lim="800000"/>
                            <a:headEnd/>
                            <a:tailEnd/>
                          </a:ln>
                        </pic:spPr>
                      </pic:pic>
                    </a:graphicData>
                  </a:graphic>
                </wp:inline>
              </w:drawing>
            </w:r>
          </w:p>
        </w:tc>
        <w:tc>
          <w:tcPr>
            <w:tcW w:w="2131" w:type="dxa"/>
          </w:tcPr>
          <w:p w:rsidR="00D017A7" w:rsidRPr="003301A0" w:rsidRDefault="00D017A7" w:rsidP="00682ADD">
            <w:pPr>
              <w:autoSpaceDE w:val="0"/>
              <w:autoSpaceDN w:val="0"/>
              <w:adjustRightInd w:val="0"/>
              <w:jc w:val="both"/>
              <w:rPr>
                <w:rFonts w:ascii="Arial" w:hAnsi="Arial" w:cs="Arial"/>
                <w:color w:val="000000"/>
                <w:sz w:val="20"/>
                <w:szCs w:val="20"/>
              </w:rPr>
            </w:pPr>
            <w:r w:rsidRPr="003301A0">
              <w:rPr>
                <w:rFonts w:ascii="Arial" w:hAnsi="Arial" w:cs="Arial"/>
                <w:noProof/>
                <w:color w:val="000000"/>
                <w:sz w:val="20"/>
                <w:szCs w:val="20"/>
                <w:lang w:eastAsia="en-GB"/>
              </w:rPr>
              <w:drawing>
                <wp:inline distT="0" distB="0" distL="0" distR="0">
                  <wp:extent cx="1333500" cy="1765300"/>
                  <wp:effectExtent l="1905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srcRect/>
                          <a:stretch>
                            <a:fillRect/>
                          </a:stretch>
                        </pic:blipFill>
                        <pic:spPr bwMode="auto">
                          <a:xfrm>
                            <a:off x="0" y="0"/>
                            <a:ext cx="1333500" cy="1765300"/>
                          </a:xfrm>
                          <a:prstGeom prst="rect">
                            <a:avLst/>
                          </a:prstGeom>
                          <a:noFill/>
                          <a:ln w="9525">
                            <a:noFill/>
                            <a:miter lim="800000"/>
                            <a:headEnd/>
                            <a:tailEnd/>
                          </a:ln>
                        </pic:spPr>
                      </pic:pic>
                    </a:graphicData>
                  </a:graphic>
                </wp:inline>
              </w:drawing>
            </w:r>
          </w:p>
        </w:tc>
        <w:tc>
          <w:tcPr>
            <w:tcW w:w="2131" w:type="dxa"/>
          </w:tcPr>
          <w:p w:rsidR="00D017A7" w:rsidRPr="003301A0" w:rsidRDefault="00B22F3B" w:rsidP="00682ADD">
            <w:pPr>
              <w:autoSpaceDE w:val="0"/>
              <w:autoSpaceDN w:val="0"/>
              <w:adjustRightInd w:val="0"/>
              <w:jc w:val="both"/>
              <w:rPr>
                <w:rFonts w:ascii="Arial" w:hAnsi="Arial" w:cs="Arial"/>
                <w:color w:val="000000"/>
                <w:sz w:val="20"/>
                <w:szCs w:val="20"/>
              </w:rPr>
            </w:pPr>
            <w:r w:rsidRPr="003301A0">
              <w:rPr>
                <w:rFonts w:ascii="Arial" w:hAnsi="Arial" w:cs="Arial"/>
                <w:noProof/>
                <w:color w:val="000000"/>
                <w:sz w:val="20"/>
                <w:szCs w:val="20"/>
                <w:lang w:eastAsia="en-GB"/>
              </w:rPr>
              <w:drawing>
                <wp:inline distT="0" distB="0" distL="0" distR="0">
                  <wp:extent cx="1282700" cy="1765300"/>
                  <wp:effectExtent l="1905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srcRect/>
                          <a:stretch>
                            <a:fillRect/>
                          </a:stretch>
                        </pic:blipFill>
                        <pic:spPr bwMode="auto">
                          <a:xfrm>
                            <a:off x="0" y="0"/>
                            <a:ext cx="1282700" cy="1765300"/>
                          </a:xfrm>
                          <a:prstGeom prst="rect">
                            <a:avLst/>
                          </a:prstGeom>
                          <a:noFill/>
                          <a:ln w="9525">
                            <a:noFill/>
                            <a:miter lim="800000"/>
                            <a:headEnd/>
                            <a:tailEnd/>
                          </a:ln>
                        </pic:spPr>
                      </pic:pic>
                    </a:graphicData>
                  </a:graphic>
                </wp:inline>
              </w:drawing>
            </w:r>
          </w:p>
        </w:tc>
      </w:tr>
      <w:tr w:rsidR="00D017A7" w:rsidRPr="003301A0" w:rsidTr="00D017A7">
        <w:tc>
          <w:tcPr>
            <w:tcW w:w="2130" w:type="dxa"/>
          </w:tcPr>
          <w:p w:rsidR="00D017A7" w:rsidRPr="003301A0" w:rsidRDefault="00B22F3B" w:rsidP="00B22F3B">
            <w:pPr>
              <w:autoSpaceDE w:val="0"/>
              <w:autoSpaceDN w:val="0"/>
              <w:adjustRightInd w:val="0"/>
              <w:jc w:val="center"/>
              <w:rPr>
                <w:rFonts w:ascii="Arial" w:hAnsi="Arial" w:cs="Arial"/>
                <w:color w:val="000000"/>
                <w:sz w:val="20"/>
                <w:szCs w:val="20"/>
              </w:rPr>
            </w:pPr>
            <w:r w:rsidRPr="003301A0">
              <w:rPr>
                <w:rFonts w:ascii="Arial" w:hAnsi="Arial" w:cs="Arial"/>
                <w:b/>
                <w:bCs/>
                <w:color w:val="000000"/>
                <w:sz w:val="20"/>
                <w:szCs w:val="20"/>
              </w:rPr>
              <w:t>Chair too close to shelving</w:t>
            </w:r>
          </w:p>
        </w:tc>
        <w:tc>
          <w:tcPr>
            <w:tcW w:w="2130" w:type="dxa"/>
          </w:tcPr>
          <w:p w:rsidR="00D017A7" w:rsidRPr="003301A0" w:rsidRDefault="00B22F3B" w:rsidP="00B22F3B">
            <w:pPr>
              <w:autoSpaceDE w:val="0"/>
              <w:autoSpaceDN w:val="0"/>
              <w:adjustRightInd w:val="0"/>
              <w:jc w:val="center"/>
              <w:rPr>
                <w:rFonts w:ascii="Arial" w:hAnsi="Arial" w:cs="Arial"/>
                <w:color w:val="000000"/>
                <w:sz w:val="20"/>
                <w:szCs w:val="20"/>
              </w:rPr>
            </w:pPr>
            <w:r w:rsidRPr="003301A0">
              <w:rPr>
                <w:rFonts w:ascii="Arial" w:hAnsi="Arial" w:cs="Arial"/>
                <w:b/>
                <w:bCs/>
                <w:color w:val="000000"/>
                <w:sz w:val="20"/>
                <w:szCs w:val="20"/>
              </w:rPr>
              <w:t>Restricted access to filing cabinet</w:t>
            </w:r>
          </w:p>
        </w:tc>
        <w:tc>
          <w:tcPr>
            <w:tcW w:w="2131" w:type="dxa"/>
          </w:tcPr>
          <w:p w:rsidR="00D017A7" w:rsidRPr="003301A0" w:rsidRDefault="00B22F3B" w:rsidP="00B22F3B">
            <w:pPr>
              <w:autoSpaceDE w:val="0"/>
              <w:autoSpaceDN w:val="0"/>
              <w:adjustRightInd w:val="0"/>
              <w:jc w:val="center"/>
              <w:rPr>
                <w:rFonts w:ascii="Arial" w:hAnsi="Arial" w:cs="Arial"/>
                <w:color w:val="000000"/>
                <w:sz w:val="20"/>
                <w:szCs w:val="20"/>
              </w:rPr>
            </w:pPr>
            <w:r w:rsidRPr="003301A0">
              <w:rPr>
                <w:rFonts w:ascii="Arial" w:hAnsi="Arial" w:cs="Arial"/>
                <w:b/>
                <w:bCs/>
                <w:color w:val="000000"/>
                <w:sz w:val="20"/>
                <w:szCs w:val="20"/>
              </w:rPr>
              <w:t>Likely collision when door opened</w:t>
            </w:r>
          </w:p>
        </w:tc>
        <w:tc>
          <w:tcPr>
            <w:tcW w:w="2131" w:type="dxa"/>
          </w:tcPr>
          <w:p w:rsidR="00D017A7" w:rsidRPr="003301A0" w:rsidRDefault="00B22F3B" w:rsidP="00B22F3B">
            <w:pPr>
              <w:autoSpaceDE w:val="0"/>
              <w:autoSpaceDN w:val="0"/>
              <w:adjustRightInd w:val="0"/>
              <w:jc w:val="center"/>
              <w:rPr>
                <w:rFonts w:ascii="Arial" w:hAnsi="Arial" w:cs="Arial"/>
                <w:color w:val="000000"/>
                <w:sz w:val="20"/>
                <w:szCs w:val="20"/>
              </w:rPr>
            </w:pPr>
            <w:r w:rsidRPr="003301A0">
              <w:rPr>
                <w:rFonts w:ascii="Arial" w:hAnsi="Arial" w:cs="Arial"/>
                <w:b/>
                <w:bCs/>
                <w:color w:val="000000"/>
                <w:sz w:val="20"/>
                <w:szCs w:val="20"/>
              </w:rPr>
              <w:t>Likely collision when door opened</w:t>
            </w:r>
          </w:p>
        </w:tc>
      </w:tr>
    </w:tbl>
    <w:p w:rsidR="00B22F3B" w:rsidRPr="003301A0" w:rsidRDefault="00B22F3B" w:rsidP="00682ADD">
      <w:pPr>
        <w:autoSpaceDE w:val="0"/>
        <w:autoSpaceDN w:val="0"/>
        <w:adjustRightInd w:val="0"/>
        <w:jc w:val="both"/>
        <w:rPr>
          <w:rFonts w:ascii="Arial" w:hAnsi="Arial" w:cs="Arial"/>
          <w:b/>
          <w:bCs/>
          <w:color w:val="000000"/>
          <w:sz w:val="20"/>
          <w:szCs w:val="20"/>
        </w:rPr>
      </w:pPr>
    </w:p>
    <w:p w:rsidR="00682ADD" w:rsidRPr="003301A0" w:rsidRDefault="00682ADD" w:rsidP="00682ADD">
      <w:pPr>
        <w:autoSpaceDE w:val="0"/>
        <w:autoSpaceDN w:val="0"/>
        <w:adjustRightInd w:val="0"/>
        <w:jc w:val="both"/>
        <w:rPr>
          <w:rFonts w:ascii="Arial" w:hAnsi="Arial" w:cs="Arial"/>
          <w:color w:val="000000"/>
          <w:sz w:val="20"/>
          <w:szCs w:val="20"/>
        </w:rPr>
      </w:pPr>
      <w:r w:rsidRPr="003301A0">
        <w:rPr>
          <w:rFonts w:ascii="Arial" w:hAnsi="Arial" w:cs="Arial"/>
          <w:b/>
          <w:bCs/>
          <w:color w:val="000000"/>
          <w:sz w:val="20"/>
          <w:szCs w:val="20"/>
        </w:rPr>
        <w:t>S</w:t>
      </w:r>
      <w:r w:rsidRPr="003301A0">
        <w:rPr>
          <w:rFonts w:ascii="Arial" w:hAnsi="Arial" w:cs="Arial"/>
          <w:color w:val="000000"/>
          <w:sz w:val="20"/>
          <w:szCs w:val="20"/>
        </w:rPr>
        <w:t xml:space="preserve">taff should also be aware of trapping points between chairs on wheels/arm rests and desks with side drawers. </w:t>
      </w:r>
    </w:p>
    <w:p w:rsidR="00682ADD" w:rsidRPr="003301A0" w:rsidRDefault="00682ADD" w:rsidP="00682ADD">
      <w:pPr>
        <w:autoSpaceDE w:val="0"/>
        <w:autoSpaceDN w:val="0"/>
        <w:adjustRightInd w:val="0"/>
        <w:jc w:val="both"/>
        <w:rPr>
          <w:rFonts w:ascii="Arial" w:hAnsi="Arial" w:cs="Arial"/>
          <w:color w:val="000000"/>
          <w:sz w:val="20"/>
          <w:szCs w:val="20"/>
        </w:rPr>
      </w:pPr>
    </w:p>
    <w:p w:rsidR="00682ADD" w:rsidRPr="003301A0" w:rsidRDefault="00682ADD" w:rsidP="004F2E69">
      <w:pPr>
        <w:numPr>
          <w:ilvl w:val="0"/>
          <w:numId w:val="1"/>
        </w:numPr>
        <w:autoSpaceDE w:val="0"/>
        <w:autoSpaceDN w:val="0"/>
        <w:adjustRightInd w:val="0"/>
        <w:jc w:val="both"/>
        <w:rPr>
          <w:rFonts w:ascii="Arial" w:hAnsi="Arial" w:cs="Arial"/>
          <w:b/>
          <w:color w:val="000000"/>
          <w:sz w:val="20"/>
          <w:szCs w:val="20"/>
        </w:rPr>
      </w:pPr>
      <w:r w:rsidRPr="003301A0">
        <w:rPr>
          <w:rFonts w:ascii="Arial" w:hAnsi="Arial" w:cs="Arial"/>
          <w:b/>
          <w:bCs/>
          <w:color w:val="000000"/>
          <w:sz w:val="20"/>
          <w:szCs w:val="20"/>
        </w:rPr>
        <w:t>Office Environment</w:t>
      </w:r>
    </w:p>
    <w:p w:rsidR="00682ADD" w:rsidRPr="003301A0" w:rsidRDefault="00682ADD" w:rsidP="00682ADD">
      <w:pPr>
        <w:autoSpaceDE w:val="0"/>
        <w:autoSpaceDN w:val="0"/>
        <w:adjustRightInd w:val="0"/>
        <w:jc w:val="both"/>
        <w:rPr>
          <w:rFonts w:ascii="Arial" w:hAnsi="Arial" w:cs="Arial"/>
          <w:b/>
          <w:bCs/>
          <w:color w:val="000000"/>
          <w:sz w:val="20"/>
          <w:szCs w:val="20"/>
        </w:rPr>
      </w:pPr>
    </w:p>
    <w:p w:rsidR="00682ADD" w:rsidRPr="003301A0" w:rsidRDefault="00682ADD" w:rsidP="00682ADD">
      <w:pPr>
        <w:autoSpaceDE w:val="0"/>
        <w:autoSpaceDN w:val="0"/>
        <w:adjustRightInd w:val="0"/>
        <w:jc w:val="both"/>
        <w:rPr>
          <w:rFonts w:ascii="Arial" w:hAnsi="Arial" w:cs="Arial"/>
          <w:color w:val="000000"/>
          <w:sz w:val="20"/>
          <w:szCs w:val="20"/>
        </w:rPr>
      </w:pPr>
      <w:r w:rsidRPr="003301A0">
        <w:rPr>
          <w:rFonts w:ascii="Arial" w:hAnsi="Arial" w:cs="Arial"/>
          <w:color w:val="000000"/>
          <w:sz w:val="20"/>
          <w:szCs w:val="20"/>
        </w:rPr>
        <w:t xml:space="preserve">The office should provide a comfortable working environment including an adequate amount of lighting for the tasks carried out and reasonable levels of temperature and humidity. Where possible to suit their personal needs, e.g. adjusting the heating by turning off radiators, using portable heaters or fans or using a table lamp to increase light levels. At least one window in an office should be </w:t>
      </w:r>
      <w:proofErr w:type="spellStart"/>
      <w:r w:rsidRPr="003301A0">
        <w:rPr>
          <w:rFonts w:ascii="Arial" w:hAnsi="Arial" w:cs="Arial"/>
          <w:color w:val="000000"/>
          <w:sz w:val="20"/>
          <w:szCs w:val="20"/>
        </w:rPr>
        <w:t>openable</w:t>
      </w:r>
      <w:proofErr w:type="spellEnd"/>
      <w:r w:rsidRPr="003301A0">
        <w:rPr>
          <w:rFonts w:ascii="Arial" w:hAnsi="Arial" w:cs="Arial"/>
          <w:color w:val="000000"/>
          <w:sz w:val="20"/>
          <w:szCs w:val="20"/>
        </w:rPr>
        <w:t xml:space="preserve"> to allow fresh air to enter the room.</w:t>
      </w:r>
    </w:p>
    <w:p w:rsidR="00682ADD" w:rsidRPr="003301A0" w:rsidRDefault="00682ADD" w:rsidP="00682ADD">
      <w:pPr>
        <w:autoSpaceDE w:val="0"/>
        <w:autoSpaceDN w:val="0"/>
        <w:adjustRightInd w:val="0"/>
        <w:jc w:val="both"/>
        <w:rPr>
          <w:rFonts w:ascii="Arial" w:hAnsi="Arial" w:cs="Arial"/>
          <w:color w:val="000000"/>
          <w:sz w:val="20"/>
          <w:szCs w:val="20"/>
        </w:rPr>
      </w:pPr>
    </w:p>
    <w:p w:rsidR="00682ADD" w:rsidRPr="003301A0" w:rsidRDefault="00682ADD" w:rsidP="00682ADD">
      <w:pPr>
        <w:autoSpaceDE w:val="0"/>
        <w:autoSpaceDN w:val="0"/>
        <w:adjustRightInd w:val="0"/>
        <w:rPr>
          <w:rFonts w:ascii="Arial" w:hAnsi="Arial" w:cs="Arial"/>
          <w:color w:val="000000"/>
          <w:sz w:val="20"/>
          <w:szCs w:val="20"/>
        </w:rPr>
      </w:pPr>
      <w:r w:rsidRPr="003301A0">
        <w:rPr>
          <w:rFonts w:ascii="Arial" w:hAnsi="Arial" w:cs="Arial"/>
          <w:color w:val="000000"/>
          <w:sz w:val="20"/>
          <w:szCs w:val="20"/>
        </w:rPr>
        <w:t>Lighting codes recommend the following lighting levels (</w:t>
      </w:r>
      <w:proofErr w:type="spellStart"/>
      <w:r w:rsidRPr="003301A0">
        <w:rPr>
          <w:rFonts w:ascii="Arial" w:hAnsi="Arial" w:cs="Arial"/>
          <w:color w:val="000000"/>
          <w:sz w:val="20"/>
          <w:szCs w:val="20"/>
        </w:rPr>
        <w:t>lux</w:t>
      </w:r>
      <w:proofErr w:type="spellEnd"/>
      <w:r w:rsidRPr="003301A0">
        <w:rPr>
          <w:rFonts w:ascii="Arial" w:hAnsi="Arial" w:cs="Arial"/>
          <w:color w:val="000000"/>
          <w:sz w:val="20"/>
          <w:szCs w:val="20"/>
        </w:rPr>
        <w:t>) for various tasks:</w:t>
      </w:r>
    </w:p>
    <w:p w:rsidR="00682ADD" w:rsidRPr="003301A0" w:rsidRDefault="00682ADD" w:rsidP="00682ADD">
      <w:pPr>
        <w:autoSpaceDE w:val="0"/>
        <w:autoSpaceDN w:val="0"/>
        <w:adjustRightInd w:val="0"/>
        <w:rPr>
          <w:rFonts w:ascii="Arial" w:hAnsi="Arial" w:cs="Arial"/>
          <w:color w:val="000000"/>
          <w:sz w:val="20"/>
          <w:szCs w:val="20"/>
        </w:rPr>
      </w:pPr>
    </w:p>
    <w:p w:rsidR="00682ADD" w:rsidRPr="003301A0" w:rsidRDefault="00682ADD" w:rsidP="00682ADD">
      <w:pPr>
        <w:autoSpaceDE w:val="0"/>
        <w:autoSpaceDN w:val="0"/>
        <w:adjustRightInd w:val="0"/>
        <w:ind w:firstLine="720"/>
        <w:jc w:val="both"/>
        <w:rPr>
          <w:rFonts w:ascii="Arial" w:hAnsi="Arial" w:cs="Arial"/>
          <w:color w:val="000000"/>
          <w:sz w:val="20"/>
          <w:szCs w:val="20"/>
        </w:rPr>
      </w:pPr>
      <w:r w:rsidRPr="003301A0">
        <w:rPr>
          <w:rFonts w:ascii="Arial" w:hAnsi="Arial" w:cs="Arial"/>
          <w:color w:val="000000"/>
          <w:sz w:val="20"/>
          <w:szCs w:val="20"/>
        </w:rPr>
        <w:t xml:space="preserve">Filing copying </w:t>
      </w:r>
      <w:r w:rsidRPr="003301A0">
        <w:rPr>
          <w:rFonts w:ascii="Arial" w:hAnsi="Arial" w:cs="Arial"/>
          <w:color w:val="000000"/>
          <w:sz w:val="20"/>
          <w:szCs w:val="20"/>
        </w:rPr>
        <w:tab/>
      </w:r>
      <w:r w:rsidRPr="003301A0">
        <w:rPr>
          <w:rFonts w:ascii="Arial" w:hAnsi="Arial" w:cs="Arial"/>
          <w:color w:val="000000"/>
          <w:sz w:val="20"/>
          <w:szCs w:val="20"/>
        </w:rPr>
        <w:tab/>
      </w:r>
      <w:r w:rsidRPr="003301A0">
        <w:rPr>
          <w:rFonts w:ascii="Arial" w:hAnsi="Arial" w:cs="Arial"/>
          <w:color w:val="000000"/>
          <w:sz w:val="20"/>
          <w:szCs w:val="20"/>
        </w:rPr>
        <w:tab/>
      </w:r>
      <w:r w:rsidRPr="003301A0">
        <w:rPr>
          <w:rFonts w:ascii="Arial" w:hAnsi="Arial" w:cs="Arial"/>
          <w:color w:val="000000"/>
          <w:sz w:val="20"/>
          <w:szCs w:val="20"/>
        </w:rPr>
        <w:tab/>
      </w:r>
      <w:r w:rsidRPr="003301A0">
        <w:rPr>
          <w:rFonts w:ascii="Arial" w:hAnsi="Arial" w:cs="Arial"/>
          <w:color w:val="000000"/>
          <w:sz w:val="20"/>
          <w:szCs w:val="20"/>
        </w:rPr>
        <w:tab/>
        <w:t xml:space="preserve">300 </w:t>
      </w:r>
    </w:p>
    <w:p w:rsidR="00682ADD" w:rsidRPr="003301A0" w:rsidRDefault="00682ADD" w:rsidP="00682ADD">
      <w:pPr>
        <w:autoSpaceDE w:val="0"/>
        <w:autoSpaceDN w:val="0"/>
        <w:adjustRightInd w:val="0"/>
        <w:ind w:firstLine="720"/>
        <w:jc w:val="both"/>
        <w:rPr>
          <w:rFonts w:ascii="Arial" w:hAnsi="Arial" w:cs="Arial"/>
          <w:color w:val="000000"/>
          <w:sz w:val="20"/>
          <w:szCs w:val="20"/>
        </w:rPr>
      </w:pPr>
      <w:r w:rsidRPr="003301A0">
        <w:rPr>
          <w:rFonts w:ascii="Arial" w:hAnsi="Arial" w:cs="Arial"/>
          <w:color w:val="000000"/>
          <w:sz w:val="20"/>
          <w:szCs w:val="20"/>
        </w:rPr>
        <w:t xml:space="preserve">Writing, typing, reading data processing </w:t>
      </w:r>
      <w:r w:rsidRPr="003301A0">
        <w:rPr>
          <w:rFonts w:ascii="Arial" w:hAnsi="Arial" w:cs="Arial"/>
          <w:color w:val="000000"/>
          <w:sz w:val="20"/>
          <w:szCs w:val="20"/>
        </w:rPr>
        <w:tab/>
        <w:t xml:space="preserve">500 </w:t>
      </w:r>
    </w:p>
    <w:p w:rsidR="00682ADD" w:rsidRPr="003301A0" w:rsidRDefault="00682ADD" w:rsidP="00682ADD">
      <w:pPr>
        <w:autoSpaceDE w:val="0"/>
        <w:autoSpaceDN w:val="0"/>
        <w:adjustRightInd w:val="0"/>
        <w:ind w:firstLine="720"/>
        <w:jc w:val="both"/>
        <w:rPr>
          <w:rFonts w:ascii="Arial" w:hAnsi="Arial" w:cs="Arial"/>
          <w:color w:val="000000"/>
          <w:sz w:val="20"/>
          <w:szCs w:val="20"/>
        </w:rPr>
      </w:pPr>
      <w:r w:rsidRPr="003301A0">
        <w:rPr>
          <w:rFonts w:ascii="Arial" w:hAnsi="Arial" w:cs="Arial"/>
          <w:color w:val="000000"/>
          <w:sz w:val="20"/>
          <w:szCs w:val="20"/>
        </w:rPr>
        <w:t xml:space="preserve">Technical drawing </w:t>
      </w:r>
      <w:r w:rsidRPr="003301A0">
        <w:rPr>
          <w:rFonts w:ascii="Arial" w:hAnsi="Arial" w:cs="Arial"/>
          <w:color w:val="000000"/>
          <w:sz w:val="20"/>
          <w:szCs w:val="20"/>
        </w:rPr>
        <w:tab/>
      </w:r>
      <w:r w:rsidRPr="003301A0">
        <w:rPr>
          <w:rFonts w:ascii="Arial" w:hAnsi="Arial" w:cs="Arial"/>
          <w:color w:val="000000"/>
          <w:sz w:val="20"/>
          <w:szCs w:val="20"/>
        </w:rPr>
        <w:tab/>
      </w:r>
      <w:r w:rsidRPr="003301A0">
        <w:rPr>
          <w:rFonts w:ascii="Arial" w:hAnsi="Arial" w:cs="Arial"/>
          <w:color w:val="000000"/>
          <w:sz w:val="20"/>
          <w:szCs w:val="20"/>
        </w:rPr>
        <w:tab/>
      </w:r>
      <w:r w:rsidRPr="003301A0">
        <w:rPr>
          <w:rFonts w:ascii="Arial" w:hAnsi="Arial" w:cs="Arial"/>
          <w:color w:val="000000"/>
          <w:sz w:val="20"/>
          <w:szCs w:val="20"/>
        </w:rPr>
        <w:tab/>
        <w:t xml:space="preserve">750 </w:t>
      </w:r>
    </w:p>
    <w:p w:rsidR="00682ADD" w:rsidRPr="003301A0" w:rsidRDefault="00682ADD" w:rsidP="00682ADD">
      <w:pPr>
        <w:autoSpaceDE w:val="0"/>
        <w:autoSpaceDN w:val="0"/>
        <w:adjustRightInd w:val="0"/>
        <w:ind w:firstLine="720"/>
        <w:jc w:val="both"/>
        <w:rPr>
          <w:rFonts w:ascii="Arial" w:hAnsi="Arial" w:cs="Arial"/>
          <w:color w:val="000000"/>
          <w:sz w:val="20"/>
          <w:szCs w:val="20"/>
        </w:rPr>
      </w:pPr>
      <w:r w:rsidRPr="003301A0">
        <w:rPr>
          <w:rFonts w:ascii="Arial" w:hAnsi="Arial" w:cs="Arial"/>
          <w:color w:val="000000"/>
          <w:sz w:val="20"/>
          <w:szCs w:val="20"/>
        </w:rPr>
        <w:t xml:space="preserve">CAD workstations </w:t>
      </w:r>
      <w:r w:rsidRPr="003301A0">
        <w:rPr>
          <w:rFonts w:ascii="Arial" w:hAnsi="Arial" w:cs="Arial"/>
          <w:color w:val="000000"/>
          <w:sz w:val="20"/>
          <w:szCs w:val="20"/>
        </w:rPr>
        <w:tab/>
      </w:r>
      <w:r w:rsidRPr="003301A0">
        <w:rPr>
          <w:rFonts w:ascii="Arial" w:hAnsi="Arial" w:cs="Arial"/>
          <w:color w:val="000000"/>
          <w:sz w:val="20"/>
          <w:szCs w:val="20"/>
        </w:rPr>
        <w:tab/>
      </w:r>
      <w:r w:rsidRPr="003301A0">
        <w:rPr>
          <w:rFonts w:ascii="Arial" w:hAnsi="Arial" w:cs="Arial"/>
          <w:color w:val="000000"/>
          <w:sz w:val="20"/>
          <w:szCs w:val="20"/>
        </w:rPr>
        <w:tab/>
      </w:r>
      <w:r w:rsidRPr="003301A0">
        <w:rPr>
          <w:rFonts w:ascii="Arial" w:hAnsi="Arial" w:cs="Arial"/>
          <w:color w:val="000000"/>
          <w:sz w:val="20"/>
          <w:szCs w:val="20"/>
        </w:rPr>
        <w:tab/>
        <w:t>500</w:t>
      </w:r>
    </w:p>
    <w:p w:rsidR="00682ADD" w:rsidRPr="003301A0" w:rsidRDefault="00682ADD" w:rsidP="00682ADD">
      <w:pPr>
        <w:autoSpaceDE w:val="0"/>
        <w:autoSpaceDN w:val="0"/>
        <w:adjustRightInd w:val="0"/>
        <w:ind w:firstLine="720"/>
        <w:jc w:val="both"/>
        <w:rPr>
          <w:rFonts w:ascii="Arial" w:hAnsi="Arial" w:cs="Arial"/>
          <w:color w:val="000000"/>
          <w:sz w:val="20"/>
          <w:szCs w:val="20"/>
        </w:rPr>
      </w:pPr>
      <w:r w:rsidRPr="003301A0">
        <w:rPr>
          <w:rFonts w:ascii="Arial" w:hAnsi="Arial" w:cs="Arial"/>
          <w:color w:val="000000"/>
          <w:sz w:val="20"/>
          <w:szCs w:val="20"/>
        </w:rPr>
        <w:t xml:space="preserve">Conference/meeting rooms </w:t>
      </w:r>
      <w:r w:rsidRPr="003301A0">
        <w:rPr>
          <w:rFonts w:ascii="Arial" w:hAnsi="Arial" w:cs="Arial"/>
          <w:color w:val="000000"/>
          <w:sz w:val="20"/>
          <w:szCs w:val="20"/>
        </w:rPr>
        <w:tab/>
      </w:r>
      <w:r w:rsidRPr="003301A0">
        <w:rPr>
          <w:rFonts w:ascii="Arial" w:hAnsi="Arial" w:cs="Arial"/>
          <w:color w:val="000000"/>
          <w:sz w:val="20"/>
          <w:szCs w:val="20"/>
        </w:rPr>
        <w:tab/>
      </w:r>
      <w:r w:rsidRPr="003301A0">
        <w:rPr>
          <w:rFonts w:ascii="Arial" w:hAnsi="Arial" w:cs="Arial"/>
          <w:color w:val="000000"/>
          <w:sz w:val="20"/>
          <w:szCs w:val="20"/>
        </w:rPr>
        <w:tab/>
        <w:t>500</w:t>
      </w:r>
    </w:p>
    <w:p w:rsidR="00682ADD" w:rsidRPr="003301A0" w:rsidRDefault="00682ADD" w:rsidP="00682ADD">
      <w:pPr>
        <w:autoSpaceDE w:val="0"/>
        <w:autoSpaceDN w:val="0"/>
        <w:adjustRightInd w:val="0"/>
        <w:ind w:firstLine="720"/>
        <w:jc w:val="both"/>
        <w:rPr>
          <w:rFonts w:ascii="Arial" w:hAnsi="Arial" w:cs="Arial"/>
          <w:color w:val="000000"/>
          <w:sz w:val="20"/>
          <w:szCs w:val="20"/>
        </w:rPr>
      </w:pPr>
      <w:r w:rsidRPr="003301A0">
        <w:rPr>
          <w:rFonts w:ascii="Arial" w:hAnsi="Arial" w:cs="Arial"/>
          <w:color w:val="000000"/>
          <w:sz w:val="20"/>
          <w:szCs w:val="20"/>
        </w:rPr>
        <w:t>Reception desks</w:t>
      </w:r>
      <w:r w:rsidRPr="003301A0">
        <w:rPr>
          <w:rFonts w:ascii="Arial" w:hAnsi="Arial" w:cs="Arial"/>
          <w:color w:val="000000"/>
          <w:sz w:val="20"/>
          <w:szCs w:val="20"/>
        </w:rPr>
        <w:tab/>
      </w:r>
      <w:r w:rsidRPr="003301A0">
        <w:rPr>
          <w:rFonts w:ascii="Arial" w:hAnsi="Arial" w:cs="Arial"/>
          <w:color w:val="000000"/>
          <w:sz w:val="20"/>
          <w:szCs w:val="20"/>
        </w:rPr>
        <w:tab/>
      </w:r>
      <w:r w:rsidRPr="003301A0">
        <w:rPr>
          <w:rFonts w:ascii="Arial" w:hAnsi="Arial" w:cs="Arial"/>
          <w:color w:val="000000"/>
          <w:sz w:val="20"/>
          <w:szCs w:val="20"/>
        </w:rPr>
        <w:tab/>
      </w:r>
      <w:r w:rsidRPr="003301A0">
        <w:rPr>
          <w:rFonts w:ascii="Arial" w:hAnsi="Arial" w:cs="Arial"/>
          <w:color w:val="000000"/>
          <w:sz w:val="20"/>
          <w:szCs w:val="20"/>
        </w:rPr>
        <w:tab/>
        <w:t>300</w:t>
      </w:r>
    </w:p>
    <w:p w:rsidR="00682ADD" w:rsidRPr="003301A0" w:rsidRDefault="00682ADD" w:rsidP="00682ADD">
      <w:pPr>
        <w:pageBreakBefore/>
        <w:autoSpaceDE w:val="0"/>
        <w:autoSpaceDN w:val="0"/>
        <w:adjustRightInd w:val="0"/>
        <w:jc w:val="both"/>
        <w:rPr>
          <w:rFonts w:ascii="Arial" w:hAnsi="Arial" w:cs="Arial"/>
          <w:color w:val="000000"/>
          <w:sz w:val="20"/>
          <w:szCs w:val="20"/>
        </w:rPr>
      </w:pPr>
      <w:r w:rsidRPr="003301A0">
        <w:rPr>
          <w:rFonts w:ascii="Arial" w:hAnsi="Arial" w:cs="Arial"/>
          <w:color w:val="000000"/>
          <w:sz w:val="20"/>
          <w:szCs w:val="20"/>
        </w:rPr>
        <w:lastRenderedPageBreak/>
        <w:t>The temperature in an office should not be below</w:t>
      </w:r>
      <w:r w:rsidRPr="003301A0">
        <w:rPr>
          <w:rFonts w:ascii="Arial" w:hAnsi="Arial" w:cs="Arial"/>
          <w:sz w:val="20"/>
          <w:szCs w:val="20"/>
        </w:rPr>
        <w:t xml:space="preserve"> 16 degrees C for any length of time.</w:t>
      </w:r>
      <w:r w:rsidRPr="003301A0">
        <w:rPr>
          <w:rFonts w:ascii="Arial" w:hAnsi="Arial" w:cs="Arial"/>
          <w:color w:val="000000"/>
          <w:sz w:val="20"/>
          <w:szCs w:val="20"/>
        </w:rPr>
        <w:t xml:space="preserve"> Similarly, if office temperatures exceed 30 degrees C then this should be seen as an unacceptable working environment. Each office should have access to a thermometer to allow temperatures to be monitored.</w:t>
      </w:r>
    </w:p>
    <w:p w:rsidR="00682ADD" w:rsidRPr="003301A0" w:rsidRDefault="00682ADD" w:rsidP="00682ADD">
      <w:pPr>
        <w:autoSpaceDE w:val="0"/>
        <w:autoSpaceDN w:val="0"/>
        <w:adjustRightInd w:val="0"/>
        <w:jc w:val="both"/>
        <w:rPr>
          <w:rFonts w:ascii="Arial" w:hAnsi="Arial" w:cs="Arial"/>
          <w:color w:val="000000"/>
          <w:sz w:val="20"/>
          <w:szCs w:val="20"/>
        </w:rPr>
      </w:pPr>
    </w:p>
    <w:p w:rsidR="00682ADD" w:rsidRPr="003301A0" w:rsidRDefault="00682ADD" w:rsidP="00682ADD">
      <w:pPr>
        <w:autoSpaceDE w:val="0"/>
        <w:autoSpaceDN w:val="0"/>
        <w:adjustRightInd w:val="0"/>
        <w:jc w:val="both"/>
        <w:rPr>
          <w:rFonts w:ascii="Arial" w:hAnsi="Arial" w:cs="Arial"/>
          <w:color w:val="000000"/>
          <w:sz w:val="20"/>
          <w:szCs w:val="20"/>
        </w:rPr>
      </w:pPr>
      <w:r w:rsidRPr="003301A0">
        <w:rPr>
          <w:rFonts w:ascii="Arial" w:hAnsi="Arial" w:cs="Arial"/>
          <w:color w:val="000000"/>
          <w:sz w:val="20"/>
          <w:szCs w:val="20"/>
        </w:rPr>
        <w:t>Humidity levels should be between 40 and 70% relative humidity (RH). Levels above or below these figures can result in uncomfortable working conditions.</w:t>
      </w:r>
    </w:p>
    <w:p w:rsidR="00682ADD" w:rsidRPr="003301A0" w:rsidRDefault="00682ADD" w:rsidP="00682ADD">
      <w:pPr>
        <w:autoSpaceDE w:val="0"/>
        <w:autoSpaceDN w:val="0"/>
        <w:adjustRightInd w:val="0"/>
        <w:jc w:val="both"/>
        <w:rPr>
          <w:rFonts w:ascii="Arial" w:hAnsi="Arial" w:cs="Arial"/>
          <w:color w:val="000000"/>
          <w:sz w:val="20"/>
          <w:szCs w:val="20"/>
        </w:rPr>
      </w:pPr>
    </w:p>
    <w:p w:rsidR="00682ADD" w:rsidRPr="003301A0" w:rsidRDefault="00682ADD" w:rsidP="00682ADD">
      <w:pPr>
        <w:autoSpaceDE w:val="0"/>
        <w:autoSpaceDN w:val="0"/>
        <w:adjustRightInd w:val="0"/>
        <w:jc w:val="both"/>
        <w:rPr>
          <w:rFonts w:ascii="Arial" w:hAnsi="Arial" w:cs="Arial"/>
          <w:color w:val="000000"/>
          <w:sz w:val="20"/>
          <w:szCs w:val="20"/>
        </w:rPr>
      </w:pPr>
      <w:r w:rsidRPr="003301A0">
        <w:rPr>
          <w:rFonts w:ascii="Arial" w:hAnsi="Arial" w:cs="Arial"/>
          <w:color w:val="000000"/>
          <w:sz w:val="20"/>
          <w:szCs w:val="20"/>
        </w:rPr>
        <w:t>Lighting, temperature and humidity levels can be measured by the Safety Adviser’s Office.</w:t>
      </w:r>
    </w:p>
    <w:p w:rsidR="00682ADD" w:rsidRPr="003301A0" w:rsidRDefault="00682ADD" w:rsidP="00682ADD">
      <w:pPr>
        <w:autoSpaceDE w:val="0"/>
        <w:autoSpaceDN w:val="0"/>
        <w:adjustRightInd w:val="0"/>
        <w:jc w:val="both"/>
        <w:rPr>
          <w:rFonts w:ascii="Arial" w:hAnsi="Arial" w:cs="Arial"/>
          <w:color w:val="000000"/>
          <w:sz w:val="20"/>
          <w:szCs w:val="20"/>
        </w:rPr>
      </w:pPr>
    </w:p>
    <w:p w:rsidR="00682ADD" w:rsidRPr="003301A0" w:rsidRDefault="00682ADD" w:rsidP="004F2E69">
      <w:pPr>
        <w:numPr>
          <w:ilvl w:val="0"/>
          <w:numId w:val="1"/>
        </w:numPr>
        <w:autoSpaceDE w:val="0"/>
        <w:autoSpaceDN w:val="0"/>
        <w:adjustRightInd w:val="0"/>
        <w:jc w:val="both"/>
        <w:rPr>
          <w:rFonts w:ascii="Arial" w:hAnsi="Arial" w:cs="Arial"/>
          <w:b/>
          <w:color w:val="000000"/>
          <w:sz w:val="20"/>
          <w:szCs w:val="20"/>
        </w:rPr>
      </w:pPr>
      <w:r w:rsidRPr="003301A0">
        <w:rPr>
          <w:rFonts w:ascii="Arial" w:hAnsi="Arial" w:cs="Arial"/>
          <w:b/>
          <w:color w:val="000000"/>
          <w:sz w:val="20"/>
          <w:szCs w:val="20"/>
        </w:rPr>
        <w:t>Storage</w:t>
      </w:r>
    </w:p>
    <w:p w:rsidR="00682ADD" w:rsidRPr="003301A0" w:rsidRDefault="00682ADD" w:rsidP="00682ADD">
      <w:pPr>
        <w:autoSpaceDE w:val="0"/>
        <w:autoSpaceDN w:val="0"/>
        <w:adjustRightInd w:val="0"/>
        <w:ind w:left="720"/>
        <w:jc w:val="both"/>
        <w:rPr>
          <w:rFonts w:ascii="Arial" w:hAnsi="Arial" w:cs="Arial"/>
          <w:color w:val="000000"/>
          <w:sz w:val="20"/>
          <w:szCs w:val="20"/>
        </w:rPr>
      </w:pPr>
    </w:p>
    <w:p w:rsidR="00682ADD" w:rsidRPr="003301A0" w:rsidRDefault="00682ADD" w:rsidP="00682ADD">
      <w:pPr>
        <w:autoSpaceDE w:val="0"/>
        <w:autoSpaceDN w:val="0"/>
        <w:adjustRightInd w:val="0"/>
        <w:jc w:val="both"/>
        <w:rPr>
          <w:rFonts w:ascii="Arial" w:hAnsi="Arial" w:cs="Arial"/>
          <w:color w:val="000000"/>
          <w:sz w:val="20"/>
          <w:szCs w:val="20"/>
        </w:rPr>
      </w:pPr>
      <w:r w:rsidRPr="003301A0">
        <w:rPr>
          <w:rFonts w:ascii="Arial" w:hAnsi="Arial" w:cs="Arial"/>
          <w:color w:val="000000"/>
          <w:sz w:val="20"/>
          <w:szCs w:val="20"/>
        </w:rPr>
        <w:t>Each workplace should have designated storage areas for office equipment, books, files, paperwork and other office items such that the main thoroughfares are kept clear. They should not be stored on the floor, even temporarily, as people could trip or slip on them. Cupboard tops should also not be used as a convenient storage solution, particularly not for heavy items.</w:t>
      </w:r>
    </w:p>
    <w:p w:rsidR="00682ADD" w:rsidRPr="003301A0" w:rsidRDefault="00682ADD" w:rsidP="00682ADD">
      <w:pPr>
        <w:autoSpaceDE w:val="0"/>
        <w:autoSpaceDN w:val="0"/>
        <w:adjustRightInd w:val="0"/>
        <w:jc w:val="both"/>
        <w:rPr>
          <w:rFonts w:ascii="Arial" w:hAnsi="Arial" w:cs="Arial"/>
          <w:color w:val="000000"/>
          <w:sz w:val="20"/>
          <w:szCs w:val="20"/>
        </w:rPr>
      </w:pPr>
    </w:p>
    <w:p w:rsidR="00682ADD" w:rsidRPr="003301A0" w:rsidRDefault="00682ADD" w:rsidP="00682ADD">
      <w:pPr>
        <w:autoSpaceDE w:val="0"/>
        <w:autoSpaceDN w:val="0"/>
        <w:adjustRightInd w:val="0"/>
        <w:jc w:val="both"/>
        <w:rPr>
          <w:rFonts w:ascii="Arial" w:hAnsi="Arial" w:cs="Arial"/>
          <w:color w:val="000000"/>
          <w:sz w:val="20"/>
          <w:szCs w:val="20"/>
        </w:rPr>
      </w:pPr>
      <w:r w:rsidRPr="003301A0">
        <w:rPr>
          <w:rFonts w:ascii="Arial" w:hAnsi="Arial" w:cs="Arial"/>
          <w:color w:val="000000"/>
          <w:sz w:val="20"/>
          <w:szCs w:val="20"/>
        </w:rPr>
        <w:t xml:space="preserve">Any shelving unit provided for storing items should be fixed firmly to the walls. Shelves that rest on wall mounted brackets should be securely fixed to the brackets and not just left to rest on the supporting arms. When using shelves, make sure they are not overloaded. Shelving units should normally be marked with the maximum weight of items that can be stored on each shelf. Loose shelving/bracket arrangements may not have the weights specified – in these cases the user should take note of any bowing in the shelf. In these instances the amount of items on the shelf should be reduced. </w:t>
      </w:r>
    </w:p>
    <w:p w:rsidR="00682ADD" w:rsidRPr="003301A0" w:rsidRDefault="00682ADD" w:rsidP="00682ADD">
      <w:pPr>
        <w:autoSpaceDE w:val="0"/>
        <w:autoSpaceDN w:val="0"/>
        <w:adjustRightInd w:val="0"/>
        <w:jc w:val="both"/>
        <w:rPr>
          <w:rFonts w:ascii="Arial" w:hAnsi="Arial" w:cs="Arial"/>
          <w:color w:val="000000"/>
          <w:sz w:val="20"/>
          <w:szCs w:val="20"/>
        </w:rPr>
      </w:pPr>
    </w:p>
    <w:p w:rsidR="00682ADD" w:rsidRPr="003301A0" w:rsidRDefault="00682ADD" w:rsidP="00682ADD">
      <w:pPr>
        <w:autoSpaceDE w:val="0"/>
        <w:autoSpaceDN w:val="0"/>
        <w:adjustRightInd w:val="0"/>
        <w:jc w:val="both"/>
        <w:rPr>
          <w:rFonts w:ascii="Arial" w:hAnsi="Arial" w:cs="Arial"/>
          <w:color w:val="000000"/>
          <w:sz w:val="20"/>
          <w:szCs w:val="20"/>
        </w:rPr>
      </w:pPr>
      <w:r w:rsidRPr="003301A0">
        <w:rPr>
          <w:rFonts w:ascii="Arial" w:hAnsi="Arial" w:cs="Arial"/>
          <w:color w:val="000000"/>
          <w:sz w:val="20"/>
          <w:szCs w:val="20"/>
        </w:rPr>
        <w:t xml:space="preserve">Store books, files, and other items in a vertical position – this will make it easier to retrieve them and will reduce the chances of items being dragged off the shelf accidentally. If the shelving units are open-ended, use book-ends or similar to prevent items falling. Avoid storing items two deep as the front item can be easily knocked off when attempting to retrieve the items behind. This applies particularly with fragile decorative items, e.g. glass or china vases which ideally should be stored at lower levels away from other items. </w:t>
      </w:r>
    </w:p>
    <w:p w:rsidR="00682ADD" w:rsidRPr="003301A0" w:rsidRDefault="00682ADD" w:rsidP="00682ADD">
      <w:pPr>
        <w:autoSpaceDE w:val="0"/>
        <w:autoSpaceDN w:val="0"/>
        <w:adjustRightInd w:val="0"/>
        <w:jc w:val="both"/>
        <w:rPr>
          <w:rFonts w:ascii="Arial" w:hAnsi="Arial" w:cs="Arial"/>
          <w:color w:val="000000"/>
          <w:sz w:val="20"/>
          <w:szCs w:val="20"/>
        </w:rPr>
      </w:pPr>
    </w:p>
    <w:p w:rsidR="00682ADD" w:rsidRPr="003301A0" w:rsidRDefault="00682ADD" w:rsidP="00682ADD">
      <w:pPr>
        <w:autoSpaceDE w:val="0"/>
        <w:autoSpaceDN w:val="0"/>
        <w:adjustRightInd w:val="0"/>
        <w:jc w:val="both"/>
        <w:rPr>
          <w:rFonts w:ascii="Arial" w:hAnsi="Arial" w:cs="Arial"/>
          <w:color w:val="000000"/>
          <w:sz w:val="20"/>
          <w:szCs w:val="20"/>
        </w:rPr>
      </w:pPr>
      <w:r w:rsidRPr="003301A0">
        <w:rPr>
          <w:rFonts w:ascii="Arial" w:hAnsi="Arial" w:cs="Arial"/>
          <w:color w:val="000000"/>
          <w:sz w:val="20"/>
          <w:szCs w:val="20"/>
        </w:rPr>
        <w:t xml:space="preserve">Always store the heavier items on shelves between chest and knee height. Infrequently used items or light items should be stored on the high and low shelves. Ensure that filing cabinets are evenly loaded. Do not leave a filing cabinet with drawers open as they could topple over. </w:t>
      </w:r>
    </w:p>
    <w:p w:rsidR="003A45D6" w:rsidRPr="003301A0" w:rsidRDefault="003A45D6" w:rsidP="00682ADD">
      <w:pPr>
        <w:autoSpaceDE w:val="0"/>
        <w:autoSpaceDN w:val="0"/>
        <w:adjustRightInd w:val="0"/>
        <w:jc w:val="both"/>
        <w:rPr>
          <w:rFonts w:ascii="Arial" w:hAnsi="Arial" w:cs="Arial"/>
          <w:color w:val="000000"/>
          <w:sz w:val="20"/>
          <w:szCs w:val="20"/>
        </w:rPr>
      </w:pPr>
    </w:p>
    <w:p w:rsidR="00682ADD" w:rsidRPr="003301A0" w:rsidRDefault="00682ADD" w:rsidP="004F2E69">
      <w:pPr>
        <w:numPr>
          <w:ilvl w:val="0"/>
          <w:numId w:val="1"/>
        </w:numPr>
        <w:autoSpaceDE w:val="0"/>
        <w:autoSpaceDN w:val="0"/>
        <w:adjustRightInd w:val="0"/>
        <w:jc w:val="both"/>
        <w:rPr>
          <w:rFonts w:ascii="Arial" w:hAnsi="Arial" w:cs="Arial"/>
          <w:b/>
          <w:bCs/>
          <w:color w:val="000000"/>
          <w:sz w:val="20"/>
          <w:szCs w:val="20"/>
        </w:rPr>
      </w:pPr>
      <w:r w:rsidRPr="003301A0">
        <w:rPr>
          <w:rFonts w:ascii="Arial" w:hAnsi="Arial" w:cs="Arial"/>
          <w:b/>
          <w:bCs/>
          <w:color w:val="000000"/>
          <w:sz w:val="20"/>
          <w:szCs w:val="20"/>
        </w:rPr>
        <w:t>Workstation Design</w:t>
      </w:r>
    </w:p>
    <w:p w:rsidR="00682ADD" w:rsidRPr="003301A0" w:rsidRDefault="00682ADD" w:rsidP="00682ADD">
      <w:pPr>
        <w:autoSpaceDE w:val="0"/>
        <w:autoSpaceDN w:val="0"/>
        <w:adjustRightInd w:val="0"/>
        <w:jc w:val="both"/>
        <w:rPr>
          <w:rFonts w:ascii="Arial" w:hAnsi="Arial" w:cs="Arial"/>
          <w:b/>
          <w:bCs/>
          <w:color w:val="000000"/>
          <w:sz w:val="20"/>
          <w:szCs w:val="20"/>
        </w:rPr>
      </w:pPr>
    </w:p>
    <w:p w:rsidR="00682ADD" w:rsidRPr="003301A0" w:rsidRDefault="00682ADD" w:rsidP="00682ADD">
      <w:pPr>
        <w:autoSpaceDE w:val="0"/>
        <w:autoSpaceDN w:val="0"/>
        <w:adjustRightInd w:val="0"/>
        <w:jc w:val="both"/>
        <w:rPr>
          <w:rFonts w:ascii="Arial" w:hAnsi="Arial" w:cs="Arial"/>
          <w:color w:val="000000"/>
          <w:sz w:val="20"/>
          <w:szCs w:val="20"/>
          <w:lang w:eastAsia="en-GB"/>
        </w:rPr>
      </w:pPr>
      <w:r w:rsidRPr="003301A0">
        <w:rPr>
          <w:rFonts w:ascii="Arial" w:hAnsi="Arial" w:cs="Arial"/>
          <w:color w:val="000000"/>
          <w:sz w:val="20"/>
          <w:szCs w:val="20"/>
          <w:lang w:eastAsia="en-GB"/>
        </w:rPr>
        <w:t>Workstations must be suitable for both the person and for the job done, i.e. must be arranged so that each task can be carried out safely and comfortably. Materials and frequently used equipment or controls should be within easy reach without undue bending or stretching.</w:t>
      </w:r>
    </w:p>
    <w:p w:rsidR="00682ADD" w:rsidRPr="003301A0" w:rsidRDefault="00682ADD" w:rsidP="00682ADD">
      <w:pPr>
        <w:autoSpaceDE w:val="0"/>
        <w:autoSpaceDN w:val="0"/>
        <w:adjustRightInd w:val="0"/>
        <w:jc w:val="both"/>
        <w:rPr>
          <w:rFonts w:ascii="Arial" w:hAnsi="Arial" w:cs="Arial"/>
          <w:b/>
          <w:bCs/>
          <w:color w:val="000000"/>
          <w:sz w:val="20"/>
          <w:szCs w:val="20"/>
        </w:rPr>
      </w:pPr>
    </w:p>
    <w:p w:rsidR="00682ADD" w:rsidRPr="003301A0" w:rsidRDefault="00682ADD" w:rsidP="00682ADD">
      <w:pPr>
        <w:autoSpaceDE w:val="0"/>
        <w:autoSpaceDN w:val="0"/>
        <w:adjustRightInd w:val="0"/>
        <w:jc w:val="both"/>
        <w:rPr>
          <w:rFonts w:ascii="Arial" w:hAnsi="Arial" w:cs="Arial"/>
          <w:b/>
          <w:bCs/>
          <w:color w:val="000000"/>
          <w:sz w:val="20"/>
          <w:szCs w:val="20"/>
        </w:rPr>
      </w:pPr>
      <w:r w:rsidRPr="003301A0">
        <w:rPr>
          <w:rFonts w:ascii="Arial" w:hAnsi="Arial" w:cs="Arial"/>
          <w:b/>
          <w:bCs/>
          <w:color w:val="000000"/>
          <w:sz w:val="20"/>
          <w:szCs w:val="20"/>
        </w:rPr>
        <w:t xml:space="preserve">                                   </w:t>
      </w:r>
      <w:r w:rsidR="00C5571A" w:rsidRPr="003301A0">
        <w:rPr>
          <w:rFonts w:ascii="Arial" w:hAnsi="Arial" w:cs="Arial"/>
          <w:b/>
          <w:bCs/>
          <w:noProof/>
          <w:color w:val="000000"/>
          <w:sz w:val="20"/>
          <w:szCs w:val="20"/>
          <w:lang w:eastAsia="en-GB"/>
        </w:rPr>
        <w:drawing>
          <wp:inline distT="0" distB="0" distL="0" distR="0">
            <wp:extent cx="1892300" cy="15875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srcRect/>
                    <a:stretch>
                      <a:fillRect/>
                    </a:stretch>
                  </pic:blipFill>
                  <pic:spPr bwMode="auto">
                    <a:xfrm>
                      <a:off x="0" y="0"/>
                      <a:ext cx="1892300" cy="1587500"/>
                    </a:xfrm>
                    <a:prstGeom prst="rect">
                      <a:avLst/>
                    </a:prstGeom>
                    <a:noFill/>
                    <a:ln w="9525">
                      <a:noFill/>
                      <a:miter lim="800000"/>
                      <a:headEnd/>
                      <a:tailEnd/>
                    </a:ln>
                  </pic:spPr>
                </pic:pic>
              </a:graphicData>
            </a:graphic>
          </wp:inline>
        </w:drawing>
      </w:r>
    </w:p>
    <w:p w:rsidR="00CE3B9A" w:rsidRPr="003301A0" w:rsidRDefault="00CE3B9A" w:rsidP="00682ADD">
      <w:pPr>
        <w:autoSpaceDE w:val="0"/>
        <w:autoSpaceDN w:val="0"/>
        <w:adjustRightInd w:val="0"/>
        <w:jc w:val="both"/>
        <w:rPr>
          <w:rFonts w:ascii="Arial" w:hAnsi="Arial" w:cs="Arial"/>
          <w:b/>
          <w:bCs/>
          <w:color w:val="000000"/>
          <w:sz w:val="20"/>
          <w:szCs w:val="20"/>
        </w:rPr>
      </w:pPr>
    </w:p>
    <w:p w:rsidR="00682ADD" w:rsidRPr="003301A0" w:rsidRDefault="00682ADD" w:rsidP="00682ADD">
      <w:pPr>
        <w:autoSpaceDE w:val="0"/>
        <w:autoSpaceDN w:val="0"/>
        <w:adjustRightInd w:val="0"/>
        <w:jc w:val="both"/>
        <w:rPr>
          <w:rFonts w:ascii="Arial" w:hAnsi="Arial" w:cs="Arial"/>
          <w:bCs/>
          <w:color w:val="000000"/>
          <w:sz w:val="20"/>
          <w:szCs w:val="20"/>
        </w:rPr>
      </w:pPr>
      <w:r w:rsidRPr="003301A0">
        <w:rPr>
          <w:rFonts w:ascii="Arial" w:hAnsi="Arial" w:cs="Arial"/>
          <w:bCs/>
          <w:color w:val="000000"/>
          <w:sz w:val="20"/>
          <w:szCs w:val="20"/>
        </w:rPr>
        <w:t>Seating should where possible provide support for the lower back, and a footrest should be provided for any worker who cannot comfortable place his or her feet on the floor. Workstations should provide for special needs of individuals, including those with disabilities. The worker should be seated at a suitable height in relation to the work surface.</w:t>
      </w:r>
    </w:p>
    <w:p w:rsidR="00682ADD" w:rsidRPr="003301A0" w:rsidRDefault="00682ADD" w:rsidP="00682ADD">
      <w:pPr>
        <w:autoSpaceDE w:val="0"/>
        <w:autoSpaceDN w:val="0"/>
        <w:adjustRightInd w:val="0"/>
        <w:jc w:val="both"/>
        <w:rPr>
          <w:rFonts w:ascii="Arial" w:hAnsi="Arial" w:cs="Arial"/>
          <w:bCs/>
          <w:color w:val="000000"/>
          <w:sz w:val="20"/>
          <w:szCs w:val="20"/>
        </w:rPr>
      </w:pPr>
    </w:p>
    <w:p w:rsidR="00682ADD" w:rsidRPr="003301A0" w:rsidRDefault="00682ADD" w:rsidP="004F2E69">
      <w:pPr>
        <w:numPr>
          <w:ilvl w:val="0"/>
          <w:numId w:val="1"/>
        </w:numPr>
        <w:autoSpaceDE w:val="0"/>
        <w:autoSpaceDN w:val="0"/>
        <w:adjustRightInd w:val="0"/>
        <w:jc w:val="both"/>
        <w:rPr>
          <w:rFonts w:ascii="Arial" w:hAnsi="Arial" w:cs="Arial"/>
          <w:b/>
          <w:bCs/>
          <w:color w:val="000000"/>
          <w:sz w:val="20"/>
          <w:szCs w:val="20"/>
        </w:rPr>
      </w:pPr>
      <w:r w:rsidRPr="003301A0">
        <w:rPr>
          <w:rFonts w:ascii="Arial" w:hAnsi="Arial" w:cs="Arial"/>
          <w:b/>
          <w:bCs/>
          <w:color w:val="000000"/>
          <w:sz w:val="20"/>
          <w:szCs w:val="20"/>
        </w:rPr>
        <w:lastRenderedPageBreak/>
        <w:t>Display Screen Equipment (DSE)</w:t>
      </w:r>
    </w:p>
    <w:p w:rsidR="00682ADD" w:rsidRPr="003301A0" w:rsidRDefault="00682ADD" w:rsidP="00682ADD">
      <w:pPr>
        <w:autoSpaceDE w:val="0"/>
        <w:autoSpaceDN w:val="0"/>
        <w:adjustRightInd w:val="0"/>
        <w:jc w:val="both"/>
        <w:rPr>
          <w:rFonts w:ascii="Arial" w:hAnsi="Arial" w:cs="Arial"/>
          <w:b/>
          <w:bCs/>
          <w:color w:val="000000"/>
          <w:sz w:val="20"/>
          <w:szCs w:val="20"/>
        </w:rPr>
      </w:pPr>
    </w:p>
    <w:p w:rsidR="00682ADD" w:rsidRPr="003301A0" w:rsidRDefault="00682ADD" w:rsidP="00682ADD">
      <w:pPr>
        <w:autoSpaceDE w:val="0"/>
        <w:autoSpaceDN w:val="0"/>
        <w:adjustRightInd w:val="0"/>
        <w:jc w:val="both"/>
        <w:rPr>
          <w:rFonts w:ascii="Arial" w:hAnsi="Arial" w:cs="Arial"/>
          <w:color w:val="000000"/>
          <w:sz w:val="20"/>
          <w:szCs w:val="20"/>
        </w:rPr>
      </w:pPr>
      <w:r w:rsidRPr="003301A0">
        <w:rPr>
          <w:rFonts w:ascii="Arial" w:hAnsi="Arial" w:cs="Arial"/>
          <w:color w:val="000000"/>
          <w:sz w:val="20"/>
          <w:szCs w:val="20"/>
        </w:rPr>
        <w:t>DSE workstations must have a separate written assessment. DSE encompasses microfiche readers as well as visual display units. Safety Circular SC43 provides more detail on how to carry out an assessment and an assessment form. The key issues are:</w:t>
      </w:r>
    </w:p>
    <w:p w:rsidR="00682ADD" w:rsidRPr="003301A0" w:rsidRDefault="00682ADD" w:rsidP="00682ADD">
      <w:pPr>
        <w:autoSpaceDE w:val="0"/>
        <w:autoSpaceDN w:val="0"/>
        <w:adjustRightInd w:val="0"/>
        <w:jc w:val="both"/>
        <w:rPr>
          <w:rFonts w:ascii="Arial" w:hAnsi="Arial" w:cs="Arial"/>
          <w:color w:val="000000"/>
          <w:sz w:val="20"/>
          <w:szCs w:val="20"/>
        </w:rPr>
      </w:pPr>
    </w:p>
    <w:p w:rsidR="00D256E2" w:rsidRPr="003301A0" w:rsidRDefault="00D256E2" w:rsidP="00682ADD">
      <w:pPr>
        <w:autoSpaceDE w:val="0"/>
        <w:autoSpaceDN w:val="0"/>
        <w:adjustRightInd w:val="0"/>
        <w:jc w:val="both"/>
        <w:rPr>
          <w:rFonts w:ascii="Arial" w:hAnsi="Arial" w:cs="Arial"/>
          <w:color w:val="000000"/>
          <w:sz w:val="20"/>
          <w:szCs w:val="20"/>
        </w:rPr>
      </w:pPr>
      <w:r w:rsidRPr="003301A0">
        <w:rPr>
          <w:rFonts w:ascii="Arial" w:hAnsi="Arial" w:cs="Arial"/>
          <w:noProof/>
          <w:color w:val="000000"/>
          <w:sz w:val="20"/>
          <w:szCs w:val="20"/>
          <w:lang w:eastAsia="en-GB"/>
        </w:rPr>
        <w:drawing>
          <wp:anchor distT="0" distB="0" distL="114300" distR="114300" simplePos="0" relativeHeight="251657728" behindDoc="0" locked="0" layoutInCell="1" allowOverlap="1">
            <wp:simplePos x="0" y="0"/>
            <wp:positionH relativeFrom="column">
              <wp:posOffset>511175</wp:posOffset>
            </wp:positionH>
            <wp:positionV relativeFrom="paragraph">
              <wp:posOffset>38735</wp:posOffset>
            </wp:positionV>
            <wp:extent cx="4140835" cy="3371850"/>
            <wp:effectExtent l="19050" t="0" r="0" b="0"/>
            <wp:wrapSquare wrapText="bothSides"/>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srcRect/>
                    <a:stretch>
                      <a:fillRect/>
                    </a:stretch>
                  </pic:blipFill>
                  <pic:spPr bwMode="auto">
                    <a:xfrm>
                      <a:off x="0" y="0"/>
                      <a:ext cx="4140835" cy="3371850"/>
                    </a:xfrm>
                    <a:prstGeom prst="rect">
                      <a:avLst/>
                    </a:prstGeom>
                    <a:noFill/>
                    <a:ln w="9525">
                      <a:noFill/>
                      <a:miter lim="800000"/>
                      <a:headEnd/>
                      <a:tailEnd/>
                    </a:ln>
                  </pic:spPr>
                </pic:pic>
              </a:graphicData>
            </a:graphic>
          </wp:anchor>
        </w:drawing>
      </w:r>
    </w:p>
    <w:p w:rsidR="00D256E2" w:rsidRPr="003301A0" w:rsidRDefault="00D256E2" w:rsidP="00682ADD">
      <w:pPr>
        <w:autoSpaceDE w:val="0"/>
        <w:autoSpaceDN w:val="0"/>
        <w:adjustRightInd w:val="0"/>
        <w:jc w:val="both"/>
        <w:rPr>
          <w:rFonts w:ascii="Arial" w:hAnsi="Arial" w:cs="Arial"/>
          <w:color w:val="000000"/>
          <w:sz w:val="20"/>
          <w:szCs w:val="20"/>
        </w:rPr>
      </w:pPr>
    </w:p>
    <w:p w:rsidR="00D256E2" w:rsidRPr="003301A0" w:rsidRDefault="00D256E2" w:rsidP="00682ADD">
      <w:pPr>
        <w:autoSpaceDE w:val="0"/>
        <w:autoSpaceDN w:val="0"/>
        <w:adjustRightInd w:val="0"/>
        <w:jc w:val="both"/>
        <w:rPr>
          <w:rFonts w:ascii="Arial" w:hAnsi="Arial" w:cs="Arial"/>
          <w:color w:val="000000"/>
          <w:sz w:val="20"/>
          <w:szCs w:val="20"/>
        </w:rPr>
      </w:pPr>
    </w:p>
    <w:p w:rsidR="00D256E2" w:rsidRPr="003301A0" w:rsidRDefault="00D256E2" w:rsidP="00682ADD">
      <w:pPr>
        <w:autoSpaceDE w:val="0"/>
        <w:autoSpaceDN w:val="0"/>
        <w:adjustRightInd w:val="0"/>
        <w:jc w:val="both"/>
        <w:rPr>
          <w:rFonts w:ascii="Arial" w:hAnsi="Arial" w:cs="Arial"/>
          <w:color w:val="000000"/>
          <w:sz w:val="20"/>
          <w:szCs w:val="20"/>
        </w:rPr>
      </w:pPr>
    </w:p>
    <w:p w:rsidR="00D256E2" w:rsidRPr="003301A0" w:rsidRDefault="00D256E2" w:rsidP="00682ADD">
      <w:pPr>
        <w:autoSpaceDE w:val="0"/>
        <w:autoSpaceDN w:val="0"/>
        <w:adjustRightInd w:val="0"/>
        <w:jc w:val="both"/>
        <w:rPr>
          <w:rFonts w:ascii="Arial" w:hAnsi="Arial" w:cs="Arial"/>
          <w:color w:val="000000"/>
          <w:sz w:val="20"/>
          <w:szCs w:val="20"/>
        </w:rPr>
      </w:pPr>
    </w:p>
    <w:p w:rsidR="00D256E2" w:rsidRPr="003301A0" w:rsidRDefault="00D256E2" w:rsidP="00682ADD">
      <w:pPr>
        <w:autoSpaceDE w:val="0"/>
        <w:autoSpaceDN w:val="0"/>
        <w:adjustRightInd w:val="0"/>
        <w:jc w:val="both"/>
        <w:rPr>
          <w:rFonts w:ascii="Arial" w:hAnsi="Arial" w:cs="Arial"/>
          <w:color w:val="000000"/>
          <w:sz w:val="20"/>
          <w:szCs w:val="20"/>
        </w:rPr>
      </w:pPr>
    </w:p>
    <w:p w:rsidR="00D256E2" w:rsidRPr="003301A0" w:rsidRDefault="00D256E2" w:rsidP="00682ADD">
      <w:pPr>
        <w:autoSpaceDE w:val="0"/>
        <w:autoSpaceDN w:val="0"/>
        <w:adjustRightInd w:val="0"/>
        <w:jc w:val="both"/>
        <w:rPr>
          <w:rFonts w:ascii="Arial" w:hAnsi="Arial" w:cs="Arial"/>
          <w:color w:val="000000"/>
          <w:sz w:val="20"/>
          <w:szCs w:val="20"/>
        </w:rPr>
      </w:pPr>
    </w:p>
    <w:p w:rsidR="00D256E2" w:rsidRPr="003301A0" w:rsidRDefault="00D256E2" w:rsidP="00682ADD">
      <w:pPr>
        <w:autoSpaceDE w:val="0"/>
        <w:autoSpaceDN w:val="0"/>
        <w:adjustRightInd w:val="0"/>
        <w:jc w:val="both"/>
        <w:rPr>
          <w:rFonts w:ascii="Arial" w:hAnsi="Arial" w:cs="Arial"/>
          <w:color w:val="000000"/>
          <w:sz w:val="20"/>
          <w:szCs w:val="20"/>
        </w:rPr>
      </w:pPr>
    </w:p>
    <w:p w:rsidR="00D256E2" w:rsidRPr="003301A0" w:rsidRDefault="00D256E2" w:rsidP="00682ADD">
      <w:pPr>
        <w:autoSpaceDE w:val="0"/>
        <w:autoSpaceDN w:val="0"/>
        <w:adjustRightInd w:val="0"/>
        <w:jc w:val="both"/>
        <w:rPr>
          <w:rFonts w:ascii="Arial" w:hAnsi="Arial" w:cs="Arial"/>
          <w:color w:val="000000"/>
          <w:sz w:val="20"/>
          <w:szCs w:val="20"/>
        </w:rPr>
      </w:pPr>
    </w:p>
    <w:p w:rsidR="00D256E2" w:rsidRPr="003301A0" w:rsidRDefault="00D256E2" w:rsidP="00682ADD">
      <w:pPr>
        <w:autoSpaceDE w:val="0"/>
        <w:autoSpaceDN w:val="0"/>
        <w:adjustRightInd w:val="0"/>
        <w:jc w:val="both"/>
        <w:rPr>
          <w:rFonts w:ascii="Arial" w:hAnsi="Arial" w:cs="Arial"/>
          <w:color w:val="000000"/>
          <w:sz w:val="20"/>
          <w:szCs w:val="20"/>
        </w:rPr>
      </w:pPr>
    </w:p>
    <w:p w:rsidR="00D256E2" w:rsidRPr="003301A0" w:rsidRDefault="00D256E2" w:rsidP="00682ADD">
      <w:pPr>
        <w:autoSpaceDE w:val="0"/>
        <w:autoSpaceDN w:val="0"/>
        <w:adjustRightInd w:val="0"/>
        <w:jc w:val="both"/>
        <w:rPr>
          <w:rFonts w:ascii="Arial" w:hAnsi="Arial" w:cs="Arial"/>
          <w:color w:val="000000"/>
          <w:sz w:val="20"/>
          <w:szCs w:val="20"/>
        </w:rPr>
      </w:pPr>
    </w:p>
    <w:p w:rsidR="00D256E2" w:rsidRPr="003301A0" w:rsidRDefault="00D256E2" w:rsidP="00682ADD">
      <w:pPr>
        <w:autoSpaceDE w:val="0"/>
        <w:autoSpaceDN w:val="0"/>
        <w:adjustRightInd w:val="0"/>
        <w:jc w:val="both"/>
        <w:rPr>
          <w:rFonts w:ascii="Arial" w:hAnsi="Arial" w:cs="Arial"/>
          <w:color w:val="000000"/>
          <w:sz w:val="20"/>
          <w:szCs w:val="20"/>
        </w:rPr>
      </w:pPr>
    </w:p>
    <w:p w:rsidR="00D256E2" w:rsidRPr="003301A0" w:rsidRDefault="00D256E2" w:rsidP="00682ADD">
      <w:pPr>
        <w:autoSpaceDE w:val="0"/>
        <w:autoSpaceDN w:val="0"/>
        <w:adjustRightInd w:val="0"/>
        <w:jc w:val="both"/>
        <w:rPr>
          <w:rFonts w:ascii="Arial" w:hAnsi="Arial" w:cs="Arial"/>
          <w:color w:val="000000"/>
          <w:sz w:val="20"/>
          <w:szCs w:val="20"/>
        </w:rPr>
      </w:pPr>
    </w:p>
    <w:p w:rsidR="00D256E2" w:rsidRPr="003301A0" w:rsidRDefault="00D256E2" w:rsidP="00682ADD">
      <w:pPr>
        <w:autoSpaceDE w:val="0"/>
        <w:autoSpaceDN w:val="0"/>
        <w:adjustRightInd w:val="0"/>
        <w:jc w:val="both"/>
        <w:rPr>
          <w:rFonts w:ascii="Arial" w:hAnsi="Arial" w:cs="Arial"/>
          <w:color w:val="000000"/>
          <w:sz w:val="20"/>
          <w:szCs w:val="20"/>
        </w:rPr>
      </w:pPr>
    </w:p>
    <w:p w:rsidR="00D256E2" w:rsidRPr="003301A0" w:rsidRDefault="00D256E2" w:rsidP="00682ADD">
      <w:pPr>
        <w:autoSpaceDE w:val="0"/>
        <w:autoSpaceDN w:val="0"/>
        <w:adjustRightInd w:val="0"/>
        <w:jc w:val="both"/>
        <w:rPr>
          <w:rFonts w:ascii="Arial" w:hAnsi="Arial" w:cs="Arial"/>
          <w:color w:val="000000"/>
          <w:sz w:val="20"/>
          <w:szCs w:val="20"/>
        </w:rPr>
      </w:pPr>
    </w:p>
    <w:p w:rsidR="00D256E2" w:rsidRPr="003301A0" w:rsidRDefault="00D256E2" w:rsidP="00682ADD">
      <w:pPr>
        <w:autoSpaceDE w:val="0"/>
        <w:autoSpaceDN w:val="0"/>
        <w:adjustRightInd w:val="0"/>
        <w:jc w:val="both"/>
        <w:rPr>
          <w:rFonts w:ascii="Arial" w:hAnsi="Arial" w:cs="Arial"/>
          <w:color w:val="000000"/>
          <w:sz w:val="20"/>
          <w:szCs w:val="20"/>
        </w:rPr>
      </w:pPr>
    </w:p>
    <w:p w:rsidR="00D256E2" w:rsidRPr="003301A0" w:rsidRDefault="00D256E2" w:rsidP="00682ADD">
      <w:pPr>
        <w:autoSpaceDE w:val="0"/>
        <w:autoSpaceDN w:val="0"/>
        <w:adjustRightInd w:val="0"/>
        <w:jc w:val="both"/>
        <w:rPr>
          <w:rFonts w:ascii="Arial" w:hAnsi="Arial" w:cs="Arial"/>
          <w:color w:val="000000"/>
          <w:sz w:val="20"/>
          <w:szCs w:val="20"/>
        </w:rPr>
      </w:pPr>
    </w:p>
    <w:p w:rsidR="00D256E2" w:rsidRPr="003301A0" w:rsidRDefault="00D256E2" w:rsidP="00682ADD">
      <w:pPr>
        <w:autoSpaceDE w:val="0"/>
        <w:autoSpaceDN w:val="0"/>
        <w:adjustRightInd w:val="0"/>
        <w:jc w:val="both"/>
        <w:rPr>
          <w:rFonts w:ascii="Arial" w:hAnsi="Arial" w:cs="Arial"/>
          <w:color w:val="000000"/>
          <w:sz w:val="20"/>
          <w:szCs w:val="20"/>
        </w:rPr>
      </w:pPr>
    </w:p>
    <w:p w:rsidR="00D256E2" w:rsidRPr="003301A0" w:rsidRDefault="00D256E2" w:rsidP="00682ADD">
      <w:pPr>
        <w:autoSpaceDE w:val="0"/>
        <w:autoSpaceDN w:val="0"/>
        <w:adjustRightInd w:val="0"/>
        <w:jc w:val="both"/>
        <w:rPr>
          <w:rFonts w:ascii="Arial" w:hAnsi="Arial" w:cs="Arial"/>
          <w:color w:val="000000"/>
          <w:sz w:val="20"/>
          <w:szCs w:val="20"/>
        </w:rPr>
      </w:pPr>
    </w:p>
    <w:p w:rsidR="00D256E2" w:rsidRPr="003301A0" w:rsidRDefault="00D256E2" w:rsidP="00682ADD">
      <w:pPr>
        <w:autoSpaceDE w:val="0"/>
        <w:autoSpaceDN w:val="0"/>
        <w:adjustRightInd w:val="0"/>
        <w:jc w:val="both"/>
        <w:rPr>
          <w:rFonts w:ascii="Arial" w:hAnsi="Arial" w:cs="Arial"/>
          <w:color w:val="000000"/>
          <w:sz w:val="20"/>
          <w:szCs w:val="20"/>
        </w:rPr>
      </w:pPr>
    </w:p>
    <w:p w:rsidR="00D256E2" w:rsidRPr="003301A0" w:rsidRDefault="00D256E2" w:rsidP="00682ADD">
      <w:pPr>
        <w:autoSpaceDE w:val="0"/>
        <w:autoSpaceDN w:val="0"/>
        <w:adjustRightInd w:val="0"/>
        <w:jc w:val="both"/>
        <w:rPr>
          <w:rFonts w:ascii="Arial" w:hAnsi="Arial" w:cs="Arial"/>
          <w:color w:val="000000"/>
          <w:sz w:val="20"/>
          <w:szCs w:val="20"/>
        </w:rPr>
      </w:pPr>
    </w:p>
    <w:p w:rsidR="00254455" w:rsidRDefault="00254455" w:rsidP="00682ADD">
      <w:pPr>
        <w:autoSpaceDE w:val="0"/>
        <w:autoSpaceDN w:val="0"/>
        <w:adjustRightInd w:val="0"/>
        <w:jc w:val="both"/>
        <w:rPr>
          <w:rFonts w:ascii="Arial" w:hAnsi="Arial" w:cs="Arial"/>
          <w:color w:val="000000"/>
          <w:sz w:val="20"/>
          <w:szCs w:val="20"/>
        </w:rPr>
      </w:pPr>
    </w:p>
    <w:p w:rsidR="00254455" w:rsidRDefault="00254455" w:rsidP="00682ADD">
      <w:pPr>
        <w:autoSpaceDE w:val="0"/>
        <w:autoSpaceDN w:val="0"/>
        <w:adjustRightInd w:val="0"/>
        <w:jc w:val="both"/>
        <w:rPr>
          <w:rFonts w:ascii="Arial" w:hAnsi="Arial" w:cs="Arial"/>
          <w:color w:val="000000"/>
          <w:sz w:val="20"/>
          <w:szCs w:val="20"/>
        </w:rPr>
      </w:pPr>
    </w:p>
    <w:p w:rsidR="00254455" w:rsidRDefault="00254455" w:rsidP="00682ADD">
      <w:pPr>
        <w:autoSpaceDE w:val="0"/>
        <w:autoSpaceDN w:val="0"/>
        <w:adjustRightInd w:val="0"/>
        <w:jc w:val="both"/>
        <w:rPr>
          <w:rFonts w:ascii="Arial" w:hAnsi="Arial" w:cs="Arial"/>
          <w:color w:val="000000"/>
          <w:sz w:val="20"/>
          <w:szCs w:val="20"/>
        </w:rPr>
      </w:pPr>
    </w:p>
    <w:p w:rsidR="00254455" w:rsidRDefault="00254455" w:rsidP="00682ADD">
      <w:pPr>
        <w:autoSpaceDE w:val="0"/>
        <w:autoSpaceDN w:val="0"/>
        <w:adjustRightInd w:val="0"/>
        <w:jc w:val="both"/>
        <w:rPr>
          <w:rFonts w:ascii="Arial" w:hAnsi="Arial" w:cs="Arial"/>
          <w:color w:val="000000"/>
          <w:sz w:val="20"/>
          <w:szCs w:val="20"/>
        </w:rPr>
      </w:pPr>
    </w:p>
    <w:p w:rsidR="00682ADD" w:rsidRPr="00254455" w:rsidRDefault="00682ADD" w:rsidP="00254455">
      <w:pPr>
        <w:pStyle w:val="ListParagraph"/>
        <w:numPr>
          <w:ilvl w:val="0"/>
          <w:numId w:val="44"/>
        </w:numPr>
        <w:autoSpaceDE w:val="0"/>
        <w:autoSpaceDN w:val="0"/>
        <w:adjustRightInd w:val="0"/>
        <w:jc w:val="both"/>
        <w:rPr>
          <w:rFonts w:ascii="Arial" w:hAnsi="Arial" w:cs="Arial"/>
          <w:color w:val="000000"/>
          <w:sz w:val="20"/>
          <w:szCs w:val="20"/>
        </w:rPr>
      </w:pPr>
      <w:r w:rsidRPr="00254455">
        <w:rPr>
          <w:rFonts w:ascii="Arial" w:hAnsi="Arial" w:cs="Arial"/>
          <w:color w:val="000000"/>
          <w:sz w:val="20"/>
          <w:szCs w:val="20"/>
        </w:rPr>
        <w:t>Adjust your chair to find a comfortable position</w:t>
      </w:r>
    </w:p>
    <w:p w:rsidR="00682ADD" w:rsidRPr="00254455" w:rsidRDefault="00682ADD" w:rsidP="00254455">
      <w:pPr>
        <w:pStyle w:val="ListParagraph"/>
        <w:numPr>
          <w:ilvl w:val="0"/>
          <w:numId w:val="44"/>
        </w:numPr>
        <w:autoSpaceDE w:val="0"/>
        <w:autoSpaceDN w:val="0"/>
        <w:adjustRightInd w:val="0"/>
        <w:jc w:val="both"/>
        <w:rPr>
          <w:rFonts w:ascii="Arial" w:hAnsi="Arial" w:cs="Arial"/>
          <w:color w:val="000000"/>
          <w:sz w:val="20"/>
          <w:szCs w:val="20"/>
        </w:rPr>
      </w:pPr>
      <w:r w:rsidRPr="00254455">
        <w:rPr>
          <w:rFonts w:ascii="Arial" w:hAnsi="Arial" w:cs="Arial"/>
          <w:color w:val="000000"/>
          <w:sz w:val="20"/>
          <w:szCs w:val="20"/>
        </w:rPr>
        <w:t>Keep your forearms horizontal</w:t>
      </w:r>
    </w:p>
    <w:p w:rsidR="00682ADD" w:rsidRPr="00254455" w:rsidRDefault="00682ADD" w:rsidP="00254455">
      <w:pPr>
        <w:pStyle w:val="ListParagraph"/>
        <w:numPr>
          <w:ilvl w:val="0"/>
          <w:numId w:val="44"/>
        </w:numPr>
        <w:autoSpaceDE w:val="0"/>
        <w:autoSpaceDN w:val="0"/>
        <w:adjustRightInd w:val="0"/>
        <w:jc w:val="both"/>
        <w:rPr>
          <w:rFonts w:ascii="Arial" w:hAnsi="Arial" w:cs="Arial"/>
          <w:color w:val="000000"/>
          <w:sz w:val="20"/>
          <w:szCs w:val="20"/>
        </w:rPr>
      </w:pPr>
      <w:r w:rsidRPr="00254455">
        <w:rPr>
          <w:rFonts w:ascii="Arial" w:hAnsi="Arial" w:cs="Arial"/>
          <w:color w:val="000000"/>
          <w:sz w:val="20"/>
          <w:szCs w:val="20"/>
        </w:rPr>
        <w:t>Make sure you have enough workspace for the task you carry out</w:t>
      </w:r>
    </w:p>
    <w:p w:rsidR="00682ADD" w:rsidRPr="00254455" w:rsidRDefault="00682ADD" w:rsidP="00254455">
      <w:pPr>
        <w:pStyle w:val="ListParagraph"/>
        <w:numPr>
          <w:ilvl w:val="0"/>
          <w:numId w:val="44"/>
        </w:numPr>
        <w:autoSpaceDE w:val="0"/>
        <w:autoSpaceDN w:val="0"/>
        <w:adjustRightInd w:val="0"/>
        <w:jc w:val="both"/>
        <w:rPr>
          <w:rFonts w:ascii="Arial" w:hAnsi="Arial" w:cs="Arial"/>
          <w:color w:val="000000"/>
          <w:sz w:val="20"/>
          <w:szCs w:val="20"/>
        </w:rPr>
      </w:pPr>
      <w:r w:rsidRPr="00254455">
        <w:rPr>
          <w:rFonts w:ascii="Arial" w:hAnsi="Arial" w:cs="Arial"/>
          <w:color w:val="000000"/>
          <w:sz w:val="20"/>
          <w:szCs w:val="20"/>
        </w:rPr>
        <w:t>Play around with the arrangement of your equipment until you find something that suits your needs.</w:t>
      </w:r>
    </w:p>
    <w:p w:rsidR="00682ADD" w:rsidRPr="00254455" w:rsidRDefault="00682ADD" w:rsidP="00254455">
      <w:pPr>
        <w:pStyle w:val="ListParagraph"/>
        <w:numPr>
          <w:ilvl w:val="0"/>
          <w:numId w:val="44"/>
        </w:numPr>
        <w:autoSpaceDE w:val="0"/>
        <w:autoSpaceDN w:val="0"/>
        <w:adjustRightInd w:val="0"/>
        <w:jc w:val="both"/>
        <w:rPr>
          <w:rFonts w:ascii="Arial" w:hAnsi="Arial" w:cs="Arial"/>
          <w:color w:val="000000"/>
          <w:sz w:val="20"/>
          <w:szCs w:val="20"/>
        </w:rPr>
      </w:pPr>
      <w:r w:rsidRPr="00254455">
        <w:rPr>
          <w:rFonts w:ascii="Arial" w:hAnsi="Arial" w:cs="Arial"/>
          <w:color w:val="000000"/>
          <w:sz w:val="20"/>
          <w:szCs w:val="20"/>
        </w:rPr>
        <w:t>Use a documents holder if you refer to documents constantly.</w:t>
      </w:r>
    </w:p>
    <w:p w:rsidR="00682ADD" w:rsidRPr="00254455" w:rsidRDefault="00682ADD" w:rsidP="00254455">
      <w:pPr>
        <w:pStyle w:val="ListParagraph"/>
        <w:numPr>
          <w:ilvl w:val="0"/>
          <w:numId w:val="44"/>
        </w:numPr>
        <w:autoSpaceDE w:val="0"/>
        <w:autoSpaceDN w:val="0"/>
        <w:adjustRightInd w:val="0"/>
        <w:jc w:val="both"/>
        <w:rPr>
          <w:rFonts w:ascii="Arial" w:hAnsi="Arial" w:cs="Arial"/>
          <w:color w:val="000000"/>
          <w:sz w:val="20"/>
          <w:szCs w:val="20"/>
        </w:rPr>
      </w:pPr>
      <w:r w:rsidRPr="00254455">
        <w:rPr>
          <w:rFonts w:ascii="Arial" w:hAnsi="Arial" w:cs="Arial"/>
          <w:color w:val="000000"/>
          <w:sz w:val="20"/>
          <w:szCs w:val="20"/>
        </w:rPr>
        <w:t>Arrange your desk so that screen glare is avoided.</w:t>
      </w:r>
    </w:p>
    <w:p w:rsidR="00682ADD" w:rsidRPr="00254455" w:rsidRDefault="00682ADD" w:rsidP="00254455">
      <w:pPr>
        <w:pStyle w:val="ListParagraph"/>
        <w:numPr>
          <w:ilvl w:val="0"/>
          <w:numId w:val="44"/>
        </w:numPr>
        <w:autoSpaceDE w:val="0"/>
        <w:autoSpaceDN w:val="0"/>
        <w:adjustRightInd w:val="0"/>
        <w:jc w:val="both"/>
        <w:rPr>
          <w:rFonts w:ascii="Arial" w:hAnsi="Arial" w:cs="Arial"/>
          <w:color w:val="000000"/>
          <w:sz w:val="20"/>
          <w:szCs w:val="20"/>
        </w:rPr>
      </w:pPr>
      <w:r w:rsidRPr="00254455">
        <w:rPr>
          <w:rFonts w:ascii="Arial" w:hAnsi="Arial" w:cs="Arial"/>
          <w:color w:val="000000"/>
          <w:sz w:val="20"/>
          <w:szCs w:val="20"/>
        </w:rPr>
        <w:t>Make sure there is sufficient space under the desk to move freely.</w:t>
      </w:r>
    </w:p>
    <w:p w:rsidR="00682ADD" w:rsidRPr="00254455" w:rsidRDefault="00682ADD" w:rsidP="00254455">
      <w:pPr>
        <w:pStyle w:val="ListParagraph"/>
        <w:numPr>
          <w:ilvl w:val="0"/>
          <w:numId w:val="44"/>
        </w:numPr>
        <w:autoSpaceDE w:val="0"/>
        <w:autoSpaceDN w:val="0"/>
        <w:adjustRightInd w:val="0"/>
        <w:jc w:val="both"/>
        <w:rPr>
          <w:rFonts w:ascii="Arial" w:hAnsi="Arial" w:cs="Arial"/>
          <w:color w:val="000000"/>
          <w:sz w:val="20"/>
          <w:szCs w:val="20"/>
        </w:rPr>
      </w:pPr>
      <w:r w:rsidRPr="00254455">
        <w:rPr>
          <w:rFonts w:ascii="Arial" w:hAnsi="Arial" w:cs="Arial"/>
          <w:color w:val="000000"/>
          <w:sz w:val="20"/>
          <w:szCs w:val="20"/>
        </w:rPr>
        <w:t>Avoid excessive pressure on the backs of your legs – use a footrest if necessary.</w:t>
      </w:r>
    </w:p>
    <w:p w:rsidR="00682ADD" w:rsidRPr="003301A0" w:rsidRDefault="00682ADD" w:rsidP="00682ADD">
      <w:pPr>
        <w:autoSpaceDE w:val="0"/>
        <w:autoSpaceDN w:val="0"/>
        <w:adjustRightInd w:val="0"/>
        <w:jc w:val="both"/>
        <w:rPr>
          <w:rFonts w:ascii="Arial" w:hAnsi="Arial" w:cs="Arial"/>
          <w:color w:val="000000"/>
          <w:sz w:val="20"/>
          <w:szCs w:val="20"/>
        </w:rPr>
      </w:pPr>
      <w:r w:rsidRPr="003301A0">
        <w:rPr>
          <w:rFonts w:ascii="Arial" w:hAnsi="Arial" w:cs="Arial"/>
          <w:color w:val="000000"/>
          <w:sz w:val="20"/>
          <w:szCs w:val="20"/>
        </w:rPr>
        <w:t>Keying in – adjust the keyboard position to a position that suits you, ensuring there is a space in front of the keyboard and this can be useful to rest the hands and wrists when not typing. Try to keep wrists straight and use a soft touch – do not overstretch your fingers when typing.</w:t>
      </w:r>
    </w:p>
    <w:p w:rsidR="00682ADD" w:rsidRPr="003301A0" w:rsidRDefault="00682ADD" w:rsidP="00682ADD">
      <w:pPr>
        <w:autoSpaceDE w:val="0"/>
        <w:autoSpaceDN w:val="0"/>
        <w:adjustRightInd w:val="0"/>
        <w:jc w:val="both"/>
        <w:rPr>
          <w:rFonts w:ascii="Arial" w:hAnsi="Arial" w:cs="Arial"/>
          <w:color w:val="000000"/>
          <w:sz w:val="20"/>
          <w:szCs w:val="20"/>
        </w:rPr>
      </w:pPr>
    </w:p>
    <w:p w:rsidR="00682ADD" w:rsidRPr="003301A0" w:rsidRDefault="00682ADD" w:rsidP="00682ADD">
      <w:pPr>
        <w:autoSpaceDE w:val="0"/>
        <w:autoSpaceDN w:val="0"/>
        <w:adjustRightInd w:val="0"/>
        <w:jc w:val="both"/>
        <w:rPr>
          <w:rFonts w:ascii="Arial" w:hAnsi="Arial" w:cs="Arial"/>
          <w:color w:val="000000"/>
          <w:sz w:val="20"/>
          <w:szCs w:val="20"/>
        </w:rPr>
      </w:pPr>
      <w:r w:rsidRPr="003301A0">
        <w:rPr>
          <w:rFonts w:ascii="Arial" w:hAnsi="Arial" w:cs="Arial"/>
          <w:color w:val="000000"/>
          <w:sz w:val="20"/>
          <w:szCs w:val="20"/>
        </w:rPr>
        <w:t xml:space="preserve">Using a mouse – the mouse should be close to you and the wrist should be straight. Do not overstretch when using the mouse. Try to support your arm on the desk and grip the mouse lightly. Use a light touch when pressing buttons or using roller balls. </w:t>
      </w:r>
    </w:p>
    <w:p w:rsidR="00682ADD" w:rsidRPr="003301A0" w:rsidRDefault="00682ADD" w:rsidP="00682ADD">
      <w:pPr>
        <w:autoSpaceDE w:val="0"/>
        <w:autoSpaceDN w:val="0"/>
        <w:adjustRightInd w:val="0"/>
        <w:jc w:val="both"/>
        <w:rPr>
          <w:rFonts w:ascii="Arial" w:hAnsi="Arial" w:cs="Arial"/>
          <w:color w:val="000000"/>
          <w:sz w:val="20"/>
          <w:szCs w:val="20"/>
        </w:rPr>
      </w:pPr>
      <w:r w:rsidRPr="003301A0">
        <w:rPr>
          <w:rFonts w:ascii="Arial" w:hAnsi="Arial" w:cs="Arial"/>
          <w:color w:val="000000"/>
          <w:sz w:val="20"/>
          <w:szCs w:val="20"/>
        </w:rPr>
        <w:t>Reading the screen – Make sure the brightness and contrast is suitable for you and takes into account the office lighting. Make sure that the character size is sufficiently large and that there is no flicker on the screen.</w:t>
      </w:r>
    </w:p>
    <w:p w:rsidR="00682ADD" w:rsidRPr="003301A0" w:rsidRDefault="00682ADD" w:rsidP="00682ADD">
      <w:pPr>
        <w:autoSpaceDE w:val="0"/>
        <w:autoSpaceDN w:val="0"/>
        <w:adjustRightInd w:val="0"/>
        <w:jc w:val="both"/>
        <w:rPr>
          <w:rFonts w:ascii="Arial" w:hAnsi="Arial" w:cs="Arial"/>
          <w:color w:val="000000"/>
          <w:sz w:val="20"/>
          <w:szCs w:val="20"/>
        </w:rPr>
      </w:pPr>
    </w:p>
    <w:p w:rsidR="00682ADD" w:rsidRPr="003301A0" w:rsidRDefault="00682ADD" w:rsidP="00682ADD">
      <w:pPr>
        <w:autoSpaceDE w:val="0"/>
        <w:autoSpaceDN w:val="0"/>
        <w:adjustRightInd w:val="0"/>
        <w:jc w:val="both"/>
        <w:rPr>
          <w:rFonts w:ascii="Arial" w:hAnsi="Arial" w:cs="Arial"/>
          <w:color w:val="000000"/>
          <w:sz w:val="20"/>
          <w:szCs w:val="20"/>
        </w:rPr>
      </w:pPr>
      <w:r w:rsidRPr="003301A0">
        <w:rPr>
          <w:rFonts w:ascii="Arial" w:hAnsi="Arial" w:cs="Arial"/>
          <w:color w:val="000000"/>
          <w:sz w:val="20"/>
          <w:szCs w:val="20"/>
        </w:rPr>
        <w:t xml:space="preserve">Posture and breaks – ensure you take regular breaks away from your workstation. Change your posture as much as you can – do light stretching exercises to keep the body from remaining in the same position for too long. </w:t>
      </w:r>
    </w:p>
    <w:p w:rsidR="00682ADD" w:rsidRDefault="00682ADD" w:rsidP="00682ADD">
      <w:pPr>
        <w:autoSpaceDE w:val="0"/>
        <w:autoSpaceDN w:val="0"/>
        <w:adjustRightInd w:val="0"/>
        <w:jc w:val="both"/>
        <w:rPr>
          <w:rFonts w:ascii="Arial" w:hAnsi="Arial" w:cs="Arial"/>
          <w:color w:val="000000"/>
          <w:sz w:val="20"/>
          <w:szCs w:val="20"/>
        </w:rPr>
      </w:pPr>
    </w:p>
    <w:p w:rsidR="00254455" w:rsidRDefault="00254455" w:rsidP="00682ADD">
      <w:pPr>
        <w:autoSpaceDE w:val="0"/>
        <w:autoSpaceDN w:val="0"/>
        <w:adjustRightInd w:val="0"/>
        <w:jc w:val="both"/>
        <w:rPr>
          <w:rFonts w:ascii="Arial" w:hAnsi="Arial" w:cs="Arial"/>
          <w:color w:val="000000"/>
          <w:sz w:val="20"/>
          <w:szCs w:val="20"/>
        </w:rPr>
      </w:pPr>
    </w:p>
    <w:p w:rsidR="00254455" w:rsidRDefault="00254455" w:rsidP="00682ADD">
      <w:pPr>
        <w:autoSpaceDE w:val="0"/>
        <w:autoSpaceDN w:val="0"/>
        <w:adjustRightInd w:val="0"/>
        <w:jc w:val="both"/>
        <w:rPr>
          <w:rFonts w:ascii="Arial" w:hAnsi="Arial" w:cs="Arial"/>
          <w:color w:val="000000"/>
          <w:sz w:val="20"/>
          <w:szCs w:val="20"/>
        </w:rPr>
      </w:pPr>
    </w:p>
    <w:p w:rsidR="00254455" w:rsidRPr="003301A0" w:rsidRDefault="00254455" w:rsidP="00682ADD">
      <w:pPr>
        <w:autoSpaceDE w:val="0"/>
        <w:autoSpaceDN w:val="0"/>
        <w:adjustRightInd w:val="0"/>
        <w:jc w:val="both"/>
        <w:rPr>
          <w:rFonts w:ascii="Arial" w:hAnsi="Arial" w:cs="Arial"/>
          <w:color w:val="000000"/>
          <w:sz w:val="20"/>
          <w:szCs w:val="20"/>
        </w:rPr>
      </w:pPr>
    </w:p>
    <w:p w:rsidR="00682ADD" w:rsidRPr="003301A0" w:rsidRDefault="00682ADD" w:rsidP="004F2E69">
      <w:pPr>
        <w:numPr>
          <w:ilvl w:val="0"/>
          <w:numId w:val="1"/>
        </w:numPr>
        <w:autoSpaceDE w:val="0"/>
        <w:autoSpaceDN w:val="0"/>
        <w:adjustRightInd w:val="0"/>
        <w:jc w:val="both"/>
        <w:rPr>
          <w:rFonts w:ascii="Arial" w:hAnsi="Arial" w:cs="Arial"/>
          <w:b/>
          <w:color w:val="000000"/>
          <w:sz w:val="20"/>
          <w:szCs w:val="20"/>
        </w:rPr>
      </w:pPr>
      <w:r w:rsidRPr="003301A0">
        <w:rPr>
          <w:rFonts w:ascii="Arial" w:hAnsi="Arial" w:cs="Arial"/>
          <w:b/>
          <w:color w:val="000000"/>
          <w:sz w:val="20"/>
          <w:szCs w:val="20"/>
        </w:rPr>
        <w:lastRenderedPageBreak/>
        <w:t>Manual Handling</w:t>
      </w:r>
    </w:p>
    <w:p w:rsidR="00682ADD" w:rsidRPr="003301A0" w:rsidRDefault="00682ADD" w:rsidP="00682ADD">
      <w:pPr>
        <w:autoSpaceDE w:val="0"/>
        <w:autoSpaceDN w:val="0"/>
        <w:adjustRightInd w:val="0"/>
        <w:jc w:val="both"/>
        <w:rPr>
          <w:rFonts w:ascii="Arial" w:hAnsi="Arial" w:cs="Arial"/>
          <w:color w:val="000000"/>
          <w:sz w:val="20"/>
          <w:szCs w:val="20"/>
        </w:rPr>
      </w:pPr>
    </w:p>
    <w:p w:rsidR="00682ADD" w:rsidRPr="003301A0" w:rsidRDefault="00682ADD" w:rsidP="00682ADD">
      <w:pPr>
        <w:autoSpaceDE w:val="0"/>
        <w:autoSpaceDN w:val="0"/>
        <w:adjustRightInd w:val="0"/>
        <w:jc w:val="both"/>
        <w:rPr>
          <w:rFonts w:ascii="Arial" w:hAnsi="Arial" w:cs="Arial"/>
          <w:color w:val="000000"/>
          <w:sz w:val="20"/>
          <w:szCs w:val="20"/>
        </w:rPr>
      </w:pPr>
      <w:r w:rsidRPr="003301A0">
        <w:rPr>
          <w:rFonts w:ascii="Arial" w:hAnsi="Arial" w:cs="Arial"/>
          <w:color w:val="000000"/>
          <w:sz w:val="20"/>
          <w:szCs w:val="20"/>
        </w:rPr>
        <w:t>Office staff will be frequently involved in handling items in the office but in most cases these will not pose a significant risk. Most items will be relatively small and easy to handle. All members of staff should read the booklet “What you should know about manual handling” and the generic risk assessment “Occasional manual handling of medium loads” – these documents will cover the risks associated with a variety of office items up to about 15kg. Where items are large (desks), have an awkward shape (large monitors), or are likely to be too heavy to carry (photocopying machines) then an assessment should be conducted before anything is moved. A manual handling risk assessment and guidance is available on the safety website.</w:t>
      </w:r>
    </w:p>
    <w:p w:rsidR="00D256E2" w:rsidRPr="003301A0" w:rsidRDefault="00D256E2" w:rsidP="00682ADD">
      <w:pPr>
        <w:autoSpaceDE w:val="0"/>
        <w:autoSpaceDN w:val="0"/>
        <w:adjustRightInd w:val="0"/>
        <w:jc w:val="both"/>
        <w:rPr>
          <w:rFonts w:ascii="Arial" w:hAnsi="Arial" w:cs="Arial"/>
          <w:color w:val="000000"/>
          <w:sz w:val="20"/>
          <w:szCs w:val="20"/>
        </w:rPr>
      </w:pPr>
    </w:p>
    <w:p w:rsidR="00682ADD" w:rsidRPr="003301A0" w:rsidRDefault="00682ADD" w:rsidP="004F2E69">
      <w:pPr>
        <w:numPr>
          <w:ilvl w:val="0"/>
          <w:numId w:val="1"/>
        </w:numPr>
        <w:autoSpaceDE w:val="0"/>
        <w:autoSpaceDN w:val="0"/>
        <w:adjustRightInd w:val="0"/>
        <w:jc w:val="both"/>
        <w:rPr>
          <w:rFonts w:ascii="Arial" w:hAnsi="Arial" w:cs="Arial"/>
          <w:b/>
          <w:color w:val="000000"/>
          <w:sz w:val="20"/>
          <w:szCs w:val="20"/>
        </w:rPr>
      </w:pPr>
      <w:r w:rsidRPr="003301A0">
        <w:rPr>
          <w:rFonts w:ascii="Arial" w:hAnsi="Arial" w:cs="Arial"/>
          <w:b/>
          <w:color w:val="000000"/>
          <w:sz w:val="20"/>
          <w:szCs w:val="20"/>
        </w:rPr>
        <w:t xml:space="preserve"> Electrical Equipment</w:t>
      </w:r>
    </w:p>
    <w:p w:rsidR="00682ADD" w:rsidRPr="003301A0" w:rsidRDefault="00682ADD" w:rsidP="00682ADD">
      <w:pPr>
        <w:autoSpaceDE w:val="0"/>
        <w:autoSpaceDN w:val="0"/>
        <w:adjustRightInd w:val="0"/>
        <w:ind w:left="720"/>
        <w:jc w:val="both"/>
        <w:rPr>
          <w:rFonts w:ascii="Arial" w:hAnsi="Arial" w:cs="Arial"/>
          <w:color w:val="000000"/>
          <w:sz w:val="20"/>
          <w:szCs w:val="20"/>
        </w:rPr>
      </w:pPr>
    </w:p>
    <w:p w:rsidR="00682ADD" w:rsidRPr="003301A0" w:rsidRDefault="00682ADD" w:rsidP="00682ADD">
      <w:pPr>
        <w:autoSpaceDE w:val="0"/>
        <w:autoSpaceDN w:val="0"/>
        <w:adjustRightInd w:val="0"/>
        <w:jc w:val="both"/>
        <w:rPr>
          <w:rFonts w:ascii="Arial" w:hAnsi="Arial" w:cs="Arial"/>
          <w:color w:val="000000"/>
          <w:sz w:val="20"/>
          <w:szCs w:val="20"/>
        </w:rPr>
      </w:pPr>
      <w:r w:rsidRPr="003301A0">
        <w:rPr>
          <w:rFonts w:ascii="Arial" w:hAnsi="Arial" w:cs="Arial"/>
          <w:color w:val="000000"/>
          <w:sz w:val="20"/>
          <w:szCs w:val="20"/>
        </w:rPr>
        <w:t xml:space="preserve">Office electrical equipment should be checked for safety at least every 2 years and a dated test label applied. It is recommended that staff carry out regular visual checks on their equipment to see if there is any obvious damage to cables and plugs. Staff should not use electrical equipment that is damaged, does not have a test label on it or is out of date. Office staff should not attempt to carry out electrical repairs themselves but should use the services of a competent electrician. </w:t>
      </w:r>
    </w:p>
    <w:p w:rsidR="00682ADD" w:rsidRPr="003301A0" w:rsidRDefault="00682ADD" w:rsidP="00682ADD">
      <w:pPr>
        <w:autoSpaceDE w:val="0"/>
        <w:autoSpaceDN w:val="0"/>
        <w:adjustRightInd w:val="0"/>
        <w:jc w:val="both"/>
        <w:rPr>
          <w:rFonts w:ascii="Arial" w:hAnsi="Arial" w:cs="Arial"/>
          <w:color w:val="000000"/>
          <w:sz w:val="20"/>
          <w:szCs w:val="20"/>
        </w:rPr>
      </w:pPr>
    </w:p>
    <w:p w:rsidR="00682ADD" w:rsidRPr="003301A0" w:rsidRDefault="00682ADD" w:rsidP="00682ADD">
      <w:pPr>
        <w:autoSpaceDE w:val="0"/>
        <w:autoSpaceDN w:val="0"/>
        <w:adjustRightInd w:val="0"/>
        <w:jc w:val="both"/>
        <w:rPr>
          <w:rFonts w:ascii="Arial" w:hAnsi="Arial" w:cs="Arial"/>
          <w:color w:val="000000"/>
          <w:sz w:val="20"/>
          <w:szCs w:val="20"/>
        </w:rPr>
      </w:pPr>
      <w:r w:rsidRPr="003301A0">
        <w:rPr>
          <w:rFonts w:ascii="Arial" w:hAnsi="Arial" w:cs="Arial"/>
          <w:color w:val="000000"/>
          <w:sz w:val="20"/>
          <w:szCs w:val="20"/>
        </w:rPr>
        <w:t xml:space="preserve">So far as is possible, electrical equipment should be turned off at the end of the working day, particularly computer monitors which have been known to catch fire due to overheating. </w:t>
      </w:r>
    </w:p>
    <w:p w:rsidR="00682ADD" w:rsidRPr="003301A0" w:rsidRDefault="00682ADD" w:rsidP="00682ADD">
      <w:pPr>
        <w:autoSpaceDE w:val="0"/>
        <w:autoSpaceDN w:val="0"/>
        <w:adjustRightInd w:val="0"/>
        <w:jc w:val="both"/>
        <w:rPr>
          <w:rFonts w:ascii="Arial" w:hAnsi="Arial" w:cs="Arial"/>
          <w:color w:val="000000"/>
          <w:sz w:val="20"/>
          <w:szCs w:val="20"/>
        </w:rPr>
      </w:pPr>
    </w:p>
    <w:p w:rsidR="00682ADD" w:rsidRPr="003301A0" w:rsidRDefault="00682ADD" w:rsidP="00682ADD">
      <w:pPr>
        <w:autoSpaceDE w:val="0"/>
        <w:autoSpaceDN w:val="0"/>
        <w:adjustRightInd w:val="0"/>
        <w:jc w:val="both"/>
        <w:rPr>
          <w:rFonts w:ascii="Arial" w:hAnsi="Arial" w:cs="Arial"/>
          <w:color w:val="000000"/>
          <w:sz w:val="20"/>
          <w:szCs w:val="20"/>
        </w:rPr>
      </w:pPr>
      <w:r w:rsidRPr="003301A0">
        <w:rPr>
          <w:rFonts w:ascii="Arial" w:hAnsi="Arial" w:cs="Arial"/>
          <w:color w:val="000000"/>
          <w:sz w:val="20"/>
          <w:szCs w:val="20"/>
        </w:rPr>
        <w:t xml:space="preserve">Water and electricity don’t mix – take care if you have a drink at your desk. Make sure it is placed in a position where it is unlikely to get accidentally knocked. </w:t>
      </w:r>
    </w:p>
    <w:p w:rsidR="00682ADD" w:rsidRPr="003301A0" w:rsidRDefault="00682ADD" w:rsidP="00682ADD">
      <w:pPr>
        <w:autoSpaceDE w:val="0"/>
        <w:autoSpaceDN w:val="0"/>
        <w:adjustRightInd w:val="0"/>
        <w:rPr>
          <w:rFonts w:ascii="Arial" w:hAnsi="Arial" w:cs="Arial"/>
          <w:color w:val="000000"/>
          <w:sz w:val="20"/>
          <w:szCs w:val="20"/>
        </w:rPr>
      </w:pPr>
    </w:p>
    <w:p w:rsidR="00682ADD" w:rsidRPr="003301A0" w:rsidRDefault="00682ADD" w:rsidP="00682ADD">
      <w:pPr>
        <w:autoSpaceDE w:val="0"/>
        <w:autoSpaceDN w:val="0"/>
        <w:adjustRightInd w:val="0"/>
        <w:jc w:val="both"/>
        <w:rPr>
          <w:rFonts w:ascii="Arial" w:hAnsi="Arial" w:cs="Arial"/>
          <w:color w:val="000000"/>
          <w:sz w:val="20"/>
          <w:szCs w:val="20"/>
        </w:rPr>
      </w:pPr>
      <w:r w:rsidRPr="003301A0">
        <w:rPr>
          <w:rFonts w:ascii="Arial" w:hAnsi="Arial" w:cs="Arial"/>
          <w:color w:val="000000"/>
          <w:sz w:val="20"/>
          <w:szCs w:val="20"/>
        </w:rPr>
        <w:t>See Safety Circular SC5 for further details.</w:t>
      </w:r>
    </w:p>
    <w:p w:rsidR="00682ADD" w:rsidRPr="003301A0" w:rsidRDefault="00682ADD" w:rsidP="00682ADD">
      <w:pPr>
        <w:autoSpaceDE w:val="0"/>
        <w:autoSpaceDN w:val="0"/>
        <w:adjustRightInd w:val="0"/>
        <w:jc w:val="both"/>
        <w:rPr>
          <w:rFonts w:ascii="Arial" w:hAnsi="Arial" w:cs="Arial"/>
          <w:color w:val="000000"/>
          <w:sz w:val="20"/>
          <w:szCs w:val="20"/>
        </w:rPr>
      </w:pPr>
    </w:p>
    <w:p w:rsidR="00682ADD" w:rsidRPr="003301A0" w:rsidRDefault="00682ADD" w:rsidP="004F2E69">
      <w:pPr>
        <w:numPr>
          <w:ilvl w:val="0"/>
          <w:numId w:val="1"/>
        </w:numPr>
        <w:autoSpaceDE w:val="0"/>
        <w:autoSpaceDN w:val="0"/>
        <w:adjustRightInd w:val="0"/>
        <w:jc w:val="both"/>
        <w:rPr>
          <w:rFonts w:ascii="Arial" w:hAnsi="Arial" w:cs="Arial"/>
          <w:b/>
          <w:color w:val="000000"/>
          <w:sz w:val="20"/>
          <w:szCs w:val="20"/>
        </w:rPr>
      </w:pPr>
      <w:r w:rsidRPr="003301A0">
        <w:rPr>
          <w:rFonts w:ascii="Arial" w:hAnsi="Arial" w:cs="Arial"/>
          <w:b/>
          <w:color w:val="000000"/>
          <w:sz w:val="20"/>
          <w:szCs w:val="20"/>
        </w:rPr>
        <w:t>Office Machinery</w:t>
      </w:r>
    </w:p>
    <w:p w:rsidR="00682ADD" w:rsidRPr="003301A0" w:rsidRDefault="00682ADD" w:rsidP="00682ADD">
      <w:pPr>
        <w:autoSpaceDE w:val="0"/>
        <w:autoSpaceDN w:val="0"/>
        <w:adjustRightInd w:val="0"/>
        <w:jc w:val="both"/>
        <w:rPr>
          <w:rFonts w:ascii="Arial" w:hAnsi="Arial" w:cs="Arial"/>
          <w:color w:val="000000"/>
          <w:sz w:val="20"/>
          <w:szCs w:val="20"/>
        </w:rPr>
      </w:pPr>
    </w:p>
    <w:p w:rsidR="00682ADD" w:rsidRPr="003301A0" w:rsidRDefault="00682ADD" w:rsidP="00682ADD">
      <w:pPr>
        <w:autoSpaceDE w:val="0"/>
        <w:autoSpaceDN w:val="0"/>
        <w:adjustRightInd w:val="0"/>
        <w:jc w:val="both"/>
        <w:rPr>
          <w:rFonts w:ascii="Arial" w:hAnsi="Arial" w:cs="Arial"/>
          <w:color w:val="000000"/>
          <w:sz w:val="20"/>
          <w:szCs w:val="20"/>
        </w:rPr>
      </w:pPr>
      <w:r w:rsidRPr="003301A0">
        <w:rPr>
          <w:rFonts w:ascii="Arial" w:hAnsi="Arial" w:cs="Arial"/>
          <w:color w:val="000000"/>
          <w:sz w:val="20"/>
          <w:szCs w:val="20"/>
        </w:rPr>
        <w:t xml:space="preserve">A wide variety of equipment will be used in the office but most will pose very little risk if used correctly. Some items of office equipment (e.g. guillotines, scissors, </w:t>
      </w:r>
      <w:proofErr w:type="gramStart"/>
      <w:r w:rsidRPr="003301A0">
        <w:rPr>
          <w:rFonts w:ascii="Arial" w:hAnsi="Arial" w:cs="Arial"/>
          <w:color w:val="000000"/>
          <w:sz w:val="20"/>
          <w:szCs w:val="20"/>
        </w:rPr>
        <w:t>hole</w:t>
      </w:r>
      <w:proofErr w:type="gramEnd"/>
      <w:r w:rsidRPr="003301A0">
        <w:rPr>
          <w:rFonts w:ascii="Arial" w:hAnsi="Arial" w:cs="Arial"/>
          <w:color w:val="000000"/>
          <w:sz w:val="20"/>
          <w:szCs w:val="20"/>
        </w:rPr>
        <w:t xml:space="preserve"> punches, etc) have the potential for cutting and penetration injuries so care should be taken not to become distracted when using them. Larger electrical items (photocopiers, faxes, printers, etc.) should be safe to use if the operating instructions are followed correctly and they are electrically tested at suitable intervals. Items such as shredders have been known to catch dangling items such as id badges on chains. Staff should ensure that items such as these (including ties and necklaces) are not close to the top of the shredder when in use.</w:t>
      </w:r>
    </w:p>
    <w:p w:rsidR="00682ADD" w:rsidRPr="003301A0" w:rsidRDefault="00682ADD" w:rsidP="00682ADD">
      <w:pPr>
        <w:autoSpaceDE w:val="0"/>
        <w:autoSpaceDN w:val="0"/>
        <w:adjustRightInd w:val="0"/>
        <w:jc w:val="both"/>
        <w:rPr>
          <w:rFonts w:ascii="Arial" w:hAnsi="Arial" w:cs="Arial"/>
          <w:color w:val="000000"/>
          <w:sz w:val="20"/>
          <w:szCs w:val="20"/>
        </w:rPr>
      </w:pPr>
    </w:p>
    <w:p w:rsidR="00A771F9" w:rsidRPr="003301A0" w:rsidRDefault="00682ADD" w:rsidP="00682ADD">
      <w:pPr>
        <w:autoSpaceDE w:val="0"/>
        <w:autoSpaceDN w:val="0"/>
        <w:adjustRightInd w:val="0"/>
        <w:jc w:val="both"/>
        <w:rPr>
          <w:rFonts w:ascii="Arial" w:hAnsi="Arial" w:cs="Arial"/>
          <w:color w:val="000000"/>
          <w:sz w:val="20"/>
          <w:szCs w:val="20"/>
        </w:rPr>
      </w:pPr>
      <w:r w:rsidRPr="003301A0">
        <w:rPr>
          <w:rFonts w:ascii="Arial" w:hAnsi="Arial" w:cs="Arial"/>
          <w:color w:val="000000"/>
          <w:sz w:val="20"/>
          <w:szCs w:val="20"/>
        </w:rPr>
        <w:t xml:space="preserve">If equipment is provided with safety guards these must always be in place when the machine is operated. Under no circumstances may such a machine be used without its guards. </w:t>
      </w:r>
    </w:p>
    <w:p w:rsidR="00682ADD" w:rsidRPr="003301A0" w:rsidRDefault="00682ADD" w:rsidP="00682ADD">
      <w:pPr>
        <w:autoSpaceDE w:val="0"/>
        <w:autoSpaceDN w:val="0"/>
        <w:adjustRightInd w:val="0"/>
        <w:jc w:val="both"/>
        <w:rPr>
          <w:rFonts w:ascii="Arial" w:hAnsi="Arial" w:cs="Arial"/>
          <w:color w:val="000000"/>
          <w:sz w:val="20"/>
          <w:szCs w:val="20"/>
        </w:rPr>
      </w:pPr>
      <w:r w:rsidRPr="003301A0">
        <w:rPr>
          <w:rFonts w:ascii="Arial" w:hAnsi="Arial" w:cs="Arial"/>
          <w:color w:val="000000"/>
          <w:sz w:val="20"/>
          <w:szCs w:val="20"/>
        </w:rPr>
        <w:t>Staff should not attempt to carry out repairs on electrical equipment.</w:t>
      </w:r>
    </w:p>
    <w:p w:rsidR="00682ADD" w:rsidRPr="003301A0" w:rsidRDefault="00682ADD" w:rsidP="00682ADD">
      <w:pPr>
        <w:autoSpaceDE w:val="0"/>
        <w:autoSpaceDN w:val="0"/>
        <w:adjustRightInd w:val="0"/>
        <w:jc w:val="both"/>
        <w:rPr>
          <w:rFonts w:ascii="Arial" w:hAnsi="Arial" w:cs="Arial"/>
          <w:color w:val="000000"/>
          <w:sz w:val="20"/>
          <w:szCs w:val="20"/>
        </w:rPr>
      </w:pPr>
    </w:p>
    <w:p w:rsidR="00682ADD" w:rsidRPr="003301A0" w:rsidRDefault="00682ADD" w:rsidP="004F2E69">
      <w:pPr>
        <w:numPr>
          <w:ilvl w:val="0"/>
          <w:numId w:val="1"/>
        </w:numPr>
        <w:autoSpaceDE w:val="0"/>
        <w:autoSpaceDN w:val="0"/>
        <w:adjustRightInd w:val="0"/>
        <w:jc w:val="both"/>
        <w:rPr>
          <w:rFonts w:ascii="Arial" w:hAnsi="Arial" w:cs="Arial"/>
          <w:b/>
          <w:color w:val="000000"/>
          <w:sz w:val="20"/>
          <w:szCs w:val="20"/>
        </w:rPr>
      </w:pPr>
      <w:r w:rsidRPr="003301A0">
        <w:rPr>
          <w:rFonts w:ascii="Arial" w:hAnsi="Arial" w:cs="Arial"/>
          <w:b/>
          <w:color w:val="000000"/>
          <w:sz w:val="20"/>
          <w:szCs w:val="20"/>
        </w:rPr>
        <w:t>Hazardous substances</w:t>
      </w:r>
    </w:p>
    <w:p w:rsidR="00682ADD" w:rsidRPr="003301A0" w:rsidRDefault="00682ADD" w:rsidP="00682ADD">
      <w:pPr>
        <w:autoSpaceDE w:val="0"/>
        <w:autoSpaceDN w:val="0"/>
        <w:adjustRightInd w:val="0"/>
        <w:jc w:val="both"/>
        <w:rPr>
          <w:rFonts w:ascii="Arial" w:hAnsi="Arial" w:cs="Arial"/>
          <w:color w:val="000000"/>
          <w:sz w:val="20"/>
          <w:szCs w:val="20"/>
        </w:rPr>
      </w:pPr>
    </w:p>
    <w:p w:rsidR="00682ADD" w:rsidRPr="003301A0" w:rsidRDefault="00682ADD" w:rsidP="00682ADD">
      <w:pPr>
        <w:autoSpaceDE w:val="0"/>
        <w:autoSpaceDN w:val="0"/>
        <w:adjustRightInd w:val="0"/>
        <w:jc w:val="both"/>
        <w:rPr>
          <w:rFonts w:ascii="Arial" w:hAnsi="Arial" w:cs="Arial"/>
          <w:color w:val="000000"/>
          <w:sz w:val="20"/>
          <w:szCs w:val="20"/>
        </w:rPr>
      </w:pPr>
      <w:r w:rsidRPr="003301A0">
        <w:rPr>
          <w:rFonts w:ascii="Arial" w:hAnsi="Arial" w:cs="Arial"/>
          <w:color w:val="000000"/>
          <w:sz w:val="20"/>
          <w:szCs w:val="20"/>
        </w:rPr>
        <w:t xml:space="preserve">Use of hazardous substances in the office is minimal. For use of small quantities of </w:t>
      </w:r>
      <w:proofErr w:type="spellStart"/>
      <w:r w:rsidRPr="003301A0">
        <w:rPr>
          <w:rFonts w:ascii="Arial" w:hAnsi="Arial" w:cs="Arial"/>
          <w:color w:val="000000"/>
          <w:sz w:val="20"/>
          <w:szCs w:val="20"/>
        </w:rPr>
        <w:t>Tippex</w:t>
      </w:r>
      <w:proofErr w:type="spellEnd"/>
      <w:r w:rsidRPr="003301A0">
        <w:rPr>
          <w:rFonts w:ascii="Arial" w:hAnsi="Arial" w:cs="Arial"/>
          <w:color w:val="000000"/>
          <w:sz w:val="20"/>
          <w:szCs w:val="20"/>
        </w:rPr>
        <w:t xml:space="preserve"> or cleaning fluids, it is sufficient to read and follow the instructions on the container. However, larger quantities of solvent cleaners should only be used where ventilation is very good. If there is any doubt, the advice of the Departmental Safety Coordinator should be sought in the first place. Copiers and printers can sometimes release small amounts of ozone, but this could only reach an unacceptable atmospheric concentration in the case of intensive use in a small room with no ventilation. No copier or printer in the University has been found to produce an ozone concentration of even 10% of the exposure limit. Laser printers contain ozone filters which should be changed after the number of copies recommended by the manufacturer. </w:t>
      </w:r>
    </w:p>
    <w:p w:rsidR="000365FB" w:rsidRPr="003301A0" w:rsidRDefault="000365FB" w:rsidP="00682ADD">
      <w:pPr>
        <w:autoSpaceDE w:val="0"/>
        <w:autoSpaceDN w:val="0"/>
        <w:adjustRightInd w:val="0"/>
        <w:jc w:val="both"/>
        <w:rPr>
          <w:rFonts w:ascii="Arial" w:hAnsi="Arial" w:cs="Arial"/>
          <w:color w:val="000000"/>
          <w:sz w:val="20"/>
          <w:szCs w:val="20"/>
        </w:rPr>
      </w:pPr>
    </w:p>
    <w:p w:rsidR="000365FB" w:rsidRPr="003301A0" w:rsidRDefault="000365FB" w:rsidP="00682ADD">
      <w:pPr>
        <w:autoSpaceDE w:val="0"/>
        <w:autoSpaceDN w:val="0"/>
        <w:adjustRightInd w:val="0"/>
        <w:jc w:val="both"/>
        <w:rPr>
          <w:rFonts w:ascii="Arial" w:hAnsi="Arial" w:cs="Arial"/>
          <w:color w:val="000000"/>
          <w:sz w:val="20"/>
          <w:szCs w:val="20"/>
        </w:rPr>
      </w:pPr>
    </w:p>
    <w:p w:rsidR="000365FB" w:rsidRPr="003301A0" w:rsidRDefault="000365FB" w:rsidP="00682ADD">
      <w:pPr>
        <w:autoSpaceDE w:val="0"/>
        <w:autoSpaceDN w:val="0"/>
        <w:adjustRightInd w:val="0"/>
        <w:jc w:val="both"/>
        <w:rPr>
          <w:rFonts w:ascii="Arial" w:hAnsi="Arial" w:cs="Arial"/>
          <w:color w:val="000000"/>
          <w:sz w:val="20"/>
          <w:szCs w:val="20"/>
        </w:rPr>
      </w:pPr>
    </w:p>
    <w:p w:rsidR="000365FB" w:rsidRPr="003301A0" w:rsidRDefault="000365FB" w:rsidP="00682ADD">
      <w:pPr>
        <w:autoSpaceDE w:val="0"/>
        <w:autoSpaceDN w:val="0"/>
        <w:adjustRightInd w:val="0"/>
        <w:jc w:val="both"/>
        <w:rPr>
          <w:rFonts w:ascii="Arial" w:hAnsi="Arial" w:cs="Arial"/>
          <w:color w:val="000000"/>
          <w:sz w:val="20"/>
          <w:szCs w:val="20"/>
        </w:rPr>
      </w:pPr>
    </w:p>
    <w:p w:rsidR="00682ADD" w:rsidRPr="003301A0" w:rsidRDefault="00682ADD" w:rsidP="00682ADD">
      <w:pPr>
        <w:autoSpaceDE w:val="0"/>
        <w:autoSpaceDN w:val="0"/>
        <w:adjustRightInd w:val="0"/>
        <w:jc w:val="both"/>
        <w:rPr>
          <w:rFonts w:ascii="Arial" w:hAnsi="Arial" w:cs="Arial"/>
          <w:color w:val="000000"/>
          <w:sz w:val="20"/>
          <w:szCs w:val="20"/>
        </w:rPr>
      </w:pPr>
    </w:p>
    <w:p w:rsidR="00682ADD" w:rsidRPr="003301A0" w:rsidRDefault="00682ADD" w:rsidP="004F2E69">
      <w:pPr>
        <w:numPr>
          <w:ilvl w:val="0"/>
          <w:numId w:val="1"/>
        </w:numPr>
        <w:autoSpaceDE w:val="0"/>
        <w:autoSpaceDN w:val="0"/>
        <w:adjustRightInd w:val="0"/>
        <w:jc w:val="both"/>
        <w:rPr>
          <w:rFonts w:ascii="Arial" w:hAnsi="Arial" w:cs="Arial"/>
          <w:b/>
          <w:color w:val="000000"/>
          <w:sz w:val="20"/>
          <w:szCs w:val="20"/>
        </w:rPr>
      </w:pPr>
      <w:r w:rsidRPr="003301A0">
        <w:rPr>
          <w:rFonts w:ascii="Arial" w:hAnsi="Arial" w:cs="Arial"/>
          <w:b/>
          <w:color w:val="000000"/>
          <w:sz w:val="20"/>
          <w:szCs w:val="20"/>
        </w:rPr>
        <w:t>Smoking</w:t>
      </w:r>
    </w:p>
    <w:p w:rsidR="00682ADD" w:rsidRPr="003301A0" w:rsidRDefault="00682ADD" w:rsidP="00682ADD">
      <w:pPr>
        <w:autoSpaceDE w:val="0"/>
        <w:autoSpaceDN w:val="0"/>
        <w:adjustRightInd w:val="0"/>
        <w:jc w:val="both"/>
        <w:rPr>
          <w:rFonts w:ascii="Arial" w:hAnsi="Arial" w:cs="Arial"/>
          <w:color w:val="000000"/>
          <w:sz w:val="20"/>
          <w:szCs w:val="20"/>
        </w:rPr>
      </w:pPr>
    </w:p>
    <w:p w:rsidR="00682ADD" w:rsidRPr="003301A0" w:rsidRDefault="00682ADD" w:rsidP="00682ADD">
      <w:pPr>
        <w:autoSpaceDE w:val="0"/>
        <w:autoSpaceDN w:val="0"/>
        <w:adjustRightInd w:val="0"/>
        <w:jc w:val="both"/>
        <w:rPr>
          <w:rFonts w:ascii="Arial" w:hAnsi="Arial" w:cs="Arial"/>
          <w:color w:val="000000"/>
          <w:sz w:val="20"/>
          <w:szCs w:val="20"/>
        </w:rPr>
      </w:pPr>
      <w:r w:rsidRPr="003301A0">
        <w:rPr>
          <w:rFonts w:ascii="Arial" w:hAnsi="Arial" w:cs="Arial"/>
          <w:color w:val="000000"/>
          <w:sz w:val="20"/>
          <w:szCs w:val="20"/>
        </w:rPr>
        <w:t>From the 1st July 2007, smoking is not permitted in any office or workplace. For full details, see the University’s Code of Practice on Smoking.</w:t>
      </w:r>
    </w:p>
    <w:p w:rsidR="00682ADD" w:rsidRPr="003301A0" w:rsidRDefault="00682ADD" w:rsidP="00682ADD">
      <w:pPr>
        <w:autoSpaceDE w:val="0"/>
        <w:autoSpaceDN w:val="0"/>
        <w:adjustRightInd w:val="0"/>
        <w:jc w:val="both"/>
        <w:rPr>
          <w:rFonts w:ascii="Arial" w:hAnsi="Arial" w:cs="Arial"/>
          <w:color w:val="000000"/>
          <w:sz w:val="20"/>
          <w:szCs w:val="20"/>
        </w:rPr>
      </w:pPr>
    </w:p>
    <w:p w:rsidR="00682ADD" w:rsidRPr="003301A0" w:rsidRDefault="00682ADD" w:rsidP="004F2E69">
      <w:pPr>
        <w:numPr>
          <w:ilvl w:val="0"/>
          <w:numId w:val="1"/>
        </w:numPr>
        <w:autoSpaceDE w:val="0"/>
        <w:autoSpaceDN w:val="0"/>
        <w:adjustRightInd w:val="0"/>
        <w:jc w:val="both"/>
        <w:rPr>
          <w:rFonts w:ascii="Arial" w:hAnsi="Arial" w:cs="Arial"/>
          <w:b/>
          <w:color w:val="000000"/>
          <w:sz w:val="20"/>
          <w:szCs w:val="20"/>
        </w:rPr>
      </w:pPr>
      <w:r w:rsidRPr="003301A0">
        <w:rPr>
          <w:rFonts w:ascii="Arial" w:hAnsi="Arial" w:cs="Arial"/>
          <w:b/>
          <w:color w:val="000000"/>
          <w:sz w:val="20"/>
          <w:szCs w:val="20"/>
        </w:rPr>
        <w:t>Fire</w:t>
      </w:r>
    </w:p>
    <w:p w:rsidR="00682ADD" w:rsidRPr="003301A0" w:rsidRDefault="00682ADD" w:rsidP="00682ADD">
      <w:pPr>
        <w:autoSpaceDE w:val="0"/>
        <w:autoSpaceDN w:val="0"/>
        <w:adjustRightInd w:val="0"/>
        <w:jc w:val="both"/>
        <w:rPr>
          <w:rFonts w:ascii="Arial" w:hAnsi="Arial" w:cs="Arial"/>
          <w:color w:val="000000"/>
          <w:sz w:val="20"/>
          <w:szCs w:val="20"/>
        </w:rPr>
      </w:pPr>
    </w:p>
    <w:p w:rsidR="00682ADD" w:rsidRPr="003301A0" w:rsidRDefault="00682ADD" w:rsidP="00682ADD">
      <w:pPr>
        <w:autoSpaceDE w:val="0"/>
        <w:autoSpaceDN w:val="0"/>
        <w:adjustRightInd w:val="0"/>
        <w:jc w:val="both"/>
        <w:rPr>
          <w:rFonts w:ascii="Arial" w:hAnsi="Arial" w:cs="Arial"/>
          <w:color w:val="000000"/>
          <w:sz w:val="20"/>
          <w:szCs w:val="20"/>
        </w:rPr>
      </w:pPr>
      <w:r w:rsidRPr="003301A0">
        <w:rPr>
          <w:rFonts w:ascii="Arial" w:hAnsi="Arial" w:cs="Arial"/>
          <w:color w:val="000000"/>
          <w:sz w:val="20"/>
          <w:szCs w:val="20"/>
        </w:rPr>
        <w:t>Staff should be aware of the fire drill and all alternative fire exits. There should be a fire drill and fire safety training every year. Fire exits must be kept clear of obstruction. Self-closing fire-resisting doors must not be wedged or propped open. The amount of combustible material should be minimised as far as possible to reduce the fire load. In particular loose paper should be kept inside metal cupboards or cabinets so far as is possible.</w:t>
      </w:r>
    </w:p>
    <w:p w:rsidR="00682ADD" w:rsidRPr="003301A0" w:rsidRDefault="00682ADD" w:rsidP="00682ADD">
      <w:pPr>
        <w:autoSpaceDE w:val="0"/>
        <w:autoSpaceDN w:val="0"/>
        <w:adjustRightInd w:val="0"/>
        <w:rPr>
          <w:rFonts w:ascii="Arial" w:hAnsi="Arial" w:cs="Arial"/>
          <w:color w:val="000000"/>
          <w:sz w:val="20"/>
          <w:szCs w:val="20"/>
        </w:rPr>
      </w:pPr>
    </w:p>
    <w:p w:rsidR="00682ADD" w:rsidRPr="003301A0" w:rsidRDefault="00682ADD" w:rsidP="00682ADD">
      <w:pPr>
        <w:autoSpaceDE w:val="0"/>
        <w:autoSpaceDN w:val="0"/>
        <w:adjustRightInd w:val="0"/>
        <w:jc w:val="both"/>
        <w:rPr>
          <w:rFonts w:ascii="Arial" w:hAnsi="Arial" w:cs="Arial"/>
          <w:color w:val="000000"/>
          <w:sz w:val="20"/>
          <w:szCs w:val="20"/>
        </w:rPr>
      </w:pPr>
      <w:r w:rsidRPr="003301A0">
        <w:rPr>
          <w:rFonts w:ascii="Arial" w:hAnsi="Arial" w:cs="Arial"/>
          <w:color w:val="000000"/>
          <w:sz w:val="20"/>
          <w:szCs w:val="20"/>
        </w:rPr>
        <w:t>Staff should not use candles, incense burners or any other similar items that introduces a naked flame into the office environment.</w:t>
      </w:r>
    </w:p>
    <w:p w:rsidR="00682ADD" w:rsidRPr="003301A0" w:rsidRDefault="00682ADD" w:rsidP="00682ADD">
      <w:pPr>
        <w:autoSpaceDE w:val="0"/>
        <w:autoSpaceDN w:val="0"/>
        <w:adjustRightInd w:val="0"/>
        <w:rPr>
          <w:rFonts w:ascii="Arial" w:hAnsi="Arial" w:cs="Arial"/>
          <w:color w:val="000000"/>
          <w:sz w:val="20"/>
          <w:szCs w:val="20"/>
        </w:rPr>
      </w:pPr>
    </w:p>
    <w:p w:rsidR="00682ADD" w:rsidRPr="003301A0" w:rsidRDefault="00682ADD" w:rsidP="00682ADD">
      <w:pPr>
        <w:autoSpaceDE w:val="0"/>
        <w:autoSpaceDN w:val="0"/>
        <w:adjustRightInd w:val="0"/>
        <w:rPr>
          <w:rFonts w:ascii="Arial" w:hAnsi="Arial" w:cs="Arial"/>
          <w:color w:val="000000"/>
          <w:sz w:val="20"/>
          <w:szCs w:val="20"/>
        </w:rPr>
      </w:pPr>
      <w:r w:rsidRPr="003301A0">
        <w:rPr>
          <w:rFonts w:ascii="Arial" w:hAnsi="Arial" w:cs="Arial"/>
          <w:color w:val="000000"/>
          <w:sz w:val="20"/>
          <w:szCs w:val="20"/>
        </w:rPr>
        <w:t>For more detailed guidance on Fire Safety management, see Safety Circular SC03.</w:t>
      </w:r>
    </w:p>
    <w:p w:rsidR="00682ADD" w:rsidRPr="003301A0" w:rsidRDefault="00682ADD" w:rsidP="00682ADD">
      <w:pPr>
        <w:autoSpaceDE w:val="0"/>
        <w:autoSpaceDN w:val="0"/>
        <w:adjustRightInd w:val="0"/>
        <w:rPr>
          <w:rFonts w:ascii="Arial" w:hAnsi="Arial" w:cs="Arial"/>
          <w:color w:val="000000"/>
          <w:sz w:val="20"/>
          <w:szCs w:val="20"/>
        </w:rPr>
      </w:pPr>
    </w:p>
    <w:p w:rsidR="00682ADD" w:rsidRPr="003301A0" w:rsidRDefault="00CE3B9A" w:rsidP="004F2E69">
      <w:pPr>
        <w:numPr>
          <w:ilvl w:val="0"/>
          <w:numId w:val="1"/>
        </w:numPr>
        <w:autoSpaceDE w:val="0"/>
        <w:autoSpaceDN w:val="0"/>
        <w:adjustRightInd w:val="0"/>
        <w:rPr>
          <w:rFonts w:ascii="Arial" w:hAnsi="Arial" w:cs="Arial"/>
          <w:b/>
          <w:color w:val="000000"/>
          <w:sz w:val="20"/>
          <w:szCs w:val="20"/>
        </w:rPr>
      </w:pPr>
      <w:r w:rsidRPr="003301A0">
        <w:rPr>
          <w:rFonts w:ascii="Arial" w:hAnsi="Arial" w:cs="Arial"/>
          <w:b/>
          <w:color w:val="000000"/>
          <w:sz w:val="20"/>
          <w:szCs w:val="20"/>
        </w:rPr>
        <w:t>Working at height</w:t>
      </w:r>
    </w:p>
    <w:p w:rsidR="00682ADD" w:rsidRPr="003301A0" w:rsidRDefault="00682ADD" w:rsidP="00682ADD">
      <w:pPr>
        <w:autoSpaceDE w:val="0"/>
        <w:autoSpaceDN w:val="0"/>
        <w:adjustRightInd w:val="0"/>
        <w:rPr>
          <w:rFonts w:ascii="Arial" w:hAnsi="Arial" w:cs="Arial"/>
          <w:b/>
          <w:color w:val="000000"/>
          <w:sz w:val="20"/>
          <w:szCs w:val="20"/>
        </w:rPr>
      </w:pPr>
    </w:p>
    <w:p w:rsidR="00682ADD" w:rsidRPr="003301A0" w:rsidRDefault="00682ADD" w:rsidP="00682ADD">
      <w:pPr>
        <w:autoSpaceDE w:val="0"/>
        <w:autoSpaceDN w:val="0"/>
        <w:adjustRightInd w:val="0"/>
        <w:jc w:val="both"/>
        <w:rPr>
          <w:rFonts w:ascii="Arial" w:hAnsi="Arial" w:cs="Arial"/>
          <w:color w:val="000000"/>
          <w:sz w:val="20"/>
          <w:szCs w:val="20"/>
        </w:rPr>
      </w:pPr>
      <w:r w:rsidRPr="003301A0">
        <w:rPr>
          <w:rFonts w:ascii="Arial" w:hAnsi="Arial" w:cs="Arial"/>
          <w:color w:val="000000"/>
          <w:sz w:val="20"/>
          <w:szCs w:val="20"/>
        </w:rPr>
        <w:t>In some office environments, space restrictions and lack of storage space has resulted in high level shelving being fitted. If you have storage areas that you cannot reach from floor level, a step stool or set of steps should be made available to allow access to stored items. No member of staff should have to stand on a chair, table or other piece of office furniture to access items that are out of reach.</w:t>
      </w:r>
    </w:p>
    <w:p w:rsidR="00682ADD" w:rsidRPr="003301A0" w:rsidRDefault="00682ADD" w:rsidP="00682ADD">
      <w:pPr>
        <w:autoSpaceDE w:val="0"/>
        <w:autoSpaceDN w:val="0"/>
        <w:adjustRightInd w:val="0"/>
        <w:rPr>
          <w:rFonts w:ascii="Arial" w:hAnsi="Arial" w:cs="Arial"/>
          <w:b/>
          <w:color w:val="000000"/>
          <w:sz w:val="20"/>
          <w:szCs w:val="20"/>
        </w:rPr>
      </w:pPr>
    </w:p>
    <w:p w:rsidR="00682ADD" w:rsidRPr="003301A0" w:rsidRDefault="00682ADD" w:rsidP="004F2E69">
      <w:pPr>
        <w:numPr>
          <w:ilvl w:val="0"/>
          <w:numId w:val="1"/>
        </w:numPr>
        <w:autoSpaceDE w:val="0"/>
        <w:autoSpaceDN w:val="0"/>
        <w:adjustRightInd w:val="0"/>
        <w:rPr>
          <w:rFonts w:ascii="Arial" w:hAnsi="Arial" w:cs="Arial"/>
          <w:b/>
          <w:color w:val="000000"/>
          <w:sz w:val="20"/>
          <w:szCs w:val="20"/>
        </w:rPr>
      </w:pPr>
      <w:r w:rsidRPr="003301A0">
        <w:rPr>
          <w:rFonts w:ascii="Arial" w:hAnsi="Arial" w:cs="Arial"/>
          <w:b/>
          <w:color w:val="000000"/>
          <w:sz w:val="20"/>
          <w:szCs w:val="20"/>
        </w:rPr>
        <w:t>Damage</w:t>
      </w:r>
    </w:p>
    <w:p w:rsidR="00682ADD" w:rsidRPr="003301A0" w:rsidRDefault="00682ADD" w:rsidP="00682ADD">
      <w:pPr>
        <w:autoSpaceDE w:val="0"/>
        <w:autoSpaceDN w:val="0"/>
        <w:adjustRightInd w:val="0"/>
        <w:rPr>
          <w:rFonts w:ascii="Arial" w:hAnsi="Arial" w:cs="Arial"/>
          <w:color w:val="000000"/>
          <w:sz w:val="20"/>
          <w:szCs w:val="20"/>
        </w:rPr>
      </w:pPr>
    </w:p>
    <w:p w:rsidR="00682ADD" w:rsidRPr="003301A0" w:rsidRDefault="00682ADD" w:rsidP="00682ADD">
      <w:pPr>
        <w:autoSpaceDE w:val="0"/>
        <w:autoSpaceDN w:val="0"/>
        <w:adjustRightInd w:val="0"/>
        <w:jc w:val="both"/>
        <w:rPr>
          <w:rFonts w:ascii="Arial" w:hAnsi="Arial" w:cs="Arial"/>
          <w:color w:val="000000"/>
          <w:sz w:val="20"/>
          <w:szCs w:val="20"/>
        </w:rPr>
      </w:pPr>
      <w:r w:rsidRPr="003301A0">
        <w:rPr>
          <w:rFonts w:ascii="Arial" w:hAnsi="Arial" w:cs="Arial"/>
          <w:color w:val="000000"/>
          <w:sz w:val="20"/>
          <w:szCs w:val="20"/>
        </w:rPr>
        <w:t xml:space="preserve">All damaged furniture should be removed from service immediately and either replaced or repaired. Foam-filled furniture is generally covered with fire resisting material, but where the cover is damaged or worn and the foam is visible the item should be upholstered or disposed of. </w:t>
      </w:r>
    </w:p>
    <w:p w:rsidR="00682ADD" w:rsidRPr="003301A0" w:rsidRDefault="00682ADD" w:rsidP="00682ADD">
      <w:pPr>
        <w:autoSpaceDE w:val="0"/>
        <w:autoSpaceDN w:val="0"/>
        <w:adjustRightInd w:val="0"/>
        <w:jc w:val="both"/>
        <w:rPr>
          <w:rFonts w:ascii="Arial" w:hAnsi="Arial" w:cs="Arial"/>
          <w:color w:val="000000"/>
          <w:sz w:val="20"/>
          <w:szCs w:val="20"/>
        </w:rPr>
      </w:pPr>
    </w:p>
    <w:p w:rsidR="00682ADD" w:rsidRPr="003301A0" w:rsidRDefault="00682ADD" w:rsidP="004F2E69">
      <w:pPr>
        <w:numPr>
          <w:ilvl w:val="0"/>
          <w:numId w:val="1"/>
        </w:numPr>
        <w:autoSpaceDE w:val="0"/>
        <w:autoSpaceDN w:val="0"/>
        <w:adjustRightInd w:val="0"/>
        <w:jc w:val="both"/>
        <w:rPr>
          <w:rFonts w:ascii="Arial" w:hAnsi="Arial" w:cs="Arial"/>
          <w:b/>
          <w:color w:val="000000"/>
          <w:sz w:val="20"/>
          <w:szCs w:val="20"/>
        </w:rPr>
      </w:pPr>
      <w:r w:rsidRPr="003301A0">
        <w:rPr>
          <w:rFonts w:ascii="Arial" w:hAnsi="Arial" w:cs="Arial"/>
          <w:b/>
          <w:color w:val="000000"/>
          <w:sz w:val="20"/>
          <w:szCs w:val="20"/>
        </w:rPr>
        <w:t>Waste Disposal and Recycling</w:t>
      </w:r>
    </w:p>
    <w:p w:rsidR="00682ADD" w:rsidRPr="003301A0" w:rsidRDefault="00682ADD" w:rsidP="00682ADD">
      <w:pPr>
        <w:autoSpaceDE w:val="0"/>
        <w:autoSpaceDN w:val="0"/>
        <w:adjustRightInd w:val="0"/>
        <w:jc w:val="both"/>
        <w:rPr>
          <w:rFonts w:ascii="Arial" w:hAnsi="Arial" w:cs="Arial"/>
          <w:color w:val="000000"/>
          <w:sz w:val="20"/>
          <w:szCs w:val="20"/>
        </w:rPr>
      </w:pPr>
    </w:p>
    <w:p w:rsidR="00682ADD" w:rsidRPr="003301A0" w:rsidRDefault="00682ADD" w:rsidP="00682ADD">
      <w:pPr>
        <w:autoSpaceDE w:val="0"/>
        <w:autoSpaceDN w:val="0"/>
        <w:adjustRightInd w:val="0"/>
        <w:jc w:val="both"/>
        <w:rPr>
          <w:rFonts w:ascii="Arial" w:hAnsi="Arial" w:cs="Arial"/>
          <w:color w:val="000000"/>
          <w:sz w:val="20"/>
          <w:szCs w:val="20"/>
        </w:rPr>
      </w:pPr>
      <w:r w:rsidRPr="003301A0">
        <w:rPr>
          <w:rFonts w:ascii="Arial" w:hAnsi="Arial" w:cs="Arial"/>
          <w:color w:val="000000"/>
          <w:sz w:val="20"/>
          <w:szCs w:val="20"/>
        </w:rPr>
        <w:t xml:space="preserve">Staff should take care not to put any sharp items into the general waste bins. Numerous accident reports have been received by the Safety Advisers Office detailing how office cleaning </w:t>
      </w:r>
      <w:proofErr w:type="gramStart"/>
      <w:r w:rsidRPr="003301A0">
        <w:rPr>
          <w:rFonts w:ascii="Arial" w:hAnsi="Arial" w:cs="Arial"/>
          <w:color w:val="000000"/>
          <w:sz w:val="20"/>
          <w:szCs w:val="20"/>
        </w:rPr>
        <w:t>staff have</w:t>
      </w:r>
      <w:proofErr w:type="gramEnd"/>
      <w:r w:rsidRPr="003301A0">
        <w:rPr>
          <w:rFonts w:ascii="Arial" w:hAnsi="Arial" w:cs="Arial"/>
          <w:color w:val="000000"/>
          <w:sz w:val="20"/>
          <w:szCs w:val="20"/>
        </w:rPr>
        <w:t xml:space="preserve"> been injured when emptying the bins. Ideally, items such as broken glass, tins, skewers, etc. should be taken directly to an outside “Biffa” bin. Alternatively, items should be wrapped up in newspaper and secured before disposing of.</w:t>
      </w:r>
    </w:p>
    <w:p w:rsidR="00682ADD" w:rsidRPr="003301A0" w:rsidRDefault="00682ADD" w:rsidP="00682ADD">
      <w:pPr>
        <w:autoSpaceDE w:val="0"/>
        <w:autoSpaceDN w:val="0"/>
        <w:adjustRightInd w:val="0"/>
        <w:jc w:val="both"/>
        <w:rPr>
          <w:rFonts w:ascii="Arial" w:hAnsi="Arial" w:cs="Arial"/>
          <w:color w:val="000000"/>
          <w:sz w:val="20"/>
          <w:szCs w:val="20"/>
        </w:rPr>
      </w:pPr>
    </w:p>
    <w:p w:rsidR="00682ADD" w:rsidRPr="003301A0" w:rsidRDefault="00682ADD" w:rsidP="00682ADD">
      <w:pPr>
        <w:autoSpaceDE w:val="0"/>
        <w:autoSpaceDN w:val="0"/>
        <w:adjustRightInd w:val="0"/>
        <w:jc w:val="both"/>
        <w:rPr>
          <w:rFonts w:ascii="Arial" w:hAnsi="Arial" w:cs="Arial"/>
          <w:color w:val="000000"/>
          <w:sz w:val="20"/>
          <w:szCs w:val="20"/>
        </w:rPr>
      </w:pPr>
      <w:r w:rsidRPr="003301A0">
        <w:rPr>
          <w:rFonts w:ascii="Arial" w:hAnsi="Arial" w:cs="Arial"/>
          <w:color w:val="000000"/>
          <w:sz w:val="20"/>
          <w:szCs w:val="20"/>
        </w:rPr>
        <w:t>Paper and cardboard should not be stored is corridors and stairwells but should be kept in the office until a time for collection has been arranged.</w:t>
      </w:r>
    </w:p>
    <w:p w:rsidR="00682ADD" w:rsidRPr="003301A0" w:rsidRDefault="00682ADD" w:rsidP="00AB76B2">
      <w:pPr>
        <w:jc w:val="both"/>
        <w:rPr>
          <w:rFonts w:ascii="Arial" w:hAnsi="Arial" w:cs="Arial"/>
          <w:sz w:val="20"/>
          <w:szCs w:val="20"/>
        </w:rPr>
      </w:pPr>
    </w:p>
    <w:p w:rsidR="00F0106E" w:rsidRPr="003301A0" w:rsidRDefault="00F0106E" w:rsidP="00AB76B2">
      <w:pPr>
        <w:rPr>
          <w:rFonts w:ascii="Arial" w:hAnsi="Arial" w:cs="Arial"/>
          <w:b/>
          <w:bCs/>
          <w:sz w:val="20"/>
          <w:szCs w:val="20"/>
        </w:rPr>
      </w:pPr>
    </w:p>
    <w:p w:rsidR="00F0106E" w:rsidRPr="003301A0" w:rsidRDefault="00F0106E" w:rsidP="008159EB">
      <w:pPr>
        <w:jc w:val="both"/>
        <w:rPr>
          <w:rFonts w:ascii="Arial" w:hAnsi="Arial" w:cs="Arial"/>
          <w:bCs/>
          <w:i/>
          <w:sz w:val="20"/>
          <w:szCs w:val="20"/>
        </w:rPr>
      </w:pPr>
    </w:p>
    <w:p w:rsidR="00F730AF" w:rsidRPr="003301A0" w:rsidRDefault="00F730AF" w:rsidP="008159EB">
      <w:pPr>
        <w:jc w:val="both"/>
        <w:rPr>
          <w:rFonts w:ascii="Arial" w:hAnsi="Arial" w:cs="Arial"/>
          <w:bCs/>
          <w:sz w:val="20"/>
          <w:szCs w:val="20"/>
        </w:rPr>
      </w:pPr>
    </w:p>
    <w:p w:rsidR="000365FB" w:rsidRPr="003301A0" w:rsidRDefault="000365FB" w:rsidP="00F823EE">
      <w:pPr>
        <w:autoSpaceDE w:val="0"/>
        <w:autoSpaceDN w:val="0"/>
        <w:adjustRightInd w:val="0"/>
        <w:jc w:val="center"/>
        <w:rPr>
          <w:rFonts w:ascii="Arial" w:hAnsi="Arial" w:cs="Arial"/>
          <w:bCs/>
          <w:sz w:val="20"/>
          <w:szCs w:val="20"/>
        </w:rPr>
      </w:pPr>
    </w:p>
    <w:p w:rsidR="00254455" w:rsidRDefault="00254455">
      <w:pPr>
        <w:rPr>
          <w:rFonts w:ascii="Arial" w:hAnsi="Arial" w:cs="Arial"/>
          <w:b/>
          <w:bCs/>
          <w:sz w:val="20"/>
          <w:szCs w:val="20"/>
        </w:rPr>
      </w:pPr>
      <w:r>
        <w:rPr>
          <w:rFonts w:ascii="Arial" w:hAnsi="Arial" w:cs="Arial"/>
          <w:b/>
          <w:bCs/>
          <w:sz w:val="20"/>
          <w:szCs w:val="20"/>
        </w:rPr>
        <w:br w:type="page"/>
      </w:r>
    </w:p>
    <w:p w:rsidR="00A771F9" w:rsidRPr="003301A0" w:rsidRDefault="00CE3B9A" w:rsidP="00254455">
      <w:pPr>
        <w:autoSpaceDE w:val="0"/>
        <w:autoSpaceDN w:val="0"/>
        <w:adjustRightInd w:val="0"/>
        <w:rPr>
          <w:rFonts w:ascii="Arial" w:hAnsi="Arial" w:cs="Arial"/>
          <w:b/>
          <w:bCs/>
          <w:sz w:val="20"/>
          <w:szCs w:val="20"/>
        </w:rPr>
      </w:pPr>
      <w:r w:rsidRPr="003301A0">
        <w:rPr>
          <w:rFonts w:ascii="Arial" w:hAnsi="Arial" w:cs="Arial"/>
          <w:b/>
          <w:bCs/>
          <w:sz w:val="20"/>
          <w:szCs w:val="20"/>
        </w:rPr>
        <w:lastRenderedPageBreak/>
        <w:t>A</w:t>
      </w:r>
      <w:r w:rsidR="00254455">
        <w:rPr>
          <w:rFonts w:ascii="Arial" w:hAnsi="Arial" w:cs="Arial"/>
          <w:b/>
          <w:bCs/>
          <w:sz w:val="20"/>
          <w:szCs w:val="20"/>
        </w:rPr>
        <w:t xml:space="preserve">ppendix </w:t>
      </w:r>
      <w:r w:rsidR="005B7AB6">
        <w:rPr>
          <w:rFonts w:ascii="Arial" w:hAnsi="Arial" w:cs="Arial"/>
          <w:b/>
          <w:bCs/>
          <w:sz w:val="20"/>
          <w:szCs w:val="20"/>
        </w:rPr>
        <w:t>3</w:t>
      </w:r>
      <w:r w:rsidR="00254455">
        <w:rPr>
          <w:rFonts w:ascii="Arial" w:hAnsi="Arial" w:cs="Arial"/>
          <w:b/>
          <w:bCs/>
          <w:sz w:val="20"/>
          <w:szCs w:val="20"/>
        </w:rPr>
        <w:t xml:space="preserve"> – Risk assessment: </w:t>
      </w:r>
      <w:r w:rsidR="00A771F9" w:rsidRPr="003301A0">
        <w:rPr>
          <w:rFonts w:ascii="Arial" w:hAnsi="Arial" w:cs="Arial"/>
          <w:b/>
          <w:bCs/>
          <w:sz w:val="20"/>
          <w:szCs w:val="20"/>
        </w:rPr>
        <w:t>Occasional Manual Handling of Medium Loads</w:t>
      </w:r>
    </w:p>
    <w:p w:rsidR="00A771F9" w:rsidRPr="003301A0" w:rsidRDefault="00A771F9" w:rsidP="00A771F9">
      <w:pPr>
        <w:autoSpaceDE w:val="0"/>
        <w:autoSpaceDN w:val="0"/>
        <w:adjustRightInd w:val="0"/>
        <w:jc w:val="center"/>
        <w:rPr>
          <w:rFonts w:ascii="Arial" w:hAnsi="Arial" w:cs="Arial"/>
          <w:b/>
          <w:bCs/>
          <w:sz w:val="20"/>
          <w:szCs w:val="20"/>
        </w:rPr>
      </w:pPr>
    </w:p>
    <w:p w:rsidR="00A771F9" w:rsidRPr="003301A0" w:rsidRDefault="00A771F9" w:rsidP="00A771F9">
      <w:pPr>
        <w:autoSpaceDE w:val="0"/>
        <w:autoSpaceDN w:val="0"/>
        <w:adjustRightInd w:val="0"/>
        <w:jc w:val="both"/>
        <w:rPr>
          <w:rFonts w:ascii="Arial" w:hAnsi="Arial" w:cs="Arial"/>
          <w:sz w:val="20"/>
          <w:szCs w:val="20"/>
        </w:rPr>
      </w:pPr>
      <w:r w:rsidRPr="003301A0">
        <w:rPr>
          <w:rFonts w:ascii="Arial" w:hAnsi="Arial" w:cs="Arial"/>
          <w:sz w:val="20"/>
          <w:szCs w:val="20"/>
        </w:rPr>
        <w:t xml:space="preserve">Almost everyone </w:t>
      </w:r>
      <w:r w:rsidR="00254455" w:rsidRPr="003301A0">
        <w:rPr>
          <w:rFonts w:ascii="Arial" w:hAnsi="Arial" w:cs="Arial"/>
          <w:sz w:val="20"/>
          <w:szCs w:val="20"/>
        </w:rPr>
        <w:t>handles</w:t>
      </w:r>
      <w:r w:rsidRPr="003301A0">
        <w:rPr>
          <w:rFonts w:ascii="Arial" w:hAnsi="Arial" w:cs="Arial"/>
          <w:sz w:val="20"/>
          <w:szCs w:val="20"/>
        </w:rPr>
        <w:t xml:space="preserve"> lifts or moves equipment from time to time. Loads which are not particularly heavy can cause injury if not handled safely. These injuries can be painful and/or disabling and therefore all lifting should be done with care. This assessment applies to the handling by men or by women of compact loads (not more than 400 </w:t>
      </w:r>
      <w:proofErr w:type="spellStart"/>
      <w:r w:rsidRPr="003301A0">
        <w:rPr>
          <w:rFonts w:ascii="Arial" w:hAnsi="Arial" w:cs="Arial"/>
          <w:sz w:val="20"/>
          <w:szCs w:val="20"/>
        </w:rPr>
        <w:t>rnm</w:t>
      </w:r>
      <w:proofErr w:type="spellEnd"/>
      <w:r w:rsidRPr="003301A0">
        <w:rPr>
          <w:rFonts w:ascii="Arial" w:hAnsi="Arial" w:cs="Arial"/>
          <w:sz w:val="20"/>
          <w:szCs w:val="20"/>
        </w:rPr>
        <w:t>/16 inches across) of up to 15 kg, handled up to 10 times per week. For comparison, a box of copier paper weighs about 13 kg.</w:t>
      </w:r>
    </w:p>
    <w:p w:rsidR="00A771F9" w:rsidRPr="003301A0" w:rsidRDefault="00A771F9" w:rsidP="00A771F9">
      <w:pPr>
        <w:autoSpaceDE w:val="0"/>
        <w:autoSpaceDN w:val="0"/>
        <w:adjustRightInd w:val="0"/>
        <w:jc w:val="both"/>
        <w:rPr>
          <w:rFonts w:ascii="Arial" w:hAnsi="Arial" w:cs="Arial"/>
          <w:sz w:val="20"/>
          <w:szCs w:val="20"/>
        </w:rPr>
      </w:pPr>
    </w:p>
    <w:p w:rsidR="00A771F9" w:rsidRPr="003301A0" w:rsidRDefault="00A771F9" w:rsidP="00A771F9">
      <w:pPr>
        <w:autoSpaceDE w:val="0"/>
        <w:autoSpaceDN w:val="0"/>
        <w:adjustRightInd w:val="0"/>
        <w:jc w:val="both"/>
        <w:rPr>
          <w:rFonts w:ascii="Arial" w:hAnsi="Arial" w:cs="Arial"/>
          <w:sz w:val="20"/>
          <w:szCs w:val="20"/>
        </w:rPr>
      </w:pPr>
      <w:r w:rsidRPr="003301A0">
        <w:rPr>
          <w:rFonts w:ascii="Arial" w:hAnsi="Arial" w:cs="Arial"/>
          <w:sz w:val="20"/>
          <w:szCs w:val="20"/>
        </w:rPr>
        <w:t xml:space="preserve">THIS ASSESSMENT DOES NOT SAY THAT ANY OCCASIONAL HANDLING OF UP TO 15 KG IS ALWAYS SAFE. However, the risk of such occasional handling is low </w:t>
      </w:r>
      <w:r w:rsidRPr="003301A0">
        <w:rPr>
          <w:rFonts w:ascii="Arial" w:hAnsi="Arial" w:cs="Arial"/>
          <w:b/>
          <w:bCs/>
          <w:sz w:val="20"/>
          <w:szCs w:val="20"/>
        </w:rPr>
        <w:t xml:space="preserve">provided </w:t>
      </w:r>
      <w:r w:rsidRPr="003301A0">
        <w:rPr>
          <w:rFonts w:ascii="Arial" w:hAnsi="Arial" w:cs="Arial"/>
          <w:sz w:val="20"/>
          <w:szCs w:val="20"/>
        </w:rPr>
        <w:t>that there are no special risks in the load or the environment; that stretching, twisting, bending the back or other unsafe movements are avoided; and that handling is not done by particularly susceptible individuals.</w:t>
      </w:r>
    </w:p>
    <w:p w:rsidR="00A771F9" w:rsidRPr="003301A0" w:rsidRDefault="00A771F9" w:rsidP="00A771F9">
      <w:pPr>
        <w:autoSpaceDE w:val="0"/>
        <w:autoSpaceDN w:val="0"/>
        <w:adjustRightInd w:val="0"/>
        <w:rPr>
          <w:rFonts w:ascii="Arial" w:hAnsi="Arial" w:cs="Arial"/>
          <w:sz w:val="20"/>
          <w:szCs w:val="20"/>
        </w:rPr>
      </w:pPr>
    </w:p>
    <w:p w:rsidR="00A771F9" w:rsidRPr="003301A0" w:rsidRDefault="00A771F9" w:rsidP="00A771F9">
      <w:pPr>
        <w:autoSpaceDE w:val="0"/>
        <w:autoSpaceDN w:val="0"/>
        <w:adjustRightInd w:val="0"/>
        <w:rPr>
          <w:rFonts w:ascii="Arial" w:hAnsi="Arial" w:cs="Arial"/>
          <w:b/>
          <w:bCs/>
          <w:sz w:val="20"/>
          <w:szCs w:val="20"/>
        </w:rPr>
      </w:pPr>
      <w:r w:rsidRPr="003301A0">
        <w:rPr>
          <w:rFonts w:ascii="Arial" w:hAnsi="Arial" w:cs="Arial"/>
          <w:b/>
          <w:bCs/>
          <w:sz w:val="20"/>
          <w:szCs w:val="20"/>
        </w:rPr>
        <w:t>The Load</w:t>
      </w:r>
    </w:p>
    <w:p w:rsidR="00A771F9" w:rsidRPr="003301A0" w:rsidRDefault="00A771F9" w:rsidP="00A771F9">
      <w:pPr>
        <w:autoSpaceDE w:val="0"/>
        <w:autoSpaceDN w:val="0"/>
        <w:adjustRightInd w:val="0"/>
        <w:rPr>
          <w:rFonts w:ascii="Arial" w:hAnsi="Arial" w:cs="Arial"/>
          <w:b/>
          <w:bCs/>
          <w:sz w:val="20"/>
          <w:szCs w:val="20"/>
        </w:rPr>
      </w:pPr>
    </w:p>
    <w:p w:rsidR="00A771F9" w:rsidRPr="003301A0" w:rsidRDefault="00A771F9" w:rsidP="00A771F9">
      <w:pPr>
        <w:autoSpaceDE w:val="0"/>
        <w:autoSpaceDN w:val="0"/>
        <w:adjustRightInd w:val="0"/>
        <w:jc w:val="both"/>
        <w:rPr>
          <w:rFonts w:ascii="Arial" w:hAnsi="Arial" w:cs="Arial"/>
          <w:sz w:val="20"/>
          <w:szCs w:val="20"/>
        </w:rPr>
      </w:pPr>
      <w:r w:rsidRPr="003301A0">
        <w:rPr>
          <w:rFonts w:ascii="Arial" w:hAnsi="Arial" w:cs="Arial"/>
          <w:sz w:val="20"/>
          <w:szCs w:val="20"/>
        </w:rPr>
        <w:t>The load should be stable, easily graspable with both hands, and it should be possible to see over it. If it is sharp, hot or otherwise potentially damaging, special assessment will be required. Moderately heavy loads should so far as possible be stored and placed at a convenient height, i.e. between knee and shoulder level.</w:t>
      </w:r>
    </w:p>
    <w:p w:rsidR="00A771F9" w:rsidRPr="003301A0" w:rsidRDefault="00A771F9" w:rsidP="00A771F9">
      <w:pPr>
        <w:autoSpaceDE w:val="0"/>
        <w:autoSpaceDN w:val="0"/>
        <w:adjustRightInd w:val="0"/>
        <w:rPr>
          <w:rFonts w:ascii="Arial" w:hAnsi="Arial" w:cs="Arial"/>
          <w:sz w:val="20"/>
          <w:szCs w:val="20"/>
        </w:rPr>
      </w:pPr>
    </w:p>
    <w:p w:rsidR="00A771F9" w:rsidRPr="003301A0" w:rsidRDefault="00A771F9" w:rsidP="00A771F9">
      <w:pPr>
        <w:autoSpaceDE w:val="0"/>
        <w:autoSpaceDN w:val="0"/>
        <w:adjustRightInd w:val="0"/>
        <w:rPr>
          <w:rFonts w:ascii="Arial" w:hAnsi="Arial" w:cs="Arial"/>
          <w:b/>
          <w:bCs/>
          <w:sz w:val="20"/>
          <w:szCs w:val="20"/>
        </w:rPr>
      </w:pPr>
      <w:r w:rsidRPr="003301A0">
        <w:rPr>
          <w:rFonts w:ascii="Arial" w:hAnsi="Arial" w:cs="Arial"/>
          <w:b/>
          <w:bCs/>
          <w:sz w:val="20"/>
          <w:szCs w:val="20"/>
        </w:rPr>
        <w:t>The Working Environment</w:t>
      </w:r>
    </w:p>
    <w:p w:rsidR="00A771F9" w:rsidRPr="003301A0" w:rsidRDefault="00A771F9" w:rsidP="00A771F9">
      <w:pPr>
        <w:autoSpaceDE w:val="0"/>
        <w:autoSpaceDN w:val="0"/>
        <w:adjustRightInd w:val="0"/>
        <w:rPr>
          <w:rFonts w:ascii="Arial" w:hAnsi="Arial" w:cs="Arial"/>
          <w:b/>
          <w:bCs/>
          <w:sz w:val="20"/>
          <w:szCs w:val="20"/>
        </w:rPr>
      </w:pPr>
      <w:r w:rsidRPr="003301A0">
        <w:rPr>
          <w:rFonts w:ascii="Arial" w:hAnsi="Arial" w:cs="Arial"/>
          <w:b/>
          <w:bCs/>
          <w:sz w:val="20"/>
          <w:szCs w:val="20"/>
        </w:rPr>
        <w:t xml:space="preserve">  </w:t>
      </w:r>
    </w:p>
    <w:p w:rsidR="00A771F9" w:rsidRPr="003301A0" w:rsidRDefault="00A771F9" w:rsidP="00A771F9">
      <w:pPr>
        <w:autoSpaceDE w:val="0"/>
        <w:autoSpaceDN w:val="0"/>
        <w:adjustRightInd w:val="0"/>
        <w:jc w:val="both"/>
        <w:rPr>
          <w:rFonts w:ascii="Arial" w:hAnsi="Arial" w:cs="Arial"/>
          <w:sz w:val="20"/>
          <w:szCs w:val="20"/>
        </w:rPr>
      </w:pPr>
      <w:r w:rsidRPr="003301A0">
        <w:rPr>
          <w:rFonts w:ascii="Arial" w:hAnsi="Arial" w:cs="Arial"/>
          <w:sz w:val="20"/>
          <w:szCs w:val="20"/>
        </w:rPr>
        <w:t>The following environmental conditions should so far as possible be avoided, and if they apply, special assessment will be required:</w:t>
      </w:r>
    </w:p>
    <w:p w:rsidR="00A771F9" w:rsidRPr="003301A0" w:rsidRDefault="00A771F9" w:rsidP="00A771F9">
      <w:pPr>
        <w:autoSpaceDE w:val="0"/>
        <w:autoSpaceDN w:val="0"/>
        <w:adjustRightInd w:val="0"/>
        <w:jc w:val="both"/>
        <w:rPr>
          <w:rFonts w:ascii="Arial" w:hAnsi="Arial" w:cs="Arial"/>
          <w:sz w:val="20"/>
          <w:szCs w:val="20"/>
        </w:rPr>
      </w:pPr>
    </w:p>
    <w:p w:rsidR="00A771F9" w:rsidRPr="00254455" w:rsidRDefault="00A771F9" w:rsidP="00254455">
      <w:pPr>
        <w:pStyle w:val="ListParagraph"/>
        <w:numPr>
          <w:ilvl w:val="0"/>
          <w:numId w:val="45"/>
        </w:numPr>
        <w:autoSpaceDE w:val="0"/>
        <w:autoSpaceDN w:val="0"/>
        <w:adjustRightInd w:val="0"/>
        <w:jc w:val="both"/>
        <w:rPr>
          <w:rFonts w:ascii="Arial" w:hAnsi="Arial" w:cs="Arial"/>
          <w:sz w:val="20"/>
          <w:szCs w:val="20"/>
        </w:rPr>
      </w:pPr>
      <w:r w:rsidRPr="00254455">
        <w:rPr>
          <w:rFonts w:ascii="Arial" w:hAnsi="Arial" w:cs="Arial"/>
          <w:sz w:val="20"/>
          <w:szCs w:val="20"/>
        </w:rPr>
        <w:t>Space constraints preventing good posture</w:t>
      </w:r>
    </w:p>
    <w:p w:rsidR="00A771F9" w:rsidRPr="00254455" w:rsidRDefault="00A771F9" w:rsidP="00254455">
      <w:pPr>
        <w:pStyle w:val="ListParagraph"/>
        <w:numPr>
          <w:ilvl w:val="0"/>
          <w:numId w:val="45"/>
        </w:numPr>
        <w:autoSpaceDE w:val="0"/>
        <w:autoSpaceDN w:val="0"/>
        <w:adjustRightInd w:val="0"/>
        <w:jc w:val="both"/>
        <w:rPr>
          <w:rFonts w:ascii="Arial" w:hAnsi="Arial" w:cs="Arial"/>
          <w:sz w:val="20"/>
          <w:szCs w:val="20"/>
        </w:rPr>
      </w:pPr>
      <w:r w:rsidRPr="00254455">
        <w:rPr>
          <w:rFonts w:ascii="Arial" w:hAnsi="Arial" w:cs="Arial"/>
          <w:sz w:val="20"/>
          <w:szCs w:val="20"/>
        </w:rPr>
        <w:t>Uneven, slippery or unstable floors</w:t>
      </w:r>
    </w:p>
    <w:p w:rsidR="00A771F9" w:rsidRPr="00254455" w:rsidRDefault="00A771F9" w:rsidP="00254455">
      <w:pPr>
        <w:pStyle w:val="ListParagraph"/>
        <w:numPr>
          <w:ilvl w:val="0"/>
          <w:numId w:val="45"/>
        </w:numPr>
        <w:autoSpaceDE w:val="0"/>
        <w:autoSpaceDN w:val="0"/>
        <w:adjustRightInd w:val="0"/>
        <w:jc w:val="both"/>
        <w:rPr>
          <w:rFonts w:ascii="Arial" w:hAnsi="Arial" w:cs="Arial"/>
          <w:sz w:val="20"/>
          <w:szCs w:val="20"/>
        </w:rPr>
      </w:pPr>
      <w:r w:rsidRPr="00254455">
        <w:rPr>
          <w:rFonts w:ascii="Arial" w:hAnsi="Arial" w:cs="Arial"/>
          <w:sz w:val="20"/>
          <w:szCs w:val="20"/>
        </w:rPr>
        <w:t>Extremes of temperature, humidity or air movement</w:t>
      </w:r>
    </w:p>
    <w:p w:rsidR="00A771F9" w:rsidRPr="00254455" w:rsidRDefault="00A771F9" w:rsidP="00254455">
      <w:pPr>
        <w:pStyle w:val="ListParagraph"/>
        <w:numPr>
          <w:ilvl w:val="0"/>
          <w:numId w:val="45"/>
        </w:numPr>
        <w:autoSpaceDE w:val="0"/>
        <w:autoSpaceDN w:val="0"/>
        <w:adjustRightInd w:val="0"/>
        <w:jc w:val="both"/>
        <w:rPr>
          <w:rFonts w:ascii="Arial" w:hAnsi="Arial" w:cs="Arial"/>
          <w:sz w:val="20"/>
          <w:szCs w:val="20"/>
        </w:rPr>
      </w:pPr>
      <w:r w:rsidRPr="00254455">
        <w:rPr>
          <w:rFonts w:ascii="Arial" w:hAnsi="Arial" w:cs="Arial"/>
          <w:sz w:val="20"/>
          <w:szCs w:val="20"/>
        </w:rPr>
        <w:t>Poor lighting conditions</w:t>
      </w:r>
    </w:p>
    <w:p w:rsidR="00A771F9" w:rsidRPr="003301A0" w:rsidRDefault="00A771F9" w:rsidP="00A771F9">
      <w:pPr>
        <w:autoSpaceDE w:val="0"/>
        <w:autoSpaceDN w:val="0"/>
        <w:adjustRightInd w:val="0"/>
        <w:rPr>
          <w:rFonts w:ascii="Arial" w:hAnsi="Arial" w:cs="Arial"/>
          <w:b/>
          <w:bCs/>
          <w:sz w:val="20"/>
          <w:szCs w:val="20"/>
        </w:rPr>
      </w:pPr>
      <w:r w:rsidRPr="003301A0">
        <w:rPr>
          <w:rFonts w:ascii="Arial" w:hAnsi="Arial" w:cs="Arial"/>
          <w:b/>
          <w:bCs/>
          <w:sz w:val="20"/>
          <w:szCs w:val="20"/>
        </w:rPr>
        <w:t>Manual Handling Technique</w:t>
      </w:r>
    </w:p>
    <w:p w:rsidR="00A771F9" w:rsidRPr="003301A0" w:rsidRDefault="00A771F9" w:rsidP="00A771F9">
      <w:pPr>
        <w:autoSpaceDE w:val="0"/>
        <w:autoSpaceDN w:val="0"/>
        <w:adjustRightInd w:val="0"/>
        <w:rPr>
          <w:rFonts w:ascii="Arial" w:hAnsi="Arial" w:cs="Arial"/>
          <w:b/>
          <w:bCs/>
          <w:sz w:val="20"/>
          <w:szCs w:val="20"/>
        </w:rPr>
      </w:pPr>
    </w:p>
    <w:p w:rsidR="00A771F9" w:rsidRPr="003301A0" w:rsidRDefault="00A771F9" w:rsidP="00A771F9">
      <w:pPr>
        <w:autoSpaceDE w:val="0"/>
        <w:autoSpaceDN w:val="0"/>
        <w:adjustRightInd w:val="0"/>
        <w:jc w:val="both"/>
        <w:rPr>
          <w:rFonts w:ascii="Arial" w:hAnsi="Arial" w:cs="Arial"/>
          <w:sz w:val="20"/>
          <w:szCs w:val="20"/>
        </w:rPr>
      </w:pPr>
      <w:r w:rsidRPr="003301A0">
        <w:rPr>
          <w:rFonts w:ascii="Arial" w:hAnsi="Arial" w:cs="Arial"/>
          <w:sz w:val="20"/>
          <w:szCs w:val="20"/>
        </w:rPr>
        <w:t xml:space="preserve">Everyone should be given literature on manual handling approved by the Safety Adviser (currently the booklet, "Safe Manual Handling"). Loads should be lifted, carried and lowered as close to the trunk as possible. </w:t>
      </w:r>
      <w:proofErr w:type="gramStart"/>
      <w:r w:rsidRPr="003301A0">
        <w:rPr>
          <w:rFonts w:ascii="Arial" w:hAnsi="Arial" w:cs="Arial"/>
          <w:sz w:val="20"/>
          <w:szCs w:val="20"/>
        </w:rPr>
        <w:t>The principle "bend your knees not your back” should be followed.</w:t>
      </w:r>
      <w:proofErr w:type="gramEnd"/>
      <w:r w:rsidRPr="003301A0">
        <w:rPr>
          <w:rFonts w:ascii="Arial" w:hAnsi="Arial" w:cs="Arial"/>
          <w:sz w:val="20"/>
          <w:szCs w:val="20"/>
        </w:rPr>
        <w:t xml:space="preserve"> Where the load is not symmetrical, the centre of gravity of the load should be kept as close as possible to the trunk. For example a typewriter should be lifted with the carriage (not the keyboard) close to the body.</w:t>
      </w:r>
    </w:p>
    <w:p w:rsidR="00A771F9" w:rsidRPr="003301A0" w:rsidRDefault="00A771F9" w:rsidP="00A771F9">
      <w:pPr>
        <w:autoSpaceDE w:val="0"/>
        <w:autoSpaceDN w:val="0"/>
        <w:adjustRightInd w:val="0"/>
        <w:rPr>
          <w:rFonts w:ascii="Arial" w:hAnsi="Arial" w:cs="Arial"/>
          <w:sz w:val="20"/>
          <w:szCs w:val="20"/>
        </w:rPr>
      </w:pPr>
    </w:p>
    <w:p w:rsidR="00A771F9" w:rsidRPr="003301A0" w:rsidRDefault="00A771F9" w:rsidP="00A771F9">
      <w:pPr>
        <w:autoSpaceDE w:val="0"/>
        <w:autoSpaceDN w:val="0"/>
        <w:adjustRightInd w:val="0"/>
        <w:rPr>
          <w:rFonts w:ascii="Arial" w:hAnsi="Arial" w:cs="Arial"/>
          <w:b/>
          <w:bCs/>
          <w:sz w:val="20"/>
          <w:szCs w:val="20"/>
        </w:rPr>
      </w:pPr>
      <w:r w:rsidRPr="003301A0">
        <w:rPr>
          <w:rFonts w:ascii="Arial" w:hAnsi="Arial" w:cs="Arial"/>
          <w:b/>
          <w:bCs/>
          <w:sz w:val="20"/>
          <w:szCs w:val="20"/>
        </w:rPr>
        <w:t>Personal Factors</w:t>
      </w:r>
    </w:p>
    <w:p w:rsidR="00A771F9" w:rsidRPr="003301A0" w:rsidRDefault="00A771F9" w:rsidP="00A771F9">
      <w:pPr>
        <w:autoSpaceDE w:val="0"/>
        <w:autoSpaceDN w:val="0"/>
        <w:adjustRightInd w:val="0"/>
        <w:rPr>
          <w:rFonts w:ascii="Arial" w:hAnsi="Arial" w:cs="Arial"/>
          <w:b/>
          <w:bCs/>
          <w:sz w:val="20"/>
          <w:szCs w:val="20"/>
        </w:rPr>
      </w:pPr>
    </w:p>
    <w:p w:rsidR="00F730AF" w:rsidRPr="003301A0" w:rsidRDefault="00A771F9" w:rsidP="00F823EE">
      <w:pPr>
        <w:autoSpaceDE w:val="0"/>
        <w:autoSpaceDN w:val="0"/>
        <w:adjustRightInd w:val="0"/>
        <w:jc w:val="both"/>
        <w:rPr>
          <w:rFonts w:ascii="Arial" w:hAnsi="Arial" w:cs="Arial"/>
          <w:sz w:val="20"/>
          <w:szCs w:val="20"/>
        </w:rPr>
      </w:pPr>
      <w:r w:rsidRPr="003301A0">
        <w:rPr>
          <w:rFonts w:ascii="Arial" w:hAnsi="Arial" w:cs="Arial"/>
          <w:sz w:val="20"/>
          <w:szCs w:val="20"/>
        </w:rPr>
        <w:t xml:space="preserve">People who have back problems or other conditions affecting their ability to handle loads should tell their supervisor or Departmental Safety Coordinator. The Occupational Health Physician is happy to </w:t>
      </w:r>
      <w:proofErr w:type="gramStart"/>
      <w:r w:rsidRPr="003301A0">
        <w:rPr>
          <w:rFonts w:ascii="Arial" w:hAnsi="Arial" w:cs="Arial"/>
          <w:sz w:val="20"/>
          <w:szCs w:val="20"/>
        </w:rPr>
        <w:t>advise</w:t>
      </w:r>
      <w:proofErr w:type="gramEnd"/>
      <w:r w:rsidRPr="003301A0">
        <w:rPr>
          <w:rFonts w:ascii="Arial" w:hAnsi="Arial" w:cs="Arial"/>
          <w:sz w:val="20"/>
          <w:szCs w:val="20"/>
        </w:rPr>
        <w:t xml:space="preserve"> in such cases. Pregnant women are welcome to contact the Occupational Health Physician about possible risks. Anyone experiencing back pain or other symptoms arising out of manual handling at work should consult the Occupational Health Physician before doing any further manual handling, and also report the incident to the Departmental Safety Coordinator, who should, after investigation, complete an</w:t>
      </w:r>
      <w:r w:rsidR="00F823EE" w:rsidRPr="003301A0">
        <w:rPr>
          <w:rFonts w:ascii="Arial" w:hAnsi="Arial" w:cs="Arial"/>
          <w:sz w:val="20"/>
          <w:szCs w:val="20"/>
        </w:rPr>
        <w:t xml:space="preserve"> Accident/Incident Report.</w:t>
      </w:r>
    </w:p>
    <w:p w:rsidR="00254455" w:rsidRDefault="00254455">
      <w:pPr>
        <w:rPr>
          <w:rFonts w:ascii="Arial" w:hAnsi="Arial" w:cs="Arial"/>
          <w:b/>
          <w:color w:val="000000"/>
          <w:sz w:val="20"/>
          <w:szCs w:val="20"/>
        </w:rPr>
      </w:pPr>
      <w:r>
        <w:rPr>
          <w:rFonts w:ascii="Arial" w:hAnsi="Arial" w:cs="Arial"/>
          <w:b/>
          <w:color w:val="000000"/>
          <w:sz w:val="20"/>
          <w:szCs w:val="20"/>
        </w:rPr>
        <w:br w:type="page"/>
      </w:r>
    </w:p>
    <w:p w:rsidR="00F823EE" w:rsidRPr="003301A0" w:rsidRDefault="00CE3B9A" w:rsidP="00254455">
      <w:pPr>
        <w:autoSpaceDE w:val="0"/>
        <w:autoSpaceDN w:val="0"/>
        <w:adjustRightInd w:val="0"/>
        <w:outlineLvl w:val="0"/>
        <w:rPr>
          <w:rFonts w:ascii="Arial" w:hAnsi="Arial" w:cs="Arial"/>
          <w:b/>
          <w:color w:val="000000"/>
          <w:sz w:val="20"/>
          <w:szCs w:val="20"/>
        </w:rPr>
      </w:pPr>
      <w:r w:rsidRPr="003301A0">
        <w:rPr>
          <w:rFonts w:ascii="Arial" w:hAnsi="Arial" w:cs="Arial"/>
          <w:b/>
          <w:color w:val="000000"/>
          <w:sz w:val="20"/>
          <w:szCs w:val="20"/>
        </w:rPr>
        <w:lastRenderedPageBreak/>
        <w:t>A</w:t>
      </w:r>
      <w:r w:rsidR="00254455">
        <w:rPr>
          <w:rFonts w:ascii="Arial" w:hAnsi="Arial" w:cs="Arial"/>
          <w:b/>
          <w:color w:val="000000"/>
          <w:sz w:val="20"/>
          <w:szCs w:val="20"/>
        </w:rPr>
        <w:t xml:space="preserve">ppendix </w:t>
      </w:r>
      <w:r w:rsidR="005B7AB6">
        <w:rPr>
          <w:rFonts w:ascii="Arial" w:hAnsi="Arial" w:cs="Arial"/>
          <w:b/>
          <w:color w:val="000000"/>
          <w:sz w:val="20"/>
          <w:szCs w:val="20"/>
        </w:rPr>
        <w:t>4</w:t>
      </w:r>
      <w:r w:rsidR="00254455">
        <w:rPr>
          <w:rFonts w:ascii="Arial" w:hAnsi="Arial" w:cs="Arial"/>
          <w:b/>
          <w:color w:val="000000"/>
          <w:sz w:val="20"/>
          <w:szCs w:val="20"/>
        </w:rPr>
        <w:t xml:space="preserve"> – Working with portable (Laptop) </w:t>
      </w:r>
      <w:r w:rsidR="00F823EE" w:rsidRPr="003301A0">
        <w:rPr>
          <w:rFonts w:ascii="Arial" w:hAnsi="Arial" w:cs="Arial"/>
          <w:b/>
          <w:color w:val="000000"/>
          <w:sz w:val="20"/>
          <w:szCs w:val="20"/>
        </w:rPr>
        <w:t xml:space="preserve">DSE Generic Risk Assessment </w:t>
      </w:r>
    </w:p>
    <w:p w:rsidR="00F823EE" w:rsidRPr="003301A0" w:rsidRDefault="00F823EE" w:rsidP="00F823EE">
      <w:pPr>
        <w:autoSpaceDE w:val="0"/>
        <w:autoSpaceDN w:val="0"/>
        <w:adjustRightInd w:val="0"/>
        <w:jc w:val="center"/>
        <w:outlineLvl w:val="1"/>
        <w:rPr>
          <w:rFonts w:ascii="Arial" w:hAnsi="Arial" w:cs="Arial"/>
          <w:b/>
          <w:color w:val="000000"/>
          <w:sz w:val="20"/>
          <w:szCs w:val="20"/>
        </w:rPr>
      </w:pPr>
    </w:p>
    <w:p w:rsidR="00F823EE" w:rsidRPr="003301A0" w:rsidRDefault="00F823EE" w:rsidP="004F2E69">
      <w:pPr>
        <w:pStyle w:val="ListParagraph"/>
        <w:numPr>
          <w:ilvl w:val="0"/>
          <w:numId w:val="3"/>
        </w:numPr>
        <w:autoSpaceDE w:val="0"/>
        <w:autoSpaceDN w:val="0"/>
        <w:adjustRightInd w:val="0"/>
        <w:spacing w:after="0" w:line="240" w:lineRule="auto"/>
        <w:jc w:val="both"/>
        <w:outlineLvl w:val="0"/>
        <w:rPr>
          <w:rFonts w:ascii="Arial" w:hAnsi="Arial" w:cs="Arial"/>
          <w:b/>
          <w:color w:val="000000"/>
          <w:sz w:val="20"/>
          <w:szCs w:val="20"/>
        </w:rPr>
      </w:pPr>
      <w:r w:rsidRPr="003301A0">
        <w:rPr>
          <w:rFonts w:ascii="Arial" w:hAnsi="Arial" w:cs="Arial"/>
          <w:b/>
          <w:color w:val="000000"/>
          <w:sz w:val="20"/>
          <w:szCs w:val="20"/>
        </w:rPr>
        <w:t>Introduction</w:t>
      </w:r>
    </w:p>
    <w:p w:rsidR="00F823EE" w:rsidRPr="003301A0" w:rsidRDefault="00F823EE" w:rsidP="00D047CB">
      <w:pPr>
        <w:autoSpaceDE w:val="0"/>
        <w:autoSpaceDN w:val="0"/>
        <w:adjustRightInd w:val="0"/>
        <w:jc w:val="both"/>
        <w:outlineLvl w:val="0"/>
        <w:rPr>
          <w:rFonts w:ascii="Arial" w:hAnsi="Arial" w:cs="Arial"/>
          <w:color w:val="000000"/>
          <w:sz w:val="20"/>
          <w:szCs w:val="20"/>
        </w:rPr>
      </w:pPr>
    </w:p>
    <w:p w:rsidR="00F823EE" w:rsidRPr="003301A0" w:rsidRDefault="00F823EE" w:rsidP="00F823EE">
      <w:pPr>
        <w:autoSpaceDE w:val="0"/>
        <w:autoSpaceDN w:val="0"/>
        <w:adjustRightInd w:val="0"/>
        <w:jc w:val="both"/>
        <w:rPr>
          <w:rFonts w:ascii="Arial" w:hAnsi="Arial" w:cs="Arial"/>
          <w:color w:val="000000"/>
          <w:sz w:val="20"/>
          <w:szCs w:val="20"/>
        </w:rPr>
      </w:pPr>
      <w:r w:rsidRPr="003301A0">
        <w:rPr>
          <w:rFonts w:ascii="Arial" w:hAnsi="Arial" w:cs="Arial"/>
          <w:color w:val="000000"/>
          <w:sz w:val="20"/>
          <w:szCs w:val="20"/>
        </w:rPr>
        <w:t xml:space="preserve">An increasing number of people now have access to what is known as portable DSE (Display Screen Equipment). Portable DSE includes devices such as laptop and notebook computers and whilst the chances of significant injury at work when using this type of equipment is small, there are some important issues that need to be understood before use is made of the equipment. This generic risk assessment has been produced to provide users of portable DSE with a guide to the main hazards and what control measures can be implemented to reduce the risk of injury. </w:t>
      </w:r>
    </w:p>
    <w:p w:rsidR="00F823EE" w:rsidRPr="003301A0" w:rsidRDefault="00F823EE" w:rsidP="00F823EE">
      <w:pPr>
        <w:autoSpaceDE w:val="0"/>
        <w:autoSpaceDN w:val="0"/>
        <w:adjustRightInd w:val="0"/>
        <w:jc w:val="both"/>
        <w:rPr>
          <w:rFonts w:ascii="Arial" w:hAnsi="Arial" w:cs="Arial"/>
          <w:color w:val="000000"/>
          <w:sz w:val="20"/>
          <w:szCs w:val="20"/>
        </w:rPr>
      </w:pPr>
    </w:p>
    <w:p w:rsidR="00F823EE" w:rsidRPr="003301A0" w:rsidRDefault="00D047CB" w:rsidP="004F2E69">
      <w:pPr>
        <w:pStyle w:val="ListParagraph"/>
        <w:numPr>
          <w:ilvl w:val="0"/>
          <w:numId w:val="3"/>
        </w:numPr>
        <w:autoSpaceDE w:val="0"/>
        <w:autoSpaceDN w:val="0"/>
        <w:adjustRightInd w:val="0"/>
        <w:spacing w:after="0" w:line="240" w:lineRule="auto"/>
        <w:jc w:val="both"/>
        <w:outlineLvl w:val="0"/>
        <w:rPr>
          <w:rFonts w:ascii="Arial" w:hAnsi="Arial" w:cs="Arial"/>
          <w:b/>
          <w:color w:val="000000"/>
          <w:sz w:val="20"/>
          <w:szCs w:val="20"/>
        </w:rPr>
      </w:pPr>
      <w:r w:rsidRPr="003301A0">
        <w:rPr>
          <w:rFonts w:ascii="Arial" w:hAnsi="Arial" w:cs="Arial"/>
          <w:b/>
          <w:color w:val="000000"/>
          <w:sz w:val="20"/>
          <w:szCs w:val="20"/>
        </w:rPr>
        <w:t>Scope</w:t>
      </w:r>
    </w:p>
    <w:p w:rsidR="00D047CB" w:rsidRPr="003301A0" w:rsidRDefault="00D047CB" w:rsidP="00F823EE">
      <w:pPr>
        <w:autoSpaceDE w:val="0"/>
        <w:autoSpaceDN w:val="0"/>
        <w:adjustRightInd w:val="0"/>
        <w:jc w:val="both"/>
        <w:rPr>
          <w:rFonts w:ascii="Arial" w:hAnsi="Arial" w:cs="Arial"/>
          <w:color w:val="000000"/>
          <w:sz w:val="20"/>
          <w:szCs w:val="20"/>
        </w:rPr>
      </w:pPr>
    </w:p>
    <w:p w:rsidR="00F823EE" w:rsidRPr="003301A0" w:rsidRDefault="00F823EE" w:rsidP="00F823EE">
      <w:pPr>
        <w:autoSpaceDE w:val="0"/>
        <w:autoSpaceDN w:val="0"/>
        <w:adjustRightInd w:val="0"/>
        <w:jc w:val="both"/>
        <w:rPr>
          <w:rFonts w:ascii="Arial" w:hAnsi="Arial" w:cs="Arial"/>
          <w:color w:val="000000"/>
          <w:sz w:val="20"/>
          <w:szCs w:val="20"/>
        </w:rPr>
      </w:pPr>
      <w:r w:rsidRPr="003301A0">
        <w:rPr>
          <w:rFonts w:ascii="Arial" w:hAnsi="Arial" w:cs="Arial"/>
          <w:color w:val="000000"/>
          <w:sz w:val="20"/>
          <w:szCs w:val="20"/>
        </w:rPr>
        <w:t xml:space="preserve">Specific regulations exist for work with display screen equipment. The Health and Safety (Display screen equipment) Regulations 1992 (and amendments) provide information on the risks involved when using DSE and details precautions that should be followed before its use. This includes specific requirements for those designated as “Users” and provides minimum requirements for workstations. These regulations state that portable DSE is subject to the DSE Regulations only when it is in “prolonged use”. In practical terms this means that: - </w:t>
      </w:r>
    </w:p>
    <w:p w:rsidR="00F823EE" w:rsidRPr="003301A0" w:rsidRDefault="00F823EE" w:rsidP="00F823EE">
      <w:pPr>
        <w:autoSpaceDE w:val="0"/>
        <w:autoSpaceDN w:val="0"/>
        <w:adjustRightInd w:val="0"/>
        <w:jc w:val="both"/>
        <w:rPr>
          <w:rFonts w:ascii="Arial" w:hAnsi="Arial" w:cs="Arial"/>
          <w:color w:val="000000"/>
          <w:sz w:val="20"/>
          <w:szCs w:val="20"/>
        </w:rPr>
      </w:pPr>
    </w:p>
    <w:p w:rsidR="00F823EE" w:rsidRPr="003301A0" w:rsidRDefault="00F823EE" w:rsidP="004F2E69">
      <w:pPr>
        <w:pStyle w:val="ListParagraph"/>
        <w:numPr>
          <w:ilvl w:val="0"/>
          <w:numId w:val="4"/>
        </w:numPr>
        <w:autoSpaceDE w:val="0"/>
        <w:autoSpaceDN w:val="0"/>
        <w:adjustRightInd w:val="0"/>
        <w:spacing w:after="0" w:line="240" w:lineRule="auto"/>
        <w:jc w:val="both"/>
        <w:rPr>
          <w:rFonts w:ascii="Arial" w:hAnsi="Arial" w:cs="Arial"/>
          <w:color w:val="000000"/>
          <w:sz w:val="20"/>
          <w:szCs w:val="20"/>
        </w:rPr>
      </w:pPr>
      <w:r w:rsidRPr="003301A0">
        <w:rPr>
          <w:rFonts w:ascii="Arial" w:hAnsi="Arial" w:cs="Arial"/>
          <w:color w:val="000000"/>
          <w:sz w:val="20"/>
          <w:szCs w:val="20"/>
        </w:rPr>
        <w:t xml:space="preserve">If you use portable DSE instead of standard desktop DSE for prolonged periods then account must be taken of the minimum workstation requirements listed in the Regulations. If portable DSE is only used for short periods mainly as a supplement to main desktop DSE then the minimum requirements will not apply to the portable DSE (NB – it is worth remembering that although these specific regulations may not apply, general health and safety legislation does. It is advisable therefore that the standards below are adhered to where possible). </w:t>
      </w:r>
    </w:p>
    <w:p w:rsidR="00D047CB" w:rsidRPr="003301A0" w:rsidRDefault="00D047CB" w:rsidP="00D047CB">
      <w:pPr>
        <w:autoSpaceDE w:val="0"/>
        <w:autoSpaceDN w:val="0"/>
        <w:adjustRightInd w:val="0"/>
        <w:ind w:left="720"/>
        <w:jc w:val="both"/>
        <w:rPr>
          <w:rFonts w:ascii="Arial" w:hAnsi="Arial" w:cs="Arial"/>
          <w:color w:val="000000"/>
          <w:sz w:val="20"/>
          <w:szCs w:val="20"/>
        </w:rPr>
      </w:pPr>
    </w:p>
    <w:p w:rsidR="00F823EE" w:rsidRPr="003301A0" w:rsidRDefault="00F823EE" w:rsidP="004F2E69">
      <w:pPr>
        <w:pStyle w:val="ListParagraph"/>
        <w:numPr>
          <w:ilvl w:val="0"/>
          <w:numId w:val="4"/>
        </w:numPr>
        <w:autoSpaceDE w:val="0"/>
        <w:autoSpaceDN w:val="0"/>
        <w:adjustRightInd w:val="0"/>
        <w:spacing w:after="0" w:line="240" w:lineRule="auto"/>
        <w:jc w:val="both"/>
        <w:rPr>
          <w:rFonts w:ascii="Arial" w:hAnsi="Arial" w:cs="Arial"/>
          <w:color w:val="000000"/>
          <w:sz w:val="20"/>
          <w:szCs w:val="20"/>
        </w:rPr>
      </w:pPr>
      <w:r w:rsidRPr="003301A0">
        <w:rPr>
          <w:rFonts w:ascii="Arial" w:hAnsi="Arial" w:cs="Arial"/>
          <w:color w:val="000000"/>
          <w:sz w:val="20"/>
          <w:szCs w:val="20"/>
        </w:rPr>
        <w:t xml:space="preserve">If you use portable DSE for prolonged periods then you are likely to be designated as a “User”. The employer is obliged to carry out certain tasks to ensure your safety when using this equipment. If you have already been designated as a “User” because of your work with desktop DSE, then switching to portable DSE (either fully or partially), particularly if you continue to use desktop DSE, is unlikely to affect your “User” status. </w:t>
      </w:r>
    </w:p>
    <w:p w:rsidR="000365FB" w:rsidRPr="003301A0" w:rsidRDefault="000365FB" w:rsidP="00F823EE">
      <w:pPr>
        <w:autoSpaceDE w:val="0"/>
        <w:autoSpaceDN w:val="0"/>
        <w:adjustRightInd w:val="0"/>
        <w:rPr>
          <w:rFonts w:ascii="Arial" w:hAnsi="Arial" w:cs="Arial"/>
          <w:color w:val="000000"/>
          <w:sz w:val="20"/>
          <w:szCs w:val="20"/>
        </w:rPr>
      </w:pPr>
    </w:p>
    <w:p w:rsidR="00F823EE" w:rsidRPr="003301A0" w:rsidRDefault="00285B26" w:rsidP="004F2E69">
      <w:pPr>
        <w:pStyle w:val="ListParagraph"/>
        <w:numPr>
          <w:ilvl w:val="0"/>
          <w:numId w:val="3"/>
        </w:numPr>
        <w:autoSpaceDE w:val="0"/>
        <w:autoSpaceDN w:val="0"/>
        <w:adjustRightInd w:val="0"/>
        <w:spacing w:after="0" w:line="240" w:lineRule="auto"/>
        <w:jc w:val="both"/>
        <w:outlineLvl w:val="0"/>
        <w:rPr>
          <w:rFonts w:ascii="Arial" w:hAnsi="Arial" w:cs="Arial"/>
          <w:b/>
          <w:color w:val="000000"/>
          <w:sz w:val="20"/>
          <w:szCs w:val="20"/>
        </w:rPr>
      </w:pPr>
      <w:r w:rsidRPr="003301A0">
        <w:rPr>
          <w:rFonts w:ascii="Arial" w:hAnsi="Arial" w:cs="Arial"/>
          <w:b/>
          <w:color w:val="000000"/>
          <w:sz w:val="20"/>
          <w:szCs w:val="20"/>
        </w:rPr>
        <w:t>Self Assessment</w:t>
      </w:r>
    </w:p>
    <w:p w:rsidR="00285B26" w:rsidRPr="003301A0" w:rsidRDefault="00285B26" w:rsidP="00F823EE">
      <w:pPr>
        <w:autoSpaceDE w:val="0"/>
        <w:autoSpaceDN w:val="0"/>
        <w:adjustRightInd w:val="0"/>
        <w:jc w:val="both"/>
        <w:rPr>
          <w:rFonts w:ascii="Arial" w:hAnsi="Arial" w:cs="Arial"/>
          <w:color w:val="000000"/>
          <w:sz w:val="20"/>
          <w:szCs w:val="20"/>
        </w:rPr>
      </w:pPr>
    </w:p>
    <w:p w:rsidR="00F823EE" w:rsidRPr="003301A0" w:rsidRDefault="00F823EE" w:rsidP="00F823EE">
      <w:pPr>
        <w:autoSpaceDE w:val="0"/>
        <w:autoSpaceDN w:val="0"/>
        <w:adjustRightInd w:val="0"/>
        <w:jc w:val="both"/>
        <w:rPr>
          <w:rFonts w:ascii="Arial" w:hAnsi="Arial" w:cs="Arial"/>
          <w:color w:val="000000"/>
          <w:sz w:val="20"/>
          <w:szCs w:val="20"/>
        </w:rPr>
      </w:pPr>
      <w:r w:rsidRPr="003301A0">
        <w:rPr>
          <w:rFonts w:ascii="Arial" w:hAnsi="Arial" w:cs="Arial"/>
          <w:color w:val="000000"/>
          <w:sz w:val="20"/>
          <w:szCs w:val="20"/>
        </w:rPr>
        <w:t xml:space="preserve">If you use portable DSE for prolonged periods then you will be expected to carry out a self-assessment of the activities undertaken. As a first step, you should contact your Departmental DSE Assessor or Departmental Safety Coordinator who should be able to provide you with general guidance and advice on what precautions to take. It is recommended that you read the booklet - “Working with VDUs” – which also provides useful guidance on the general risks and precautions associated with DSE work. Further advice can also be obtained from the Safety Adviser’s office. </w:t>
      </w:r>
    </w:p>
    <w:p w:rsidR="00F823EE" w:rsidRPr="003301A0" w:rsidRDefault="00F823EE" w:rsidP="00F823EE">
      <w:pPr>
        <w:autoSpaceDE w:val="0"/>
        <w:autoSpaceDN w:val="0"/>
        <w:adjustRightInd w:val="0"/>
        <w:jc w:val="both"/>
        <w:rPr>
          <w:rFonts w:ascii="Arial" w:hAnsi="Arial" w:cs="Arial"/>
          <w:color w:val="000000"/>
          <w:sz w:val="20"/>
          <w:szCs w:val="20"/>
        </w:rPr>
      </w:pPr>
    </w:p>
    <w:p w:rsidR="00F823EE" w:rsidRPr="003301A0" w:rsidRDefault="00F823EE" w:rsidP="00F823EE">
      <w:pPr>
        <w:autoSpaceDE w:val="0"/>
        <w:autoSpaceDN w:val="0"/>
        <w:adjustRightInd w:val="0"/>
        <w:jc w:val="both"/>
        <w:rPr>
          <w:rFonts w:ascii="Arial" w:hAnsi="Arial" w:cs="Arial"/>
          <w:color w:val="000000"/>
          <w:sz w:val="20"/>
          <w:szCs w:val="20"/>
        </w:rPr>
      </w:pPr>
      <w:r w:rsidRPr="003301A0">
        <w:rPr>
          <w:rFonts w:ascii="Arial" w:hAnsi="Arial" w:cs="Arial"/>
          <w:color w:val="000000"/>
          <w:sz w:val="20"/>
          <w:szCs w:val="20"/>
        </w:rPr>
        <w:t>The following guidance should be applied each time the portable DSE is set up.</w:t>
      </w:r>
    </w:p>
    <w:p w:rsidR="00F823EE" w:rsidRPr="003301A0" w:rsidRDefault="00F823EE" w:rsidP="00F823EE">
      <w:pPr>
        <w:autoSpaceDE w:val="0"/>
        <w:autoSpaceDN w:val="0"/>
        <w:adjustRightInd w:val="0"/>
        <w:jc w:val="both"/>
        <w:rPr>
          <w:rFonts w:ascii="Arial" w:hAnsi="Arial" w:cs="Arial"/>
          <w:color w:val="000000"/>
          <w:sz w:val="20"/>
          <w:szCs w:val="20"/>
        </w:rPr>
      </w:pPr>
    </w:p>
    <w:p w:rsidR="00F823EE" w:rsidRPr="003301A0" w:rsidRDefault="00182523" w:rsidP="004F2E69">
      <w:pPr>
        <w:pStyle w:val="ListParagraph"/>
        <w:numPr>
          <w:ilvl w:val="0"/>
          <w:numId w:val="3"/>
        </w:numPr>
        <w:autoSpaceDE w:val="0"/>
        <w:autoSpaceDN w:val="0"/>
        <w:adjustRightInd w:val="0"/>
        <w:spacing w:after="0" w:line="240" w:lineRule="auto"/>
        <w:jc w:val="both"/>
        <w:outlineLvl w:val="0"/>
        <w:rPr>
          <w:rFonts w:ascii="Arial" w:hAnsi="Arial" w:cs="Arial"/>
          <w:b/>
          <w:color w:val="000000"/>
          <w:sz w:val="20"/>
          <w:szCs w:val="20"/>
        </w:rPr>
      </w:pPr>
      <w:r w:rsidRPr="003301A0">
        <w:rPr>
          <w:rFonts w:ascii="Arial" w:hAnsi="Arial" w:cs="Arial"/>
          <w:b/>
          <w:color w:val="000000"/>
          <w:sz w:val="20"/>
          <w:szCs w:val="20"/>
        </w:rPr>
        <w:t>Portable DSE</w:t>
      </w:r>
      <w:r w:rsidR="00E82CB1" w:rsidRPr="003301A0">
        <w:rPr>
          <w:rFonts w:ascii="Arial" w:hAnsi="Arial" w:cs="Arial"/>
          <w:b/>
          <w:color w:val="000000"/>
          <w:sz w:val="20"/>
          <w:szCs w:val="20"/>
        </w:rPr>
        <w:t xml:space="preserve"> Controls</w:t>
      </w:r>
    </w:p>
    <w:p w:rsidR="00F823EE" w:rsidRPr="003301A0" w:rsidRDefault="00F823EE" w:rsidP="00F823EE">
      <w:pPr>
        <w:autoSpaceDE w:val="0"/>
        <w:autoSpaceDN w:val="0"/>
        <w:adjustRightInd w:val="0"/>
        <w:jc w:val="both"/>
        <w:outlineLvl w:val="0"/>
        <w:rPr>
          <w:rFonts w:ascii="Arial" w:hAnsi="Arial" w:cs="Arial"/>
          <w:color w:val="000000"/>
          <w:sz w:val="20"/>
          <w:szCs w:val="20"/>
        </w:rPr>
      </w:pPr>
    </w:p>
    <w:p w:rsidR="00F823EE" w:rsidRPr="003301A0" w:rsidRDefault="00CE3B9A" w:rsidP="004F2E69">
      <w:pPr>
        <w:pStyle w:val="ListParagraph"/>
        <w:numPr>
          <w:ilvl w:val="1"/>
          <w:numId w:val="5"/>
        </w:numPr>
        <w:autoSpaceDE w:val="0"/>
        <w:autoSpaceDN w:val="0"/>
        <w:adjustRightInd w:val="0"/>
        <w:spacing w:after="0" w:line="240" w:lineRule="auto"/>
        <w:jc w:val="both"/>
        <w:rPr>
          <w:rFonts w:ascii="Arial" w:hAnsi="Arial" w:cs="Arial"/>
          <w:b/>
          <w:color w:val="000000"/>
          <w:sz w:val="20"/>
          <w:szCs w:val="20"/>
        </w:rPr>
      </w:pPr>
      <w:r w:rsidRPr="003301A0">
        <w:rPr>
          <w:rFonts w:ascii="Arial" w:hAnsi="Arial" w:cs="Arial"/>
          <w:b/>
          <w:color w:val="000000"/>
          <w:sz w:val="20"/>
          <w:szCs w:val="20"/>
        </w:rPr>
        <w:t>Equipment selection</w:t>
      </w:r>
    </w:p>
    <w:p w:rsidR="00F823EE" w:rsidRPr="003301A0" w:rsidRDefault="00F823EE" w:rsidP="00643D05">
      <w:pPr>
        <w:autoSpaceDE w:val="0"/>
        <w:autoSpaceDN w:val="0"/>
        <w:adjustRightInd w:val="0"/>
        <w:ind w:left="1134"/>
        <w:jc w:val="both"/>
        <w:rPr>
          <w:rFonts w:ascii="Arial" w:hAnsi="Arial" w:cs="Arial"/>
          <w:color w:val="000000"/>
          <w:sz w:val="20"/>
          <w:szCs w:val="20"/>
        </w:rPr>
      </w:pPr>
    </w:p>
    <w:p w:rsidR="00F823EE" w:rsidRPr="003301A0" w:rsidRDefault="00F823EE" w:rsidP="00643D05">
      <w:pPr>
        <w:autoSpaceDE w:val="0"/>
        <w:autoSpaceDN w:val="0"/>
        <w:adjustRightInd w:val="0"/>
        <w:ind w:left="1134"/>
        <w:jc w:val="both"/>
        <w:rPr>
          <w:rFonts w:ascii="Arial" w:hAnsi="Arial" w:cs="Arial"/>
          <w:color w:val="000000"/>
          <w:sz w:val="20"/>
          <w:szCs w:val="20"/>
        </w:rPr>
      </w:pPr>
      <w:r w:rsidRPr="003301A0">
        <w:rPr>
          <w:rFonts w:ascii="Arial" w:hAnsi="Arial" w:cs="Arial"/>
          <w:color w:val="000000"/>
          <w:sz w:val="20"/>
          <w:szCs w:val="20"/>
        </w:rPr>
        <w:t xml:space="preserve">Look for a low weight portable DSE. Keep accessories to a minimum. </w:t>
      </w:r>
    </w:p>
    <w:p w:rsidR="00F823EE" w:rsidRPr="003301A0" w:rsidRDefault="00F823EE" w:rsidP="00643D05">
      <w:pPr>
        <w:autoSpaceDE w:val="0"/>
        <w:autoSpaceDN w:val="0"/>
        <w:adjustRightInd w:val="0"/>
        <w:ind w:left="1134"/>
        <w:jc w:val="both"/>
        <w:rPr>
          <w:rFonts w:ascii="Arial" w:hAnsi="Arial" w:cs="Arial"/>
          <w:color w:val="000000"/>
          <w:sz w:val="20"/>
          <w:szCs w:val="20"/>
        </w:rPr>
      </w:pPr>
    </w:p>
    <w:p w:rsidR="00F823EE" w:rsidRPr="003301A0" w:rsidRDefault="00F823EE" w:rsidP="00643D05">
      <w:pPr>
        <w:autoSpaceDE w:val="0"/>
        <w:autoSpaceDN w:val="0"/>
        <w:adjustRightInd w:val="0"/>
        <w:ind w:left="1134"/>
        <w:jc w:val="both"/>
        <w:rPr>
          <w:rFonts w:ascii="Arial" w:hAnsi="Arial" w:cs="Arial"/>
          <w:color w:val="000000"/>
          <w:sz w:val="20"/>
          <w:szCs w:val="20"/>
        </w:rPr>
      </w:pPr>
      <w:r w:rsidRPr="003301A0">
        <w:rPr>
          <w:rFonts w:ascii="Arial" w:hAnsi="Arial" w:cs="Arial"/>
          <w:color w:val="000000"/>
          <w:sz w:val="20"/>
          <w:szCs w:val="20"/>
        </w:rPr>
        <w:t xml:space="preserve">Choose portable DSE with as large a screen as possible. </w:t>
      </w:r>
    </w:p>
    <w:p w:rsidR="00F823EE" w:rsidRPr="003301A0" w:rsidRDefault="00F823EE" w:rsidP="00643D05">
      <w:pPr>
        <w:autoSpaceDE w:val="0"/>
        <w:autoSpaceDN w:val="0"/>
        <w:adjustRightInd w:val="0"/>
        <w:ind w:left="1134"/>
        <w:jc w:val="both"/>
        <w:rPr>
          <w:rFonts w:ascii="Arial" w:hAnsi="Arial" w:cs="Arial"/>
          <w:color w:val="000000"/>
          <w:sz w:val="20"/>
          <w:szCs w:val="20"/>
        </w:rPr>
      </w:pPr>
    </w:p>
    <w:p w:rsidR="00F823EE" w:rsidRPr="003301A0" w:rsidRDefault="00F823EE" w:rsidP="00643D05">
      <w:pPr>
        <w:autoSpaceDE w:val="0"/>
        <w:autoSpaceDN w:val="0"/>
        <w:adjustRightInd w:val="0"/>
        <w:ind w:left="1134"/>
        <w:jc w:val="both"/>
        <w:rPr>
          <w:rFonts w:ascii="Arial" w:hAnsi="Arial" w:cs="Arial"/>
          <w:color w:val="000000"/>
          <w:sz w:val="20"/>
          <w:szCs w:val="20"/>
        </w:rPr>
      </w:pPr>
      <w:r w:rsidRPr="003301A0">
        <w:rPr>
          <w:rFonts w:ascii="Arial" w:hAnsi="Arial" w:cs="Arial"/>
          <w:color w:val="000000"/>
          <w:sz w:val="20"/>
          <w:szCs w:val="20"/>
        </w:rPr>
        <w:t>Ensure the screen is free f</w:t>
      </w:r>
      <w:r w:rsidR="00B22F3B" w:rsidRPr="003301A0">
        <w:rPr>
          <w:rFonts w:ascii="Arial" w:hAnsi="Arial" w:cs="Arial"/>
          <w:color w:val="000000"/>
          <w:sz w:val="20"/>
          <w:szCs w:val="20"/>
        </w:rPr>
        <w:t>r</w:t>
      </w:r>
      <w:r w:rsidRPr="003301A0">
        <w:rPr>
          <w:rFonts w:ascii="Arial" w:hAnsi="Arial" w:cs="Arial"/>
          <w:color w:val="000000"/>
          <w:sz w:val="20"/>
          <w:szCs w:val="20"/>
        </w:rPr>
        <w:t xml:space="preserve">om flicker and that the brightness and contrast controls are easy to use. </w:t>
      </w:r>
    </w:p>
    <w:p w:rsidR="00F823EE" w:rsidRPr="003301A0" w:rsidRDefault="00F823EE" w:rsidP="00643D05">
      <w:pPr>
        <w:autoSpaceDE w:val="0"/>
        <w:autoSpaceDN w:val="0"/>
        <w:adjustRightInd w:val="0"/>
        <w:ind w:left="1134"/>
        <w:jc w:val="both"/>
        <w:rPr>
          <w:rFonts w:ascii="Arial" w:hAnsi="Arial" w:cs="Arial"/>
          <w:color w:val="000000"/>
          <w:sz w:val="20"/>
          <w:szCs w:val="20"/>
        </w:rPr>
      </w:pPr>
    </w:p>
    <w:p w:rsidR="00F823EE" w:rsidRPr="003301A0" w:rsidRDefault="00F823EE" w:rsidP="00643D05">
      <w:pPr>
        <w:autoSpaceDE w:val="0"/>
        <w:autoSpaceDN w:val="0"/>
        <w:adjustRightInd w:val="0"/>
        <w:ind w:left="1134"/>
        <w:jc w:val="both"/>
        <w:rPr>
          <w:rFonts w:ascii="Arial" w:hAnsi="Arial" w:cs="Arial"/>
          <w:color w:val="000000"/>
          <w:sz w:val="20"/>
          <w:szCs w:val="20"/>
        </w:rPr>
      </w:pPr>
      <w:r w:rsidRPr="003301A0">
        <w:rPr>
          <w:rFonts w:ascii="Arial" w:hAnsi="Arial" w:cs="Arial"/>
          <w:color w:val="000000"/>
          <w:sz w:val="20"/>
          <w:szCs w:val="20"/>
        </w:rPr>
        <w:lastRenderedPageBreak/>
        <w:t xml:space="preserve">Use lightweight cases to carry equipment – avoid cases that have manufacturer brands on the outside. </w:t>
      </w:r>
    </w:p>
    <w:p w:rsidR="00F823EE" w:rsidRPr="003301A0" w:rsidRDefault="00F823EE" w:rsidP="00643D05">
      <w:pPr>
        <w:autoSpaceDE w:val="0"/>
        <w:autoSpaceDN w:val="0"/>
        <w:adjustRightInd w:val="0"/>
        <w:ind w:left="1134"/>
        <w:jc w:val="both"/>
        <w:rPr>
          <w:rFonts w:ascii="Arial" w:hAnsi="Arial" w:cs="Arial"/>
          <w:color w:val="000000"/>
          <w:sz w:val="20"/>
          <w:szCs w:val="20"/>
        </w:rPr>
      </w:pPr>
    </w:p>
    <w:p w:rsidR="00F823EE" w:rsidRPr="003301A0" w:rsidRDefault="00F823EE" w:rsidP="00643D05">
      <w:pPr>
        <w:autoSpaceDE w:val="0"/>
        <w:autoSpaceDN w:val="0"/>
        <w:adjustRightInd w:val="0"/>
        <w:ind w:left="1134"/>
        <w:jc w:val="both"/>
        <w:rPr>
          <w:rFonts w:ascii="Arial" w:hAnsi="Arial" w:cs="Arial"/>
          <w:color w:val="000000"/>
          <w:sz w:val="20"/>
          <w:szCs w:val="20"/>
        </w:rPr>
      </w:pPr>
      <w:r w:rsidRPr="003301A0">
        <w:rPr>
          <w:rFonts w:ascii="Arial" w:hAnsi="Arial" w:cs="Arial"/>
          <w:color w:val="000000"/>
          <w:sz w:val="20"/>
          <w:szCs w:val="20"/>
        </w:rPr>
        <w:t xml:space="preserve">Choose portable DSE that can be used with docking stations and that have a facility to attach pointing devices. </w:t>
      </w:r>
    </w:p>
    <w:p w:rsidR="00F823EE" w:rsidRPr="003301A0" w:rsidRDefault="00F823EE" w:rsidP="00643D05">
      <w:pPr>
        <w:autoSpaceDE w:val="0"/>
        <w:autoSpaceDN w:val="0"/>
        <w:adjustRightInd w:val="0"/>
        <w:ind w:left="1134"/>
        <w:jc w:val="both"/>
        <w:rPr>
          <w:rFonts w:ascii="Arial" w:hAnsi="Arial" w:cs="Arial"/>
          <w:color w:val="000000"/>
          <w:sz w:val="20"/>
          <w:szCs w:val="20"/>
        </w:rPr>
      </w:pPr>
    </w:p>
    <w:p w:rsidR="00F823EE" w:rsidRPr="003301A0" w:rsidRDefault="00F823EE" w:rsidP="00643D05">
      <w:pPr>
        <w:autoSpaceDE w:val="0"/>
        <w:autoSpaceDN w:val="0"/>
        <w:adjustRightInd w:val="0"/>
        <w:ind w:left="1134"/>
        <w:jc w:val="both"/>
        <w:rPr>
          <w:rFonts w:ascii="Arial" w:hAnsi="Arial" w:cs="Arial"/>
          <w:color w:val="000000"/>
          <w:sz w:val="20"/>
          <w:szCs w:val="20"/>
        </w:rPr>
      </w:pPr>
      <w:r w:rsidRPr="003301A0">
        <w:rPr>
          <w:rFonts w:ascii="Arial" w:hAnsi="Arial" w:cs="Arial"/>
          <w:color w:val="000000"/>
          <w:sz w:val="20"/>
          <w:szCs w:val="20"/>
        </w:rPr>
        <w:t xml:space="preserve">Ensure the equipment has friction pads on its underside to reduce sliding. </w:t>
      </w:r>
    </w:p>
    <w:p w:rsidR="00F823EE" w:rsidRPr="003301A0" w:rsidRDefault="00F823EE" w:rsidP="00643D05">
      <w:pPr>
        <w:autoSpaceDE w:val="0"/>
        <w:autoSpaceDN w:val="0"/>
        <w:adjustRightInd w:val="0"/>
        <w:ind w:left="1134"/>
        <w:jc w:val="both"/>
        <w:rPr>
          <w:rFonts w:ascii="Arial" w:hAnsi="Arial" w:cs="Arial"/>
          <w:color w:val="000000"/>
          <w:sz w:val="20"/>
          <w:szCs w:val="20"/>
        </w:rPr>
      </w:pPr>
    </w:p>
    <w:p w:rsidR="00F823EE" w:rsidRPr="003301A0" w:rsidRDefault="00CE3B9A" w:rsidP="004F2E69">
      <w:pPr>
        <w:pStyle w:val="ListParagraph"/>
        <w:numPr>
          <w:ilvl w:val="1"/>
          <w:numId w:val="5"/>
        </w:numPr>
        <w:autoSpaceDE w:val="0"/>
        <w:autoSpaceDN w:val="0"/>
        <w:adjustRightInd w:val="0"/>
        <w:spacing w:after="0" w:line="240" w:lineRule="auto"/>
        <w:jc w:val="both"/>
        <w:rPr>
          <w:rFonts w:ascii="Arial" w:hAnsi="Arial" w:cs="Arial"/>
          <w:b/>
          <w:color w:val="000000"/>
          <w:sz w:val="20"/>
          <w:szCs w:val="20"/>
        </w:rPr>
      </w:pPr>
      <w:r w:rsidRPr="003301A0">
        <w:rPr>
          <w:rFonts w:ascii="Arial" w:hAnsi="Arial" w:cs="Arial"/>
          <w:b/>
          <w:color w:val="000000"/>
          <w:sz w:val="20"/>
          <w:szCs w:val="20"/>
        </w:rPr>
        <w:t>Using portable DSE</w:t>
      </w:r>
    </w:p>
    <w:p w:rsidR="00F823EE" w:rsidRPr="003301A0" w:rsidRDefault="00F823EE" w:rsidP="00643D05">
      <w:pPr>
        <w:autoSpaceDE w:val="0"/>
        <w:autoSpaceDN w:val="0"/>
        <w:adjustRightInd w:val="0"/>
        <w:ind w:left="1134"/>
        <w:jc w:val="both"/>
        <w:outlineLvl w:val="0"/>
        <w:rPr>
          <w:rFonts w:ascii="Arial" w:hAnsi="Arial" w:cs="Arial"/>
          <w:color w:val="000000"/>
          <w:sz w:val="20"/>
          <w:szCs w:val="20"/>
        </w:rPr>
      </w:pPr>
    </w:p>
    <w:p w:rsidR="00F823EE" w:rsidRPr="003301A0" w:rsidRDefault="00F823EE" w:rsidP="00643D05">
      <w:pPr>
        <w:autoSpaceDE w:val="0"/>
        <w:autoSpaceDN w:val="0"/>
        <w:adjustRightInd w:val="0"/>
        <w:ind w:left="1134"/>
        <w:jc w:val="both"/>
        <w:rPr>
          <w:rFonts w:ascii="Arial" w:hAnsi="Arial" w:cs="Arial"/>
          <w:color w:val="000000"/>
          <w:sz w:val="20"/>
          <w:szCs w:val="20"/>
        </w:rPr>
      </w:pPr>
      <w:r w:rsidRPr="003301A0">
        <w:rPr>
          <w:rFonts w:ascii="Arial" w:hAnsi="Arial" w:cs="Arial"/>
          <w:color w:val="000000"/>
          <w:sz w:val="20"/>
          <w:szCs w:val="20"/>
        </w:rPr>
        <w:t xml:space="preserve">Where possible, try to adhere to the general guidance for fixed DSE equipment, i.e.: - </w:t>
      </w:r>
    </w:p>
    <w:p w:rsidR="00F823EE" w:rsidRPr="003301A0" w:rsidRDefault="00F823EE" w:rsidP="00643D05">
      <w:pPr>
        <w:autoSpaceDE w:val="0"/>
        <w:autoSpaceDN w:val="0"/>
        <w:adjustRightInd w:val="0"/>
        <w:ind w:left="1134"/>
        <w:jc w:val="both"/>
        <w:rPr>
          <w:rFonts w:ascii="Arial" w:hAnsi="Arial" w:cs="Arial"/>
          <w:color w:val="000000"/>
          <w:sz w:val="20"/>
          <w:szCs w:val="20"/>
        </w:rPr>
      </w:pPr>
    </w:p>
    <w:p w:rsidR="00F823EE" w:rsidRPr="003301A0" w:rsidRDefault="00F823EE" w:rsidP="004F2E69">
      <w:pPr>
        <w:pStyle w:val="ListParagraph"/>
        <w:numPr>
          <w:ilvl w:val="0"/>
          <w:numId w:val="6"/>
        </w:numPr>
        <w:autoSpaceDE w:val="0"/>
        <w:autoSpaceDN w:val="0"/>
        <w:adjustRightInd w:val="0"/>
        <w:spacing w:after="0" w:line="240" w:lineRule="auto"/>
        <w:jc w:val="both"/>
        <w:rPr>
          <w:rFonts w:ascii="Arial" w:hAnsi="Arial" w:cs="Arial"/>
          <w:color w:val="000000"/>
          <w:sz w:val="20"/>
          <w:szCs w:val="20"/>
        </w:rPr>
      </w:pPr>
      <w:proofErr w:type="gramStart"/>
      <w:r w:rsidRPr="003301A0">
        <w:rPr>
          <w:rFonts w:ascii="Arial" w:hAnsi="Arial" w:cs="Arial"/>
          <w:color w:val="000000"/>
          <w:sz w:val="20"/>
          <w:szCs w:val="20"/>
        </w:rPr>
        <w:t>choose</w:t>
      </w:r>
      <w:proofErr w:type="gramEnd"/>
      <w:r w:rsidRPr="003301A0">
        <w:rPr>
          <w:rFonts w:ascii="Arial" w:hAnsi="Arial" w:cs="Arial"/>
          <w:color w:val="000000"/>
          <w:sz w:val="20"/>
          <w:szCs w:val="20"/>
        </w:rPr>
        <w:t xml:space="preserve"> a suitable flat surface to work on. Avoid using equipment in non-ideal locations, e.g. on knees, in cars, on low level tables, etc as this encourages poor posture. </w:t>
      </w:r>
    </w:p>
    <w:p w:rsidR="00643D05" w:rsidRPr="003301A0" w:rsidRDefault="00643D05" w:rsidP="00643D05">
      <w:pPr>
        <w:pStyle w:val="ListParagraph"/>
        <w:autoSpaceDE w:val="0"/>
        <w:autoSpaceDN w:val="0"/>
        <w:adjustRightInd w:val="0"/>
        <w:spacing w:after="0" w:line="240" w:lineRule="auto"/>
        <w:ind w:left="1701"/>
        <w:jc w:val="both"/>
        <w:rPr>
          <w:rFonts w:ascii="Arial" w:hAnsi="Arial" w:cs="Arial"/>
          <w:color w:val="000000"/>
          <w:sz w:val="20"/>
          <w:szCs w:val="20"/>
        </w:rPr>
      </w:pPr>
    </w:p>
    <w:p w:rsidR="00F823EE" w:rsidRPr="003301A0" w:rsidRDefault="00F823EE" w:rsidP="004F2E69">
      <w:pPr>
        <w:pStyle w:val="ListParagraph"/>
        <w:numPr>
          <w:ilvl w:val="0"/>
          <w:numId w:val="6"/>
        </w:numPr>
        <w:autoSpaceDE w:val="0"/>
        <w:autoSpaceDN w:val="0"/>
        <w:adjustRightInd w:val="0"/>
        <w:spacing w:after="0" w:line="240" w:lineRule="auto"/>
        <w:jc w:val="both"/>
        <w:rPr>
          <w:rFonts w:ascii="Arial" w:hAnsi="Arial" w:cs="Arial"/>
          <w:color w:val="000000"/>
          <w:sz w:val="20"/>
          <w:szCs w:val="20"/>
        </w:rPr>
      </w:pPr>
      <w:proofErr w:type="gramStart"/>
      <w:r w:rsidRPr="003301A0">
        <w:rPr>
          <w:rFonts w:ascii="Arial" w:hAnsi="Arial" w:cs="Arial"/>
          <w:color w:val="000000"/>
          <w:sz w:val="20"/>
          <w:szCs w:val="20"/>
        </w:rPr>
        <w:t>try</w:t>
      </w:r>
      <w:proofErr w:type="gramEnd"/>
      <w:r w:rsidRPr="003301A0">
        <w:rPr>
          <w:rFonts w:ascii="Arial" w:hAnsi="Arial" w:cs="Arial"/>
          <w:color w:val="000000"/>
          <w:sz w:val="20"/>
          <w:szCs w:val="20"/>
        </w:rPr>
        <w:t xml:space="preserve"> to work on surfaces similar in height to nor</w:t>
      </w:r>
      <w:r w:rsidR="00643D05" w:rsidRPr="003301A0">
        <w:rPr>
          <w:rFonts w:ascii="Arial" w:hAnsi="Arial" w:cs="Arial"/>
          <w:color w:val="000000"/>
          <w:sz w:val="20"/>
          <w:szCs w:val="20"/>
        </w:rPr>
        <w:t>mal office workstations.</w:t>
      </w:r>
    </w:p>
    <w:p w:rsidR="00643D05" w:rsidRPr="003301A0" w:rsidRDefault="00643D05" w:rsidP="00E82CB1">
      <w:pPr>
        <w:autoSpaceDE w:val="0"/>
        <w:autoSpaceDN w:val="0"/>
        <w:adjustRightInd w:val="0"/>
        <w:ind w:left="1701"/>
        <w:jc w:val="both"/>
        <w:rPr>
          <w:rFonts w:ascii="Arial" w:hAnsi="Arial" w:cs="Arial"/>
          <w:color w:val="000000"/>
          <w:sz w:val="20"/>
          <w:szCs w:val="20"/>
        </w:rPr>
      </w:pPr>
    </w:p>
    <w:p w:rsidR="00F823EE" w:rsidRPr="003301A0" w:rsidRDefault="00F823EE" w:rsidP="004F2E69">
      <w:pPr>
        <w:pStyle w:val="ListParagraph"/>
        <w:numPr>
          <w:ilvl w:val="0"/>
          <w:numId w:val="6"/>
        </w:numPr>
        <w:autoSpaceDE w:val="0"/>
        <w:autoSpaceDN w:val="0"/>
        <w:adjustRightInd w:val="0"/>
        <w:spacing w:after="0" w:line="240" w:lineRule="auto"/>
        <w:jc w:val="both"/>
        <w:rPr>
          <w:rFonts w:ascii="Arial" w:hAnsi="Arial" w:cs="Arial"/>
          <w:color w:val="000000"/>
          <w:sz w:val="20"/>
          <w:szCs w:val="20"/>
        </w:rPr>
      </w:pPr>
      <w:proofErr w:type="gramStart"/>
      <w:r w:rsidRPr="003301A0">
        <w:rPr>
          <w:rFonts w:ascii="Arial" w:hAnsi="Arial" w:cs="Arial"/>
          <w:color w:val="000000"/>
          <w:sz w:val="20"/>
          <w:szCs w:val="20"/>
        </w:rPr>
        <w:t>where</w:t>
      </w:r>
      <w:proofErr w:type="gramEnd"/>
      <w:r w:rsidRPr="003301A0">
        <w:rPr>
          <w:rFonts w:ascii="Arial" w:hAnsi="Arial" w:cs="Arial"/>
          <w:color w:val="000000"/>
          <w:sz w:val="20"/>
          <w:szCs w:val="20"/>
        </w:rPr>
        <w:t xml:space="preserve"> possible choose chairs that provide sufficient support to the back and encourage good general posture. </w:t>
      </w:r>
    </w:p>
    <w:p w:rsidR="00643D05" w:rsidRPr="003301A0" w:rsidRDefault="00643D05" w:rsidP="00643D05">
      <w:pPr>
        <w:pStyle w:val="ListParagraph"/>
        <w:autoSpaceDE w:val="0"/>
        <w:autoSpaceDN w:val="0"/>
        <w:adjustRightInd w:val="0"/>
        <w:spacing w:after="0" w:line="240" w:lineRule="auto"/>
        <w:ind w:left="1701"/>
        <w:jc w:val="both"/>
        <w:rPr>
          <w:rFonts w:ascii="Arial" w:hAnsi="Arial" w:cs="Arial"/>
          <w:color w:val="000000"/>
          <w:sz w:val="20"/>
          <w:szCs w:val="20"/>
        </w:rPr>
      </w:pPr>
    </w:p>
    <w:p w:rsidR="00F823EE" w:rsidRPr="003301A0" w:rsidRDefault="00F823EE" w:rsidP="004F2E69">
      <w:pPr>
        <w:pStyle w:val="ListParagraph"/>
        <w:numPr>
          <w:ilvl w:val="0"/>
          <w:numId w:val="6"/>
        </w:numPr>
        <w:autoSpaceDE w:val="0"/>
        <w:autoSpaceDN w:val="0"/>
        <w:adjustRightInd w:val="0"/>
        <w:spacing w:after="0" w:line="240" w:lineRule="auto"/>
        <w:jc w:val="both"/>
        <w:rPr>
          <w:rFonts w:ascii="Arial" w:hAnsi="Arial" w:cs="Arial"/>
          <w:color w:val="000000"/>
          <w:sz w:val="20"/>
          <w:szCs w:val="20"/>
        </w:rPr>
      </w:pPr>
      <w:r w:rsidRPr="003301A0">
        <w:rPr>
          <w:rFonts w:ascii="Arial" w:hAnsi="Arial" w:cs="Arial"/>
          <w:color w:val="000000"/>
          <w:sz w:val="20"/>
          <w:szCs w:val="20"/>
        </w:rPr>
        <w:t xml:space="preserve">Ensure there is adequate lighting for the tasks. Where possible, minimise disability glare by careful positioning. </w:t>
      </w:r>
    </w:p>
    <w:p w:rsidR="00F823EE" w:rsidRPr="003301A0" w:rsidRDefault="00F823EE" w:rsidP="00470E8D">
      <w:pPr>
        <w:autoSpaceDE w:val="0"/>
        <w:autoSpaceDN w:val="0"/>
        <w:adjustRightInd w:val="0"/>
        <w:ind w:left="1134"/>
        <w:jc w:val="both"/>
        <w:rPr>
          <w:rFonts w:ascii="Arial" w:hAnsi="Arial" w:cs="Arial"/>
          <w:color w:val="000000"/>
          <w:sz w:val="20"/>
          <w:szCs w:val="20"/>
        </w:rPr>
      </w:pPr>
    </w:p>
    <w:p w:rsidR="00F823EE" w:rsidRPr="003301A0" w:rsidRDefault="00F823EE" w:rsidP="00470E8D">
      <w:pPr>
        <w:autoSpaceDE w:val="0"/>
        <w:autoSpaceDN w:val="0"/>
        <w:adjustRightInd w:val="0"/>
        <w:ind w:left="1134"/>
        <w:jc w:val="both"/>
        <w:rPr>
          <w:rFonts w:ascii="Arial" w:hAnsi="Arial" w:cs="Arial"/>
          <w:color w:val="000000"/>
          <w:sz w:val="20"/>
          <w:szCs w:val="20"/>
        </w:rPr>
      </w:pPr>
      <w:r w:rsidRPr="003301A0">
        <w:rPr>
          <w:rFonts w:ascii="Arial" w:hAnsi="Arial" w:cs="Arial"/>
          <w:color w:val="000000"/>
          <w:sz w:val="20"/>
          <w:szCs w:val="20"/>
        </w:rPr>
        <w:t xml:space="preserve">In addition:- </w:t>
      </w:r>
    </w:p>
    <w:p w:rsidR="00F823EE" w:rsidRPr="003301A0" w:rsidRDefault="00F823EE" w:rsidP="00470E8D">
      <w:pPr>
        <w:autoSpaceDE w:val="0"/>
        <w:autoSpaceDN w:val="0"/>
        <w:adjustRightInd w:val="0"/>
        <w:ind w:left="1134"/>
        <w:jc w:val="both"/>
        <w:rPr>
          <w:rFonts w:ascii="Arial" w:eastAsia="Calibri" w:hAnsi="Arial" w:cs="Arial"/>
          <w:color w:val="000000"/>
          <w:sz w:val="20"/>
          <w:szCs w:val="20"/>
        </w:rPr>
      </w:pPr>
    </w:p>
    <w:p w:rsidR="00F823EE" w:rsidRPr="003301A0" w:rsidRDefault="00F823EE" w:rsidP="004F2E69">
      <w:pPr>
        <w:pStyle w:val="ListParagraph"/>
        <w:numPr>
          <w:ilvl w:val="0"/>
          <w:numId w:val="6"/>
        </w:numPr>
        <w:autoSpaceDE w:val="0"/>
        <w:autoSpaceDN w:val="0"/>
        <w:adjustRightInd w:val="0"/>
        <w:spacing w:after="0" w:line="240" w:lineRule="auto"/>
        <w:jc w:val="both"/>
        <w:rPr>
          <w:rFonts w:ascii="Arial" w:hAnsi="Arial" w:cs="Arial"/>
          <w:color w:val="000000"/>
          <w:sz w:val="20"/>
          <w:szCs w:val="20"/>
        </w:rPr>
      </w:pPr>
      <w:r w:rsidRPr="003301A0">
        <w:rPr>
          <w:rFonts w:ascii="Arial" w:hAnsi="Arial" w:cs="Arial"/>
          <w:color w:val="000000"/>
          <w:sz w:val="20"/>
          <w:szCs w:val="20"/>
        </w:rPr>
        <w:t>Use docki</w:t>
      </w:r>
      <w:r w:rsidR="00470E8D" w:rsidRPr="003301A0">
        <w:rPr>
          <w:rFonts w:ascii="Arial" w:hAnsi="Arial" w:cs="Arial"/>
          <w:color w:val="000000"/>
          <w:sz w:val="20"/>
          <w:szCs w:val="20"/>
        </w:rPr>
        <w:t>ng stations as far as possible.</w:t>
      </w:r>
    </w:p>
    <w:p w:rsidR="00470E8D" w:rsidRPr="003301A0" w:rsidRDefault="00470E8D" w:rsidP="00470E8D">
      <w:pPr>
        <w:pStyle w:val="ListParagraph"/>
        <w:autoSpaceDE w:val="0"/>
        <w:autoSpaceDN w:val="0"/>
        <w:adjustRightInd w:val="0"/>
        <w:spacing w:after="0" w:line="240" w:lineRule="auto"/>
        <w:ind w:left="1701"/>
        <w:jc w:val="both"/>
        <w:rPr>
          <w:rFonts w:ascii="Arial" w:hAnsi="Arial" w:cs="Arial"/>
          <w:color w:val="000000"/>
          <w:sz w:val="20"/>
          <w:szCs w:val="20"/>
        </w:rPr>
      </w:pPr>
    </w:p>
    <w:p w:rsidR="00F823EE" w:rsidRPr="003301A0" w:rsidRDefault="00F823EE" w:rsidP="004F2E69">
      <w:pPr>
        <w:pStyle w:val="ListParagraph"/>
        <w:numPr>
          <w:ilvl w:val="0"/>
          <w:numId w:val="6"/>
        </w:numPr>
        <w:autoSpaceDE w:val="0"/>
        <w:autoSpaceDN w:val="0"/>
        <w:adjustRightInd w:val="0"/>
        <w:spacing w:after="0" w:line="240" w:lineRule="auto"/>
        <w:jc w:val="both"/>
        <w:rPr>
          <w:rFonts w:ascii="Arial" w:hAnsi="Arial" w:cs="Arial"/>
          <w:color w:val="000000"/>
          <w:sz w:val="20"/>
          <w:szCs w:val="20"/>
        </w:rPr>
      </w:pPr>
      <w:r w:rsidRPr="003301A0">
        <w:rPr>
          <w:rFonts w:ascii="Arial" w:hAnsi="Arial" w:cs="Arial"/>
          <w:color w:val="000000"/>
          <w:sz w:val="20"/>
          <w:szCs w:val="20"/>
        </w:rPr>
        <w:t>Only use portable equipment when away from your main office or when do</w:t>
      </w:r>
      <w:r w:rsidR="00470E8D" w:rsidRPr="003301A0">
        <w:rPr>
          <w:rFonts w:ascii="Arial" w:hAnsi="Arial" w:cs="Arial"/>
          <w:color w:val="000000"/>
          <w:sz w:val="20"/>
          <w:szCs w:val="20"/>
        </w:rPr>
        <w:t>cking stations are unavailable.</w:t>
      </w:r>
    </w:p>
    <w:p w:rsidR="00470E8D" w:rsidRPr="003301A0" w:rsidRDefault="00470E8D" w:rsidP="00470E8D">
      <w:pPr>
        <w:pStyle w:val="ListParagraph"/>
        <w:autoSpaceDE w:val="0"/>
        <w:autoSpaceDN w:val="0"/>
        <w:adjustRightInd w:val="0"/>
        <w:spacing w:after="0" w:line="240" w:lineRule="auto"/>
        <w:ind w:left="1701"/>
        <w:jc w:val="both"/>
        <w:rPr>
          <w:rFonts w:ascii="Arial" w:hAnsi="Arial" w:cs="Arial"/>
          <w:color w:val="000000"/>
          <w:sz w:val="20"/>
          <w:szCs w:val="20"/>
        </w:rPr>
      </w:pPr>
    </w:p>
    <w:p w:rsidR="00470E8D" w:rsidRPr="003301A0" w:rsidRDefault="00F823EE" w:rsidP="004F2E69">
      <w:pPr>
        <w:pStyle w:val="ListParagraph"/>
        <w:numPr>
          <w:ilvl w:val="0"/>
          <w:numId w:val="6"/>
        </w:numPr>
        <w:autoSpaceDE w:val="0"/>
        <w:autoSpaceDN w:val="0"/>
        <w:adjustRightInd w:val="0"/>
        <w:spacing w:after="0" w:line="240" w:lineRule="auto"/>
        <w:jc w:val="both"/>
        <w:rPr>
          <w:rFonts w:ascii="Arial" w:hAnsi="Arial" w:cs="Arial"/>
          <w:color w:val="000000"/>
          <w:sz w:val="20"/>
          <w:szCs w:val="20"/>
        </w:rPr>
      </w:pPr>
      <w:r w:rsidRPr="003301A0">
        <w:rPr>
          <w:rFonts w:ascii="Arial" w:hAnsi="Arial" w:cs="Arial"/>
          <w:color w:val="000000"/>
          <w:sz w:val="20"/>
          <w:szCs w:val="20"/>
        </w:rPr>
        <w:t>Avoid carrying or using portable DSE in circu</w:t>
      </w:r>
      <w:r w:rsidR="00470E8D" w:rsidRPr="003301A0">
        <w:rPr>
          <w:rFonts w:ascii="Arial" w:hAnsi="Arial" w:cs="Arial"/>
          <w:color w:val="000000"/>
          <w:sz w:val="20"/>
          <w:szCs w:val="20"/>
        </w:rPr>
        <w:t>mstances where theft is likely.</w:t>
      </w:r>
    </w:p>
    <w:p w:rsidR="00470E8D" w:rsidRPr="003301A0" w:rsidRDefault="00470E8D" w:rsidP="00125700">
      <w:pPr>
        <w:pStyle w:val="ListParagraph"/>
        <w:spacing w:after="0" w:line="240" w:lineRule="auto"/>
        <w:ind w:left="1701"/>
        <w:rPr>
          <w:rFonts w:ascii="Arial" w:hAnsi="Arial" w:cs="Arial"/>
          <w:color w:val="000000"/>
          <w:sz w:val="20"/>
          <w:szCs w:val="20"/>
        </w:rPr>
      </w:pPr>
    </w:p>
    <w:p w:rsidR="00470E8D" w:rsidRPr="003301A0" w:rsidRDefault="00F823EE" w:rsidP="004F2E69">
      <w:pPr>
        <w:pStyle w:val="ListParagraph"/>
        <w:numPr>
          <w:ilvl w:val="0"/>
          <w:numId w:val="6"/>
        </w:numPr>
        <w:autoSpaceDE w:val="0"/>
        <w:autoSpaceDN w:val="0"/>
        <w:adjustRightInd w:val="0"/>
        <w:spacing w:after="0" w:line="240" w:lineRule="auto"/>
        <w:jc w:val="both"/>
        <w:rPr>
          <w:rFonts w:ascii="Arial" w:hAnsi="Arial" w:cs="Arial"/>
          <w:color w:val="000000"/>
          <w:sz w:val="20"/>
          <w:szCs w:val="20"/>
        </w:rPr>
      </w:pPr>
      <w:r w:rsidRPr="003301A0">
        <w:rPr>
          <w:rFonts w:ascii="Arial" w:hAnsi="Arial" w:cs="Arial"/>
          <w:color w:val="000000"/>
          <w:sz w:val="20"/>
          <w:szCs w:val="20"/>
        </w:rPr>
        <w:t xml:space="preserve">Do not leave equipment </w:t>
      </w:r>
      <w:r w:rsidR="00470E8D" w:rsidRPr="003301A0">
        <w:rPr>
          <w:rFonts w:ascii="Arial" w:hAnsi="Arial" w:cs="Arial"/>
          <w:color w:val="000000"/>
          <w:sz w:val="20"/>
          <w:szCs w:val="20"/>
        </w:rPr>
        <w:t>on view in vehicles.</w:t>
      </w:r>
    </w:p>
    <w:p w:rsidR="00470E8D" w:rsidRPr="003301A0" w:rsidRDefault="00470E8D" w:rsidP="00470E8D">
      <w:pPr>
        <w:pStyle w:val="ListParagraph"/>
        <w:autoSpaceDE w:val="0"/>
        <w:autoSpaceDN w:val="0"/>
        <w:adjustRightInd w:val="0"/>
        <w:spacing w:after="0" w:line="240" w:lineRule="auto"/>
        <w:ind w:left="1701"/>
        <w:jc w:val="both"/>
        <w:rPr>
          <w:rFonts w:ascii="Arial" w:hAnsi="Arial" w:cs="Arial"/>
          <w:color w:val="000000"/>
          <w:sz w:val="20"/>
          <w:szCs w:val="20"/>
        </w:rPr>
      </w:pPr>
    </w:p>
    <w:p w:rsidR="00F823EE" w:rsidRPr="003301A0" w:rsidRDefault="00F823EE" w:rsidP="004F2E69">
      <w:pPr>
        <w:pStyle w:val="ListParagraph"/>
        <w:numPr>
          <w:ilvl w:val="0"/>
          <w:numId w:val="6"/>
        </w:numPr>
        <w:autoSpaceDE w:val="0"/>
        <w:autoSpaceDN w:val="0"/>
        <w:adjustRightInd w:val="0"/>
        <w:spacing w:after="0" w:line="240" w:lineRule="auto"/>
        <w:jc w:val="both"/>
        <w:rPr>
          <w:rFonts w:ascii="Arial" w:hAnsi="Arial" w:cs="Arial"/>
          <w:color w:val="000000"/>
          <w:sz w:val="20"/>
          <w:szCs w:val="20"/>
        </w:rPr>
      </w:pPr>
      <w:r w:rsidRPr="003301A0">
        <w:rPr>
          <w:rFonts w:ascii="Arial" w:hAnsi="Arial" w:cs="Arial"/>
          <w:color w:val="000000"/>
          <w:sz w:val="20"/>
          <w:szCs w:val="20"/>
        </w:rPr>
        <w:t>Only carry equipment that is likely to be needed. Consider a suitable backpack to reduce strain on the arms.</w:t>
      </w:r>
    </w:p>
    <w:p w:rsidR="00F823EE" w:rsidRPr="003301A0" w:rsidRDefault="00F823EE" w:rsidP="00470E8D">
      <w:pPr>
        <w:autoSpaceDE w:val="0"/>
        <w:autoSpaceDN w:val="0"/>
        <w:adjustRightInd w:val="0"/>
        <w:ind w:left="567"/>
        <w:jc w:val="both"/>
        <w:rPr>
          <w:rFonts w:ascii="Arial" w:hAnsi="Arial" w:cs="Arial"/>
          <w:color w:val="000000"/>
          <w:sz w:val="20"/>
          <w:szCs w:val="20"/>
        </w:rPr>
      </w:pPr>
    </w:p>
    <w:p w:rsidR="00F823EE" w:rsidRPr="003301A0" w:rsidRDefault="00CE3B9A" w:rsidP="004F2E69">
      <w:pPr>
        <w:pStyle w:val="ListParagraph"/>
        <w:numPr>
          <w:ilvl w:val="1"/>
          <w:numId w:val="5"/>
        </w:numPr>
        <w:autoSpaceDE w:val="0"/>
        <w:autoSpaceDN w:val="0"/>
        <w:adjustRightInd w:val="0"/>
        <w:spacing w:after="0" w:line="240" w:lineRule="auto"/>
        <w:jc w:val="both"/>
        <w:rPr>
          <w:rFonts w:ascii="Arial" w:hAnsi="Arial" w:cs="Arial"/>
          <w:b/>
          <w:color w:val="000000"/>
          <w:sz w:val="20"/>
          <w:szCs w:val="20"/>
        </w:rPr>
      </w:pPr>
      <w:r w:rsidRPr="003301A0">
        <w:rPr>
          <w:rFonts w:ascii="Arial" w:hAnsi="Arial" w:cs="Arial"/>
          <w:b/>
          <w:color w:val="000000"/>
          <w:sz w:val="20"/>
          <w:szCs w:val="20"/>
        </w:rPr>
        <w:t>Breaks</w:t>
      </w:r>
    </w:p>
    <w:p w:rsidR="00F823EE" w:rsidRPr="003301A0" w:rsidRDefault="00F823EE" w:rsidP="00470E8D">
      <w:pPr>
        <w:autoSpaceDE w:val="0"/>
        <w:autoSpaceDN w:val="0"/>
        <w:adjustRightInd w:val="0"/>
        <w:ind w:left="1134"/>
        <w:jc w:val="both"/>
        <w:outlineLvl w:val="0"/>
        <w:rPr>
          <w:rFonts w:ascii="Arial" w:hAnsi="Arial" w:cs="Arial"/>
          <w:color w:val="000000"/>
          <w:sz w:val="20"/>
          <w:szCs w:val="20"/>
        </w:rPr>
      </w:pPr>
    </w:p>
    <w:p w:rsidR="00F823EE" w:rsidRPr="003301A0" w:rsidRDefault="00F823EE" w:rsidP="00470E8D">
      <w:pPr>
        <w:autoSpaceDE w:val="0"/>
        <w:autoSpaceDN w:val="0"/>
        <w:adjustRightInd w:val="0"/>
        <w:ind w:left="1134"/>
        <w:jc w:val="both"/>
        <w:rPr>
          <w:rFonts w:ascii="Arial" w:hAnsi="Arial" w:cs="Arial"/>
          <w:color w:val="000000"/>
          <w:sz w:val="20"/>
          <w:szCs w:val="20"/>
        </w:rPr>
      </w:pPr>
      <w:r w:rsidRPr="003301A0">
        <w:rPr>
          <w:rFonts w:ascii="Arial" w:hAnsi="Arial" w:cs="Arial"/>
          <w:color w:val="000000"/>
          <w:sz w:val="20"/>
          <w:szCs w:val="20"/>
        </w:rPr>
        <w:t xml:space="preserve">Portable DSE should not be used for extended periods without adequate breaks. Portable DSE users normally require a greater number of breaks away from their equipment to compensate for poorer working environments. </w:t>
      </w:r>
    </w:p>
    <w:p w:rsidR="00F823EE" w:rsidRPr="003301A0" w:rsidRDefault="00F823EE" w:rsidP="00470E8D">
      <w:pPr>
        <w:autoSpaceDE w:val="0"/>
        <w:autoSpaceDN w:val="0"/>
        <w:adjustRightInd w:val="0"/>
        <w:ind w:left="1134"/>
        <w:jc w:val="both"/>
        <w:rPr>
          <w:rFonts w:ascii="Arial" w:hAnsi="Arial" w:cs="Arial"/>
          <w:color w:val="000000"/>
          <w:sz w:val="20"/>
          <w:szCs w:val="20"/>
        </w:rPr>
      </w:pPr>
    </w:p>
    <w:p w:rsidR="00F823EE" w:rsidRPr="003301A0" w:rsidRDefault="00CE3B9A" w:rsidP="004F2E69">
      <w:pPr>
        <w:pStyle w:val="ListParagraph"/>
        <w:numPr>
          <w:ilvl w:val="1"/>
          <w:numId w:val="5"/>
        </w:numPr>
        <w:autoSpaceDE w:val="0"/>
        <w:autoSpaceDN w:val="0"/>
        <w:adjustRightInd w:val="0"/>
        <w:spacing w:after="0" w:line="240" w:lineRule="auto"/>
        <w:jc w:val="both"/>
        <w:rPr>
          <w:rFonts w:ascii="Arial" w:hAnsi="Arial" w:cs="Arial"/>
          <w:b/>
          <w:color w:val="000000"/>
          <w:sz w:val="20"/>
          <w:szCs w:val="20"/>
        </w:rPr>
      </w:pPr>
      <w:r w:rsidRPr="003301A0">
        <w:rPr>
          <w:rFonts w:ascii="Arial" w:hAnsi="Arial" w:cs="Arial"/>
          <w:b/>
          <w:color w:val="000000"/>
          <w:sz w:val="20"/>
          <w:szCs w:val="20"/>
        </w:rPr>
        <w:t>Eyes and eyesight</w:t>
      </w:r>
    </w:p>
    <w:p w:rsidR="00F823EE" w:rsidRPr="003301A0" w:rsidRDefault="00F823EE" w:rsidP="00470E8D">
      <w:pPr>
        <w:autoSpaceDE w:val="0"/>
        <w:autoSpaceDN w:val="0"/>
        <w:adjustRightInd w:val="0"/>
        <w:ind w:left="1134"/>
        <w:jc w:val="both"/>
        <w:outlineLvl w:val="0"/>
        <w:rPr>
          <w:rFonts w:ascii="Arial" w:hAnsi="Arial" w:cs="Arial"/>
          <w:color w:val="000000"/>
          <w:sz w:val="20"/>
          <w:szCs w:val="20"/>
        </w:rPr>
      </w:pPr>
    </w:p>
    <w:p w:rsidR="00F823EE" w:rsidRPr="003301A0" w:rsidRDefault="00F823EE" w:rsidP="00470E8D">
      <w:pPr>
        <w:autoSpaceDE w:val="0"/>
        <w:autoSpaceDN w:val="0"/>
        <w:adjustRightInd w:val="0"/>
        <w:ind w:left="1134"/>
        <w:jc w:val="both"/>
        <w:outlineLvl w:val="0"/>
        <w:rPr>
          <w:rFonts w:ascii="Arial" w:hAnsi="Arial" w:cs="Arial"/>
          <w:color w:val="000000"/>
          <w:sz w:val="20"/>
          <w:szCs w:val="20"/>
        </w:rPr>
      </w:pPr>
      <w:r w:rsidRPr="003301A0">
        <w:rPr>
          <w:rFonts w:ascii="Arial" w:hAnsi="Arial" w:cs="Arial"/>
          <w:color w:val="000000"/>
          <w:sz w:val="20"/>
          <w:szCs w:val="20"/>
        </w:rPr>
        <w:t xml:space="preserve">If you are a designated “User” then you are entitled to eye and eyesight tests. Whilst the use of portable DSE is unlikely to affect this entitlement, it is worth remembering that this fact should be relayed to those who carry out any tests as viewing distances could be shorter that those for standard desktop DSE. </w:t>
      </w:r>
    </w:p>
    <w:p w:rsidR="00F823EE" w:rsidRPr="003301A0" w:rsidRDefault="00F823EE" w:rsidP="00470E8D">
      <w:pPr>
        <w:autoSpaceDE w:val="0"/>
        <w:autoSpaceDN w:val="0"/>
        <w:adjustRightInd w:val="0"/>
        <w:ind w:left="1134"/>
        <w:jc w:val="both"/>
        <w:outlineLvl w:val="0"/>
        <w:rPr>
          <w:rFonts w:ascii="Arial" w:hAnsi="Arial" w:cs="Arial"/>
          <w:color w:val="000000"/>
          <w:sz w:val="20"/>
          <w:szCs w:val="20"/>
        </w:rPr>
      </w:pPr>
    </w:p>
    <w:p w:rsidR="00F823EE" w:rsidRPr="003301A0" w:rsidRDefault="00CE3B9A" w:rsidP="004F2E69">
      <w:pPr>
        <w:pStyle w:val="ListParagraph"/>
        <w:numPr>
          <w:ilvl w:val="1"/>
          <w:numId w:val="5"/>
        </w:numPr>
        <w:autoSpaceDE w:val="0"/>
        <w:autoSpaceDN w:val="0"/>
        <w:adjustRightInd w:val="0"/>
        <w:spacing w:after="0" w:line="240" w:lineRule="auto"/>
        <w:jc w:val="both"/>
        <w:rPr>
          <w:rFonts w:ascii="Arial" w:hAnsi="Arial" w:cs="Arial"/>
          <w:b/>
          <w:color w:val="000000"/>
          <w:sz w:val="20"/>
          <w:szCs w:val="20"/>
        </w:rPr>
      </w:pPr>
      <w:r w:rsidRPr="003301A0">
        <w:rPr>
          <w:rFonts w:ascii="Arial" w:hAnsi="Arial" w:cs="Arial"/>
          <w:b/>
          <w:color w:val="000000"/>
          <w:sz w:val="20"/>
          <w:szCs w:val="20"/>
        </w:rPr>
        <w:t>Provision of training</w:t>
      </w:r>
    </w:p>
    <w:p w:rsidR="00F823EE" w:rsidRPr="003301A0" w:rsidRDefault="00F823EE" w:rsidP="00470E8D">
      <w:pPr>
        <w:autoSpaceDE w:val="0"/>
        <w:autoSpaceDN w:val="0"/>
        <w:adjustRightInd w:val="0"/>
        <w:ind w:left="1134"/>
        <w:rPr>
          <w:rFonts w:ascii="Arial" w:hAnsi="Arial" w:cs="Arial"/>
          <w:color w:val="000000"/>
          <w:sz w:val="20"/>
          <w:szCs w:val="20"/>
        </w:rPr>
      </w:pPr>
    </w:p>
    <w:p w:rsidR="00F823EE" w:rsidRPr="003301A0" w:rsidRDefault="00F823EE" w:rsidP="00470E8D">
      <w:pPr>
        <w:autoSpaceDE w:val="0"/>
        <w:autoSpaceDN w:val="0"/>
        <w:adjustRightInd w:val="0"/>
        <w:ind w:left="1134"/>
        <w:jc w:val="both"/>
        <w:rPr>
          <w:rFonts w:ascii="Arial" w:hAnsi="Arial" w:cs="Arial"/>
          <w:color w:val="000000"/>
          <w:sz w:val="20"/>
          <w:szCs w:val="20"/>
        </w:rPr>
      </w:pPr>
      <w:r w:rsidRPr="003301A0">
        <w:rPr>
          <w:rFonts w:ascii="Arial" w:hAnsi="Arial" w:cs="Arial"/>
          <w:color w:val="000000"/>
          <w:sz w:val="20"/>
          <w:szCs w:val="20"/>
        </w:rPr>
        <w:t xml:space="preserve">If you are a “User” you are entitled to adequate training in the use of portable DSE. Your DSE Assessor should be able to provide basic guidelines on the use of portable DSE. Further training can be obtained from the Safety Adviser’s office. </w:t>
      </w:r>
    </w:p>
    <w:p w:rsidR="00F823EE" w:rsidRPr="003301A0" w:rsidRDefault="00F823EE" w:rsidP="00470E8D">
      <w:pPr>
        <w:autoSpaceDE w:val="0"/>
        <w:autoSpaceDN w:val="0"/>
        <w:adjustRightInd w:val="0"/>
        <w:ind w:left="1134"/>
        <w:jc w:val="both"/>
        <w:rPr>
          <w:rFonts w:ascii="Arial" w:hAnsi="Arial" w:cs="Arial"/>
          <w:color w:val="000000"/>
          <w:sz w:val="20"/>
          <w:szCs w:val="20"/>
        </w:rPr>
      </w:pPr>
    </w:p>
    <w:p w:rsidR="00F823EE" w:rsidRPr="003301A0" w:rsidRDefault="00CE3B9A" w:rsidP="004F2E69">
      <w:pPr>
        <w:pStyle w:val="ListParagraph"/>
        <w:numPr>
          <w:ilvl w:val="1"/>
          <w:numId w:val="5"/>
        </w:numPr>
        <w:autoSpaceDE w:val="0"/>
        <w:autoSpaceDN w:val="0"/>
        <w:adjustRightInd w:val="0"/>
        <w:spacing w:after="0" w:line="240" w:lineRule="auto"/>
        <w:jc w:val="both"/>
        <w:rPr>
          <w:rFonts w:ascii="Arial" w:hAnsi="Arial" w:cs="Arial"/>
          <w:b/>
          <w:color w:val="000000"/>
          <w:sz w:val="20"/>
          <w:szCs w:val="20"/>
        </w:rPr>
      </w:pPr>
      <w:r w:rsidRPr="003301A0">
        <w:rPr>
          <w:rFonts w:ascii="Arial" w:hAnsi="Arial" w:cs="Arial"/>
          <w:b/>
          <w:color w:val="000000"/>
          <w:sz w:val="20"/>
          <w:szCs w:val="20"/>
        </w:rPr>
        <w:lastRenderedPageBreak/>
        <w:t>Provision of information</w:t>
      </w:r>
    </w:p>
    <w:p w:rsidR="00F823EE" w:rsidRPr="003301A0" w:rsidRDefault="00F823EE" w:rsidP="00470E8D">
      <w:pPr>
        <w:autoSpaceDE w:val="0"/>
        <w:autoSpaceDN w:val="0"/>
        <w:adjustRightInd w:val="0"/>
        <w:ind w:left="1134"/>
        <w:rPr>
          <w:rFonts w:ascii="Arial" w:hAnsi="Arial" w:cs="Arial"/>
          <w:color w:val="000000"/>
          <w:sz w:val="20"/>
          <w:szCs w:val="20"/>
        </w:rPr>
      </w:pPr>
    </w:p>
    <w:p w:rsidR="00F823EE" w:rsidRPr="003301A0" w:rsidRDefault="00F823EE" w:rsidP="00470E8D">
      <w:pPr>
        <w:autoSpaceDE w:val="0"/>
        <w:autoSpaceDN w:val="0"/>
        <w:adjustRightInd w:val="0"/>
        <w:ind w:left="1134"/>
        <w:jc w:val="both"/>
        <w:rPr>
          <w:rFonts w:ascii="Arial" w:hAnsi="Arial" w:cs="Arial"/>
          <w:color w:val="000000"/>
          <w:sz w:val="20"/>
          <w:szCs w:val="20"/>
        </w:rPr>
      </w:pPr>
      <w:r w:rsidRPr="003301A0">
        <w:rPr>
          <w:rFonts w:ascii="Arial" w:hAnsi="Arial" w:cs="Arial"/>
          <w:color w:val="000000"/>
          <w:sz w:val="20"/>
          <w:szCs w:val="20"/>
        </w:rPr>
        <w:t xml:space="preserve">This generic risk assessment should provide users of portable DSE with adequate information to allow them to work safely. Additional information on DSE use is available from your DSE Assessor or Departmental safety coordinator. If you have been designated as a User then you should have already received a copy of the “Working with VDUs” (Visual display units) document. Additional information on the use of portable DSE can be found in the DSE Regulations mentioned in section 2. A copy can be borrowed from the Safety Advisers Office. </w:t>
      </w:r>
    </w:p>
    <w:p w:rsidR="000365FB" w:rsidRPr="003301A0" w:rsidRDefault="000365FB" w:rsidP="00470E8D">
      <w:pPr>
        <w:autoSpaceDE w:val="0"/>
        <w:autoSpaceDN w:val="0"/>
        <w:adjustRightInd w:val="0"/>
        <w:ind w:left="1134"/>
        <w:jc w:val="both"/>
        <w:rPr>
          <w:rFonts w:ascii="Arial" w:hAnsi="Arial" w:cs="Arial"/>
          <w:color w:val="000000"/>
          <w:sz w:val="20"/>
          <w:szCs w:val="20"/>
        </w:rPr>
      </w:pPr>
    </w:p>
    <w:p w:rsidR="00F823EE" w:rsidRPr="003301A0" w:rsidRDefault="00CE3B9A" w:rsidP="004F2E69">
      <w:pPr>
        <w:pStyle w:val="ListParagraph"/>
        <w:numPr>
          <w:ilvl w:val="1"/>
          <w:numId w:val="5"/>
        </w:numPr>
        <w:autoSpaceDE w:val="0"/>
        <w:autoSpaceDN w:val="0"/>
        <w:adjustRightInd w:val="0"/>
        <w:spacing w:after="0" w:line="240" w:lineRule="auto"/>
        <w:jc w:val="both"/>
        <w:rPr>
          <w:rFonts w:ascii="Arial" w:hAnsi="Arial" w:cs="Arial"/>
          <w:b/>
          <w:color w:val="000000"/>
          <w:sz w:val="20"/>
          <w:szCs w:val="20"/>
        </w:rPr>
      </w:pPr>
      <w:r w:rsidRPr="003301A0">
        <w:rPr>
          <w:rFonts w:ascii="Arial" w:hAnsi="Arial" w:cs="Arial"/>
          <w:b/>
          <w:color w:val="000000"/>
          <w:sz w:val="20"/>
          <w:szCs w:val="20"/>
        </w:rPr>
        <w:t>Reporting health problems</w:t>
      </w:r>
    </w:p>
    <w:p w:rsidR="00F823EE" w:rsidRPr="003301A0" w:rsidRDefault="00F823EE" w:rsidP="00470E8D">
      <w:pPr>
        <w:autoSpaceDE w:val="0"/>
        <w:autoSpaceDN w:val="0"/>
        <w:adjustRightInd w:val="0"/>
        <w:ind w:left="1134"/>
        <w:rPr>
          <w:rFonts w:ascii="Arial" w:hAnsi="Arial" w:cs="Arial"/>
          <w:color w:val="000000"/>
          <w:sz w:val="20"/>
          <w:szCs w:val="20"/>
        </w:rPr>
      </w:pPr>
    </w:p>
    <w:p w:rsidR="00F823EE" w:rsidRPr="003301A0" w:rsidRDefault="00F823EE" w:rsidP="00470E8D">
      <w:pPr>
        <w:autoSpaceDE w:val="0"/>
        <w:autoSpaceDN w:val="0"/>
        <w:adjustRightInd w:val="0"/>
        <w:ind w:left="1134"/>
        <w:jc w:val="both"/>
        <w:rPr>
          <w:rFonts w:ascii="Arial" w:hAnsi="Arial" w:cs="Arial"/>
          <w:color w:val="000000"/>
          <w:sz w:val="20"/>
          <w:szCs w:val="20"/>
        </w:rPr>
      </w:pPr>
      <w:r w:rsidRPr="003301A0">
        <w:rPr>
          <w:rFonts w:ascii="Arial" w:hAnsi="Arial" w:cs="Arial"/>
          <w:color w:val="000000"/>
          <w:sz w:val="20"/>
          <w:szCs w:val="20"/>
        </w:rPr>
        <w:t xml:space="preserve">Any health problems associated with the use of portable DSE should be reported immediately. In the first instance you should speak to your DSE Assessor or Departmental Safety Co-ordinator. Alternatively you can contact the Safety Adviser’s office will carry out a further assessment of the workstation and working arrangements. You can also contact the Occupational Health Department who will also provide guidance on the use of DSE equipment. </w:t>
      </w:r>
    </w:p>
    <w:p w:rsidR="00F823EE" w:rsidRPr="003301A0" w:rsidRDefault="00F823EE" w:rsidP="00470E8D">
      <w:pPr>
        <w:autoSpaceDE w:val="0"/>
        <w:autoSpaceDN w:val="0"/>
        <w:adjustRightInd w:val="0"/>
        <w:ind w:left="1134"/>
        <w:jc w:val="both"/>
        <w:rPr>
          <w:rFonts w:ascii="Arial" w:hAnsi="Arial" w:cs="Arial"/>
          <w:color w:val="000000"/>
          <w:sz w:val="20"/>
          <w:szCs w:val="20"/>
        </w:rPr>
      </w:pPr>
    </w:p>
    <w:p w:rsidR="00F823EE" w:rsidRPr="003301A0" w:rsidRDefault="00182523" w:rsidP="004F2E69">
      <w:pPr>
        <w:pStyle w:val="ListParagraph"/>
        <w:numPr>
          <w:ilvl w:val="0"/>
          <w:numId w:val="3"/>
        </w:numPr>
        <w:autoSpaceDE w:val="0"/>
        <w:autoSpaceDN w:val="0"/>
        <w:adjustRightInd w:val="0"/>
        <w:spacing w:after="0" w:line="240" w:lineRule="auto"/>
        <w:jc w:val="both"/>
        <w:outlineLvl w:val="0"/>
        <w:rPr>
          <w:rFonts w:ascii="Arial" w:hAnsi="Arial" w:cs="Arial"/>
          <w:b/>
          <w:color w:val="000000"/>
          <w:sz w:val="20"/>
          <w:szCs w:val="20"/>
        </w:rPr>
      </w:pPr>
      <w:r w:rsidRPr="003301A0">
        <w:rPr>
          <w:rFonts w:ascii="Arial" w:hAnsi="Arial" w:cs="Arial"/>
          <w:b/>
          <w:color w:val="000000"/>
          <w:sz w:val="20"/>
          <w:szCs w:val="20"/>
        </w:rPr>
        <w:t>Useful guidance</w:t>
      </w:r>
    </w:p>
    <w:p w:rsidR="00F823EE" w:rsidRPr="003301A0" w:rsidRDefault="00F823EE" w:rsidP="00182523">
      <w:pPr>
        <w:autoSpaceDE w:val="0"/>
        <w:autoSpaceDN w:val="0"/>
        <w:adjustRightInd w:val="0"/>
        <w:ind w:left="567"/>
        <w:jc w:val="both"/>
        <w:outlineLvl w:val="0"/>
        <w:rPr>
          <w:rFonts w:ascii="Arial" w:hAnsi="Arial" w:cs="Arial"/>
          <w:color w:val="000000"/>
          <w:sz w:val="20"/>
          <w:szCs w:val="20"/>
        </w:rPr>
      </w:pPr>
    </w:p>
    <w:p w:rsidR="00F823EE" w:rsidRPr="003301A0" w:rsidRDefault="00F823EE" w:rsidP="00182523">
      <w:pPr>
        <w:autoSpaceDE w:val="0"/>
        <w:autoSpaceDN w:val="0"/>
        <w:adjustRightInd w:val="0"/>
        <w:ind w:left="567"/>
        <w:jc w:val="both"/>
        <w:rPr>
          <w:rFonts w:ascii="Arial" w:hAnsi="Arial" w:cs="Arial"/>
          <w:color w:val="000000"/>
          <w:sz w:val="20"/>
          <w:szCs w:val="20"/>
        </w:rPr>
      </w:pPr>
      <w:r w:rsidRPr="003301A0">
        <w:rPr>
          <w:rFonts w:ascii="Arial" w:hAnsi="Arial" w:cs="Arial"/>
          <w:color w:val="000000"/>
          <w:sz w:val="20"/>
          <w:szCs w:val="20"/>
        </w:rPr>
        <w:t xml:space="preserve">Health and Safety (Display screen Equipment) Regulations 1992 as amended by the Health and Safety (Miscellaneous Amendments) Regulations 2002 – Guidance on Regulations: ISBN 0 7176 2582 6 </w:t>
      </w:r>
    </w:p>
    <w:p w:rsidR="00F823EE" w:rsidRPr="003301A0" w:rsidRDefault="00F823EE" w:rsidP="00182523">
      <w:pPr>
        <w:autoSpaceDE w:val="0"/>
        <w:autoSpaceDN w:val="0"/>
        <w:adjustRightInd w:val="0"/>
        <w:ind w:left="567"/>
        <w:jc w:val="both"/>
        <w:rPr>
          <w:rFonts w:ascii="Arial" w:hAnsi="Arial" w:cs="Arial"/>
          <w:color w:val="000000"/>
          <w:sz w:val="20"/>
          <w:szCs w:val="20"/>
        </w:rPr>
      </w:pPr>
    </w:p>
    <w:p w:rsidR="00F823EE" w:rsidRPr="003301A0" w:rsidRDefault="00F823EE" w:rsidP="00182523">
      <w:pPr>
        <w:autoSpaceDE w:val="0"/>
        <w:autoSpaceDN w:val="0"/>
        <w:adjustRightInd w:val="0"/>
        <w:ind w:left="567"/>
        <w:jc w:val="both"/>
        <w:rPr>
          <w:rFonts w:ascii="Arial" w:hAnsi="Arial" w:cs="Arial"/>
          <w:color w:val="000000"/>
          <w:sz w:val="20"/>
          <w:szCs w:val="20"/>
        </w:rPr>
      </w:pPr>
      <w:r w:rsidRPr="003301A0">
        <w:rPr>
          <w:rFonts w:ascii="Arial" w:hAnsi="Arial" w:cs="Arial"/>
          <w:color w:val="000000"/>
          <w:sz w:val="20"/>
          <w:szCs w:val="20"/>
        </w:rPr>
        <w:t xml:space="preserve">Working with VDUs – free HSE leaflet </w:t>
      </w:r>
    </w:p>
    <w:p w:rsidR="00F823EE" w:rsidRPr="003301A0" w:rsidRDefault="00F823EE" w:rsidP="00182523">
      <w:pPr>
        <w:autoSpaceDE w:val="0"/>
        <w:autoSpaceDN w:val="0"/>
        <w:adjustRightInd w:val="0"/>
        <w:ind w:left="567"/>
        <w:jc w:val="both"/>
        <w:rPr>
          <w:rFonts w:ascii="Arial" w:hAnsi="Arial" w:cs="Arial"/>
          <w:color w:val="000000"/>
          <w:sz w:val="20"/>
          <w:szCs w:val="20"/>
        </w:rPr>
      </w:pPr>
    </w:p>
    <w:p w:rsidR="00B8159C" w:rsidRPr="003301A0" w:rsidRDefault="00F823EE" w:rsidP="00182523">
      <w:pPr>
        <w:autoSpaceDE w:val="0"/>
        <w:autoSpaceDN w:val="0"/>
        <w:adjustRightInd w:val="0"/>
        <w:ind w:left="567"/>
        <w:jc w:val="both"/>
        <w:rPr>
          <w:rFonts w:ascii="Arial" w:hAnsi="Arial" w:cs="Arial"/>
          <w:color w:val="000000"/>
          <w:sz w:val="20"/>
          <w:szCs w:val="20"/>
        </w:rPr>
      </w:pPr>
      <w:r w:rsidRPr="003301A0">
        <w:rPr>
          <w:rFonts w:ascii="Arial" w:hAnsi="Arial" w:cs="Arial"/>
          <w:color w:val="000000"/>
          <w:sz w:val="20"/>
          <w:szCs w:val="20"/>
        </w:rPr>
        <w:t xml:space="preserve">The Law on VDUs – An easy guide ISBN 0 7176 2602 4 </w:t>
      </w:r>
    </w:p>
    <w:p w:rsidR="004D15BC" w:rsidRPr="003301A0" w:rsidRDefault="004D15BC" w:rsidP="00182523">
      <w:pPr>
        <w:autoSpaceDE w:val="0"/>
        <w:autoSpaceDN w:val="0"/>
        <w:adjustRightInd w:val="0"/>
        <w:ind w:left="567"/>
        <w:jc w:val="both"/>
        <w:rPr>
          <w:rFonts w:ascii="Arial" w:hAnsi="Arial" w:cs="Arial"/>
          <w:color w:val="000000"/>
          <w:sz w:val="20"/>
          <w:szCs w:val="20"/>
        </w:rPr>
      </w:pPr>
    </w:p>
    <w:p w:rsidR="004D15BC" w:rsidRPr="003301A0" w:rsidRDefault="004D15BC" w:rsidP="00182523">
      <w:pPr>
        <w:autoSpaceDE w:val="0"/>
        <w:autoSpaceDN w:val="0"/>
        <w:adjustRightInd w:val="0"/>
        <w:ind w:left="567"/>
        <w:jc w:val="both"/>
        <w:rPr>
          <w:rFonts w:ascii="Arial" w:hAnsi="Arial" w:cs="Arial"/>
          <w:color w:val="000000"/>
          <w:sz w:val="20"/>
          <w:szCs w:val="20"/>
        </w:rPr>
      </w:pPr>
    </w:p>
    <w:p w:rsidR="00254455" w:rsidRDefault="00254455">
      <w:pPr>
        <w:rPr>
          <w:rFonts w:ascii="Arial" w:hAnsi="Arial" w:cs="Arial"/>
          <w:b/>
          <w:color w:val="000000"/>
          <w:sz w:val="20"/>
          <w:szCs w:val="20"/>
        </w:rPr>
      </w:pPr>
      <w:r>
        <w:rPr>
          <w:rFonts w:ascii="Arial" w:hAnsi="Arial" w:cs="Arial"/>
          <w:b/>
          <w:color w:val="000000"/>
          <w:sz w:val="20"/>
          <w:szCs w:val="20"/>
        </w:rPr>
        <w:br w:type="page"/>
      </w:r>
    </w:p>
    <w:p w:rsidR="00AB3562" w:rsidRPr="003301A0" w:rsidRDefault="00AB3562" w:rsidP="00254455">
      <w:pPr>
        <w:autoSpaceDE w:val="0"/>
        <w:autoSpaceDN w:val="0"/>
        <w:adjustRightInd w:val="0"/>
        <w:outlineLvl w:val="0"/>
        <w:rPr>
          <w:rFonts w:ascii="Arial" w:hAnsi="Arial" w:cs="Arial"/>
          <w:b/>
          <w:color w:val="000000"/>
          <w:sz w:val="20"/>
          <w:szCs w:val="20"/>
        </w:rPr>
      </w:pPr>
      <w:r w:rsidRPr="003301A0">
        <w:rPr>
          <w:rFonts w:ascii="Arial" w:hAnsi="Arial" w:cs="Arial"/>
          <w:b/>
          <w:color w:val="000000"/>
          <w:sz w:val="20"/>
          <w:szCs w:val="20"/>
        </w:rPr>
        <w:lastRenderedPageBreak/>
        <w:t>A</w:t>
      </w:r>
      <w:r w:rsidR="002A0E0B">
        <w:rPr>
          <w:rFonts w:ascii="Arial" w:hAnsi="Arial" w:cs="Arial"/>
          <w:b/>
          <w:color w:val="000000"/>
          <w:sz w:val="20"/>
          <w:szCs w:val="20"/>
        </w:rPr>
        <w:t>ppendix 5</w:t>
      </w:r>
      <w:r w:rsidR="00254455">
        <w:rPr>
          <w:rFonts w:ascii="Arial" w:hAnsi="Arial" w:cs="Arial"/>
          <w:b/>
          <w:color w:val="000000"/>
          <w:sz w:val="20"/>
          <w:szCs w:val="20"/>
        </w:rPr>
        <w:t xml:space="preserve"> – First aid kits </w:t>
      </w:r>
    </w:p>
    <w:p w:rsidR="00AB3562" w:rsidRPr="003301A0" w:rsidRDefault="00AB3562" w:rsidP="00AB3562">
      <w:pPr>
        <w:autoSpaceDE w:val="0"/>
        <w:autoSpaceDN w:val="0"/>
        <w:adjustRightInd w:val="0"/>
        <w:jc w:val="center"/>
        <w:outlineLvl w:val="0"/>
        <w:rPr>
          <w:rFonts w:ascii="Arial" w:hAnsi="Arial" w:cs="Arial"/>
          <w:b/>
          <w:color w:val="000000"/>
          <w:sz w:val="20"/>
          <w:szCs w:val="20"/>
        </w:rPr>
      </w:pPr>
    </w:p>
    <w:p w:rsidR="00AB3562" w:rsidRPr="003301A0" w:rsidRDefault="00AB3562" w:rsidP="00AB3562">
      <w:pPr>
        <w:jc w:val="both"/>
        <w:rPr>
          <w:rFonts w:ascii="Arial" w:hAnsi="Arial" w:cs="Arial"/>
          <w:color w:val="FF0000"/>
          <w:sz w:val="20"/>
          <w:szCs w:val="20"/>
        </w:rPr>
      </w:pPr>
      <w:r w:rsidRPr="003301A0">
        <w:rPr>
          <w:rFonts w:ascii="Arial" w:hAnsi="Arial" w:cs="Arial"/>
          <w:sz w:val="20"/>
          <w:szCs w:val="20"/>
        </w:rPr>
        <w:t xml:space="preserve">The suppliers recommended are </w:t>
      </w:r>
      <w:proofErr w:type="spellStart"/>
      <w:r w:rsidRPr="003301A0">
        <w:rPr>
          <w:rFonts w:ascii="Arial" w:hAnsi="Arial" w:cs="Arial"/>
          <w:sz w:val="20"/>
          <w:szCs w:val="20"/>
        </w:rPr>
        <w:t>Kays</w:t>
      </w:r>
      <w:proofErr w:type="spellEnd"/>
      <w:r w:rsidRPr="003301A0">
        <w:rPr>
          <w:rFonts w:ascii="Arial" w:hAnsi="Arial" w:cs="Arial"/>
          <w:sz w:val="20"/>
          <w:szCs w:val="20"/>
        </w:rPr>
        <w:t xml:space="preserve"> Medical and Lewis’s Medical Supplies.  For details follow this link on the Procurement website: </w:t>
      </w:r>
    </w:p>
    <w:p w:rsidR="00AB3562" w:rsidRPr="003301A0" w:rsidRDefault="00AB3562" w:rsidP="00AB3562">
      <w:pPr>
        <w:jc w:val="both"/>
        <w:rPr>
          <w:rFonts w:ascii="Arial" w:hAnsi="Arial" w:cs="Arial"/>
          <w:color w:val="FF0000"/>
          <w:sz w:val="20"/>
          <w:szCs w:val="20"/>
        </w:rPr>
      </w:pPr>
    </w:p>
    <w:p w:rsidR="00AB3562" w:rsidRPr="003301A0" w:rsidRDefault="0071218B" w:rsidP="00AB3562">
      <w:pPr>
        <w:jc w:val="both"/>
        <w:rPr>
          <w:rFonts w:ascii="Arial" w:hAnsi="Arial" w:cs="Arial"/>
          <w:sz w:val="20"/>
          <w:szCs w:val="20"/>
        </w:rPr>
      </w:pPr>
      <w:hyperlink r:id="rId36" w:history="1">
        <w:r w:rsidR="00AB3562" w:rsidRPr="003301A0">
          <w:rPr>
            <w:rStyle w:val="Hyperlink"/>
            <w:rFonts w:ascii="Arial" w:hAnsi="Arial" w:cs="Arial"/>
            <w:sz w:val="20"/>
            <w:szCs w:val="20"/>
          </w:rPr>
          <w:t>https://www.liv.ac.uk/intranet/procurement/suppliers_guide/category/first_aid.htm</w:t>
        </w:r>
      </w:hyperlink>
    </w:p>
    <w:p w:rsidR="00AB3562" w:rsidRPr="003301A0" w:rsidRDefault="00AB3562" w:rsidP="00AB3562">
      <w:pPr>
        <w:jc w:val="both"/>
        <w:rPr>
          <w:rFonts w:ascii="Arial" w:hAnsi="Arial" w:cs="Arial"/>
          <w:sz w:val="20"/>
          <w:szCs w:val="20"/>
        </w:rPr>
      </w:pPr>
    </w:p>
    <w:p w:rsidR="00AB3562" w:rsidRPr="003301A0" w:rsidRDefault="00AB3562" w:rsidP="00AB3562">
      <w:pPr>
        <w:jc w:val="both"/>
        <w:rPr>
          <w:rFonts w:ascii="Arial" w:hAnsi="Arial" w:cs="Arial"/>
          <w:sz w:val="20"/>
          <w:szCs w:val="20"/>
        </w:rPr>
      </w:pPr>
      <w:r w:rsidRPr="003301A0">
        <w:rPr>
          <w:rFonts w:ascii="Arial" w:hAnsi="Arial" w:cs="Arial"/>
          <w:sz w:val="20"/>
          <w:szCs w:val="20"/>
        </w:rPr>
        <w:t>The recommended contents of the first a</w:t>
      </w:r>
      <w:r w:rsidR="007F180F">
        <w:rPr>
          <w:rFonts w:ascii="Arial" w:hAnsi="Arial" w:cs="Arial"/>
          <w:sz w:val="20"/>
          <w:szCs w:val="20"/>
        </w:rPr>
        <w:t>id boxes</w:t>
      </w:r>
      <w:r w:rsidRPr="003301A0">
        <w:rPr>
          <w:rFonts w:ascii="Arial" w:hAnsi="Arial" w:cs="Arial"/>
          <w:sz w:val="20"/>
          <w:szCs w:val="20"/>
        </w:rPr>
        <w:t>:</w:t>
      </w:r>
    </w:p>
    <w:p w:rsidR="00AB3562" w:rsidRPr="003301A0" w:rsidRDefault="00AB3562" w:rsidP="00AB3562">
      <w:pPr>
        <w:jc w:val="both"/>
        <w:rPr>
          <w:rFonts w:ascii="Arial" w:hAnsi="Arial" w:cs="Arial"/>
          <w:sz w:val="20"/>
          <w:szCs w:val="20"/>
        </w:rPr>
      </w:pPr>
    </w:p>
    <w:p w:rsidR="00AB3562" w:rsidRPr="003301A0" w:rsidRDefault="00AB3562" w:rsidP="004F2E69">
      <w:pPr>
        <w:pStyle w:val="ListParagraph"/>
        <w:numPr>
          <w:ilvl w:val="0"/>
          <w:numId w:val="7"/>
        </w:numPr>
        <w:spacing w:after="0" w:line="240" w:lineRule="auto"/>
        <w:contextualSpacing w:val="0"/>
        <w:jc w:val="both"/>
        <w:rPr>
          <w:rFonts w:ascii="Arial" w:hAnsi="Arial" w:cs="Arial"/>
          <w:i/>
          <w:iCs/>
          <w:sz w:val="20"/>
          <w:szCs w:val="20"/>
        </w:rPr>
      </w:pPr>
      <w:r w:rsidRPr="003301A0">
        <w:rPr>
          <w:rFonts w:ascii="Arial" w:hAnsi="Arial" w:cs="Arial"/>
          <w:sz w:val="20"/>
          <w:szCs w:val="20"/>
        </w:rPr>
        <w:t xml:space="preserve">The HSE leaflet </w:t>
      </w:r>
      <w:r w:rsidRPr="003301A0">
        <w:rPr>
          <w:rFonts w:ascii="Arial" w:hAnsi="Arial" w:cs="Arial"/>
          <w:i/>
          <w:iCs/>
          <w:sz w:val="20"/>
          <w:szCs w:val="20"/>
        </w:rPr>
        <w:t>Basic advice on first aid at work</w:t>
      </w:r>
    </w:p>
    <w:p w:rsidR="00AB3562" w:rsidRPr="003301A0" w:rsidRDefault="00AB3562" w:rsidP="004F2E69">
      <w:pPr>
        <w:pStyle w:val="ListParagraph"/>
        <w:numPr>
          <w:ilvl w:val="0"/>
          <w:numId w:val="7"/>
        </w:numPr>
        <w:spacing w:after="0" w:line="240" w:lineRule="auto"/>
        <w:contextualSpacing w:val="0"/>
        <w:jc w:val="both"/>
        <w:rPr>
          <w:rFonts w:ascii="Arial" w:hAnsi="Arial" w:cs="Arial"/>
          <w:sz w:val="20"/>
          <w:szCs w:val="20"/>
        </w:rPr>
      </w:pPr>
      <w:r w:rsidRPr="003301A0">
        <w:rPr>
          <w:rFonts w:ascii="Arial" w:hAnsi="Arial" w:cs="Arial"/>
          <w:sz w:val="20"/>
          <w:szCs w:val="20"/>
        </w:rPr>
        <w:t>20 individually wrapped, assorted sterile hypoallergenic plasters</w:t>
      </w:r>
    </w:p>
    <w:p w:rsidR="00AB3562" w:rsidRPr="003301A0" w:rsidRDefault="00AB3562" w:rsidP="004F2E69">
      <w:pPr>
        <w:pStyle w:val="ListParagraph"/>
        <w:numPr>
          <w:ilvl w:val="0"/>
          <w:numId w:val="7"/>
        </w:numPr>
        <w:spacing w:after="0" w:line="240" w:lineRule="auto"/>
        <w:contextualSpacing w:val="0"/>
        <w:jc w:val="both"/>
        <w:rPr>
          <w:rFonts w:ascii="Arial" w:hAnsi="Arial" w:cs="Arial"/>
          <w:sz w:val="20"/>
          <w:szCs w:val="20"/>
        </w:rPr>
      </w:pPr>
      <w:r w:rsidRPr="003301A0">
        <w:rPr>
          <w:rFonts w:ascii="Arial" w:hAnsi="Arial" w:cs="Arial"/>
          <w:sz w:val="20"/>
          <w:szCs w:val="20"/>
        </w:rPr>
        <w:t>Two sterile eye pads</w:t>
      </w:r>
    </w:p>
    <w:p w:rsidR="00AB3562" w:rsidRPr="003301A0" w:rsidRDefault="00AB3562" w:rsidP="004F2E69">
      <w:pPr>
        <w:pStyle w:val="ListParagraph"/>
        <w:numPr>
          <w:ilvl w:val="0"/>
          <w:numId w:val="7"/>
        </w:numPr>
        <w:spacing w:after="0" w:line="240" w:lineRule="auto"/>
        <w:contextualSpacing w:val="0"/>
        <w:jc w:val="both"/>
        <w:rPr>
          <w:rFonts w:ascii="Arial" w:hAnsi="Arial" w:cs="Arial"/>
          <w:sz w:val="20"/>
          <w:szCs w:val="20"/>
        </w:rPr>
      </w:pPr>
      <w:r w:rsidRPr="003301A0">
        <w:rPr>
          <w:rFonts w:ascii="Arial" w:hAnsi="Arial" w:cs="Arial"/>
          <w:sz w:val="20"/>
          <w:szCs w:val="20"/>
        </w:rPr>
        <w:t>Four individually wrapped, sterile triangular bandages</w:t>
      </w:r>
    </w:p>
    <w:p w:rsidR="00AB3562" w:rsidRPr="003301A0" w:rsidRDefault="00AB3562" w:rsidP="004F2E69">
      <w:pPr>
        <w:pStyle w:val="ListParagraph"/>
        <w:numPr>
          <w:ilvl w:val="0"/>
          <w:numId w:val="7"/>
        </w:numPr>
        <w:spacing w:after="0" w:line="240" w:lineRule="auto"/>
        <w:contextualSpacing w:val="0"/>
        <w:jc w:val="both"/>
        <w:rPr>
          <w:rFonts w:ascii="Arial" w:hAnsi="Arial" w:cs="Arial"/>
          <w:sz w:val="20"/>
          <w:szCs w:val="20"/>
        </w:rPr>
      </w:pPr>
      <w:r w:rsidRPr="003301A0">
        <w:rPr>
          <w:rFonts w:ascii="Arial" w:hAnsi="Arial" w:cs="Arial"/>
          <w:sz w:val="20"/>
          <w:szCs w:val="20"/>
        </w:rPr>
        <w:t>Six safety pins</w:t>
      </w:r>
    </w:p>
    <w:p w:rsidR="00AB3562" w:rsidRPr="003301A0" w:rsidRDefault="00AB3562" w:rsidP="004F2E69">
      <w:pPr>
        <w:pStyle w:val="ListParagraph"/>
        <w:numPr>
          <w:ilvl w:val="0"/>
          <w:numId w:val="7"/>
        </w:numPr>
        <w:spacing w:after="0" w:line="240" w:lineRule="auto"/>
        <w:contextualSpacing w:val="0"/>
        <w:jc w:val="both"/>
        <w:rPr>
          <w:rFonts w:ascii="Arial" w:hAnsi="Arial" w:cs="Arial"/>
          <w:sz w:val="20"/>
          <w:szCs w:val="20"/>
        </w:rPr>
      </w:pPr>
      <w:r w:rsidRPr="003301A0">
        <w:rPr>
          <w:rFonts w:ascii="Arial" w:hAnsi="Arial" w:cs="Arial"/>
          <w:sz w:val="20"/>
          <w:szCs w:val="20"/>
        </w:rPr>
        <w:t xml:space="preserve">Two large, sterile, individually wrapped </w:t>
      </w:r>
      <w:proofErr w:type="spellStart"/>
      <w:r w:rsidRPr="003301A0">
        <w:rPr>
          <w:rFonts w:ascii="Arial" w:hAnsi="Arial" w:cs="Arial"/>
          <w:sz w:val="20"/>
          <w:szCs w:val="20"/>
        </w:rPr>
        <w:t>unmedicated</w:t>
      </w:r>
      <w:proofErr w:type="spellEnd"/>
      <w:r w:rsidRPr="003301A0">
        <w:rPr>
          <w:rFonts w:ascii="Arial" w:hAnsi="Arial" w:cs="Arial"/>
          <w:sz w:val="20"/>
          <w:szCs w:val="20"/>
        </w:rPr>
        <w:t xml:space="preserve"> wound dressings</w:t>
      </w:r>
    </w:p>
    <w:p w:rsidR="00AB3562" w:rsidRPr="003301A0" w:rsidRDefault="00AB3562" w:rsidP="004F2E69">
      <w:pPr>
        <w:pStyle w:val="ListParagraph"/>
        <w:numPr>
          <w:ilvl w:val="0"/>
          <w:numId w:val="7"/>
        </w:numPr>
        <w:spacing w:after="0" w:line="240" w:lineRule="auto"/>
        <w:contextualSpacing w:val="0"/>
        <w:jc w:val="both"/>
        <w:rPr>
          <w:rFonts w:ascii="Arial" w:hAnsi="Arial" w:cs="Arial"/>
          <w:sz w:val="20"/>
          <w:szCs w:val="20"/>
        </w:rPr>
      </w:pPr>
      <w:r w:rsidRPr="003301A0">
        <w:rPr>
          <w:rFonts w:ascii="Arial" w:hAnsi="Arial" w:cs="Arial"/>
          <w:sz w:val="20"/>
          <w:szCs w:val="20"/>
        </w:rPr>
        <w:t xml:space="preserve">Six medium-sized, sterile, individually wrapped </w:t>
      </w:r>
      <w:proofErr w:type="spellStart"/>
      <w:r w:rsidRPr="003301A0">
        <w:rPr>
          <w:rFonts w:ascii="Arial" w:hAnsi="Arial" w:cs="Arial"/>
          <w:sz w:val="20"/>
          <w:szCs w:val="20"/>
        </w:rPr>
        <w:t>unmedicated</w:t>
      </w:r>
      <w:proofErr w:type="spellEnd"/>
      <w:r w:rsidRPr="003301A0">
        <w:rPr>
          <w:rFonts w:ascii="Arial" w:hAnsi="Arial" w:cs="Arial"/>
          <w:sz w:val="20"/>
          <w:szCs w:val="20"/>
        </w:rPr>
        <w:t xml:space="preserve"> wound dressings</w:t>
      </w:r>
    </w:p>
    <w:p w:rsidR="00AB3562" w:rsidRDefault="00AB3562" w:rsidP="005B7AB6">
      <w:pPr>
        <w:pStyle w:val="ListParagraph"/>
        <w:numPr>
          <w:ilvl w:val="0"/>
          <w:numId w:val="7"/>
        </w:numPr>
        <w:spacing w:after="0" w:line="240" w:lineRule="auto"/>
        <w:contextualSpacing w:val="0"/>
        <w:jc w:val="both"/>
        <w:rPr>
          <w:rFonts w:ascii="Arial" w:hAnsi="Arial" w:cs="Arial"/>
          <w:sz w:val="20"/>
          <w:szCs w:val="20"/>
        </w:rPr>
      </w:pPr>
      <w:r w:rsidRPr="003301A0">
        <w:rPr>
          <w:rFonts w:ascii="Arial" w:hAnsi="Arial" w:cs="Arial"/>
          <w:sz w:val="20"/>
          <w:szCs w:val="20"/>
        </w:rPr>
        <w:t>A pair of disposable, non-latex gloves</w:t>
      </w:r>
    </w:p>
    <w:p w:rsidR="005B7AB6" w:rsidRDefault="005B7AB6" w:rsidP="005B7AB6">
      <w:pPr>
        <w:jc w:val="both"/>
        <w:rPr>
          <w:rFonts w:ascii="Arial" w:hAnsi="Arial" w:cs="Arial"/>
          <w:sz w:val="20"/>
          <w:szCs w:val="20"/>
        </w:rPr>
      </w:pPr>
    </w:p>
    <w:p w:rsidR="005B7AB6" w:rsidRDefault="002A0E0B" w:rsidP="002A0E0B">
      <w:pPr>
        <w:jc w:val="both"/>
        <w:rPr>
          <w:rFonts w:ascii="Arial" w:hAnsi="Arial" w:cs="Arial"/>
          <w:b/>
          <w:color w:val="000000"/>
          <w:sz w:val="20"/>
          <w:szCs w:val="20"/>
        </w:rPr>
      </w:pPr>
      <w:r w:rsidRPr="003301A0">
        <w:rPr>
          <w:rFonts w:ascii="Arial" w:hAnsi="Arial" w:cs="Arial"/>
          <w:b/>
          <w:color w:val="000000"/>
          <w:sz w:val="20"/>
          <w:szCs w:val="20"/>
        </w:rPr>
        <w:t>A</w:t>
      </w:r>
      <w:r>
        <w:rPr>
          <w:rFonts w:ascii="Arial" w:hAnsi="Arial" w:cs="Arial"/>
          <w:b/>
          <w:color w:val="000000"/>
          <w:sz w:val="20"/>
          <w:szCs w:val="20"/>
        </w:rPr>
        <w:t xml:space="preserve">ppendix </w:t>
      </w:r>
      <w:proofErr w:type="gramStart"/>
      <w:r>
        <w:rPr>
          <w:rFonts w:ascii="Arial" w:hAnsi="Arial" w:cs="Arial"/>
          <w:b/>
          <w:color w:val="000000"/>
          <w:sz w:val="20"/>
          <w:szCs w:val="20"/>
        </w:rPr>
        <w:t>6  Fire</w:t>
      </w:r>
      <w:proofErr w:type="gramEnd"/>
      <w:r>
        <w:rPr>
          <w:rFonts w:ascii="Arial" w:hAnsi="Arial" w:cs="Arial"/>
          <w:b/>
          <w:color w:val="000000"/>
          <w:sz w:val="20"/>
          <w:szCs w:val="20"/>
        </w:rPr>
        <w:t xml:space="preserve"> Risk Assessment</w:t>
      </w:r>
    </w:p>
    <w:p w:rsidR="002A0E0B" w:rsidRDefault="002A0E0B" w:rsidP="002A0E0B">
      <w:pPr>
        <w:jc w:val="both"/>
      </w:pPr>
    </w:p>
    <w:p w:rsidR="005B7AB6" w:rsidRDefault="0050414F" w:rsidP="005B7AB6">
      <w:pPr>
        <w:pStyle w:val="NoSpacing"/>
      </w:pPr>
      <w:r>
        <w:t xml:space="preserve">See </w:t>
      </w:r>
      <w:r w:rsidRPr="0050414F">
        <w:t>http://pcwww.liv.ac.uk/~steved/fireriskassessment_maths.pdf</w:t>
      </w:r>
    </w:p>
    <w:p w:rsidR="005B7AB6" w:rsidRDefault="005B7AB6" w:rsidP="005B7AB6">
      <w:pPr>
        <w:pStyle w:val="NoSpacing"/>
      </w:pPr>
    </w:p>
    <w:p w:rsidR="005B7AB6" w:rsidRDefault="005B7AB6" w:rsidP="005B7AB6">
      <w:pPr>
        <w:pStyle w:val="NoSpacing"/>
      </w:pPr>
    </w:p>
    <w:p w:rsidR="005B7AB6" w:rsidRDefault="005B7AB6" w:rsidP="005B7AB6">
      <w:pPr>
        <w:pStyle w:val="NoSpacing"/>
      </w:pPr>
    </w:p>
    <w:p w:rsidR="005B7AB6" w:rsidRDefault="005B7AB6" w:rsidP="005B7AB6">
      <w:pPr>
        <w:pStyle w:val="NoSpacing"/>
      </w:pPr>
    </w:p>
    <w:p w:rsidR="005B7AB6" w:rsidRDefault="005B7AB6" w:rsidP="005B7AB6">
      <w:pPr>
        <w:pStyle w:val="NoSpacing"/>
      </w:pPr>
    </w:p>
    <w:p w:rsidR="005B7AB6" w:rsidRDefault="005B7AB6" w:rsidP="005B7AB6">
      <w:pPr>
        <w:pStyle w:val="NoSpacing"/>
      </w:pPr>
    </w:p>
    <w:p w:rsidR="005B7AB6" w:rsidRDefault="005B7AB6" w:rsidP="005B7AB6">
      <w:pPr>
        <w:pStyle w:val="NoSpacing"/>
      </w:pPr>
    </w:p>
    <w:p w:rsidR="005B7AB6" w:rsidRDefault="005B7AB6" w:rsidP="005B7AB6">
      <w:pPr>
        <w:pStyle w:val="NoSpacing"/>
      </w:pPr>
    </w:p>
    <w:p w:rsidR="005B7AB6" w:rsidRDefault="005B7AB6" w:rsidP="005B7AB6">
      <w:pPr>
        <w:pStyle w:val="NoSpacing"/>
      </w:pPr>
    </w:p>
    <w:p w:rsidR="005B7AB6" w:rsidRDefault="005B7AB6" w:rsidP="005B7AB6">
      <w:pPr>
        <w:pStyle w:val="NoSpacing"/>
      </w:pPr>
    </w:p>
    <w:p w:rsidR="005B7AB6" w:rsidRDefault="005B7AB6" w:rsidP="005B7AB6">
      <w:pPr>
        <w:pStyle w:val="NoSpacing"/>
      </w:pPr>
    </w:p>
    <w:p w:rsidR="005B7AB6" w:rsidRDefault="005B7AB6" w:rsidP="005B7AB6">
      <w:pPr>
        <w:pStyle w:val="NoSpacing"/>
      </w:pPr>
    </w:p>
    <w:p w:rsidR="005B7AB6" w:rsidRDefault="005B7AB6" w:rsidP="005B7AB6">
      <w:pPr>
        <w:pStyle w:val="NoSpacing"/>
      </w:pPr>
    </w:p>
    <w:p w:rsidR="005B7AB6" w:rsidRDefault="005B7AB6" w:rsidP="005B7AB6">
      <w:pPr>
        <w:pStyle w:val="NoSpacing"/>
      </w:pPr>
    </w:p>
    <w:p w:rsidR="005B7AB6" w:rsidRDefault="005B7AB6" w:rsidP="005B7AB6">
      <w:pPr>
        <w:pStyle w:val="NoSpacing"/>
      </w:pPr>
    </w:p>
    <w:p w:rsidR="005B7AB6" w:rsidRDefault="005B7AB6">
      <w:pPr>
        <w:rPr>
          <w:rFonts w:asciiTheme="minorHAnsi" w:eastAsiaTheme="minorEastAsia" w:hAnsiTheme="minorHAnsi" w:cstheme="minorBidi"/>
          <w:sz w:val="22"/>
          <w:szCs w:val="22"/>
          <w:lang w:val="en-US"/>
        </w:rPr>
      </w:pPr>
      <w:r>
        <w:br w:type="page"/>
      </w:r>
    </w:p>
    <w:p w:rsidR="005B7AB6" w:rsidRPr="002755D4" w:rsidRDefault="0071218B" w:rsidP="005B7AB6">
      <w:pPr>
        <w:pStyle w:val="NoSpacing"/>
      </w:pPr>
      <w:r w:rsidRPr="0071218B">
        <w:rPr>
          <w:b/>
          <w:noProof/>
        </w:rPr>
        <w:lastRenderedPageBreak/>
        <w:pict>
          <v:shapetype id="_x0000_t202" coordsize="21600,21600" o:spt="202" path="m,l,21600r21600,l21600,xe">
            <v:stroke joinstyle="miter"/>
            <v:path gradientshapeok="t" o:connecttype="rect"/>
          </v:shapetype>
          <v:shape id="_x0000_s1026" type="#_x0000_t202" style="position:absolute;margin-left:-57.6pt;margin-top:-7.5pt;width:43.2pt;height:118.8pt;z-index:251663872" o:allowincell="f" filled="f" stroked="f">
            <v:textbox style="layout-flow:vertical;mso-layout-flow-alt:bottom-to-top;mso-next-textbox:#_x0000_s1026">
              <w:txbxContent>
                <w:p w:rsidR="000B0E05" w:rsidRDefault="000B0E05" w:rsidP="005B7AB6">
                  <w:pPr>
                    <w:rPr>
                      <w:b/>
                      <w:sz w:val="28"/>
                    </w:rPr>
                  </w:pPr>
                  <w:r>
                    <w:rPr>
                      <w:b/>
                      <w:sz w:val="28"/>
                    </w:rPr>
                    <w:sym w:font="Wingdings" w:char="F022"/>
                  </w:r>
                  <w:r>
                    <w:rPr>
                      <w:b/>
                      <w:sz w:val="28"/>
                    </w:rPr>
                    <w:t>.........................</w:t>
                  </w:r>
                </w:p>
              </w:txbxContent>
            </v:textbox>
          </v:shape>
        </w:pict>
      </w:r>
      <w:r w:rsidR="002A0E0B" w:rsidRPr="002A0E0B">
        <w:rPr>
          <w:b/>
        </w:rPr>
        <w:t>Appendix 7</w:t>
      </w:r>
      <w:r w:rsidR="005B7AB6">
        <w:t xml:space="preserve"> – </w:t>
      </w:r>
      <w:r w:rsidR="005B7AB6" w:rsidRPr="002755D4">
        <w:t>R</w:t>
      </w:r>
      <w:r w:rsidR="005B7AB6">
        <w:t xml:space="preserve">eceipt of safety mathematic safety code of practice </w:t>
      </w:r>
    </w:p>
    <w:p w:rsidR="005B7AB6" w:rsidRPr="002755D4" w:rsidRDefault="005B7AB6" w:rsidP="005B7AB6">
      <w:pPr>
        <w:pStyle w:val="NoSpacing"/>
      </w:pPr>
    </w:p>
    <w:p w:rsidR="005B7AB6" w:rsidRPr="002755D4" w:rsidRDefault="005B7AB6" w:rsidP="005B7AB6">
      <w:pPr>
        <w:pStyle w:val="NoSpacing"/>
      </w:pPr>
    </w:p>
    <w:p w:rsidR="005B7AB6" w:rsidRPr="002755D4" w:rsidRDefault="005B7AB6" w:rsidP="005B7AB6">
      <w:pPr>
        <w:pStyle w:val="NoSpacing"/>
      </w:pPr>
    </w:p>
    <w:p w:rsidR="005B7AB6" w:rsidRPr="002755D4" w:rsidRDefault="0071218B" w:rsidP="005B7AB6">
      <w:pPr>
        <w:pStyle w:val="NoSpacing"/>
        <w:rPr>
          <w:u w:val="dotted"/>
        </w:rPr>
      </w:pPr>
      <w:r w:rsidRPr="0071218B">
        <w:rPr>
          <w:noProof/>
          <w:lang w:val="en-GB" w:eastAsia="en-GB"/>
        </w:rPr>
        <w:pict>
          <v:shape id="_x0000_s1027" type="#_x0000_t202" style="position:absolute;margin-left:-57.6pt;margin-top:11.5pt;width:43.2pt;height:118.8pt;z-index:251664896" o:allowincell="f" filled="f" stroked="f">
            <v:textbox style="layout-flow:vertical;mso-layout-flow-alt:bottom-to-top;mso-next-textbox:#_x0000_s1027">
              <w:txbxContent>
                <w:p w:rsidR="000B0E05" w:rsidRDefault="000B0E05" w:rsidP="005B7AB6">
                  <w:pPr>
                    <w:rPr>
                      <w:b/>
                      <w:sz w:val="28"/>
                    </w:rPr>
                  </w:pPr>
                  <w:r>
                    <w:rPr>
                      <w:b/>
                      <w:sz w:val="28"/>
                    </w:rPr>
                    <w:sym w:font="Wingdings" w:char="F022"/>
                  </w:r>
                  <w:r>
                    <w:rPr>
                      <w:b/>
                      <w:sz w:val="28"/>
                    </w:rPr>
                    <w:t>.........................</w:t>
                  </w:r>
                </w:p>
              </w:txbxContent>
            </v:textbox>
          </v:shape>
        </w:pict>
      </w:r>
      <w:r w:rsidR="005B7AB6" w:rsidRPr="002755D4">
        <w:t>FULL NAME:</w:t>
      </w:r>
      <w:r w:rsidR="005B7AB6" w:rsidRPr="002755D4">
        <w:rPr>
          <w:u w:val="dotted"/>
        </w:rPr>
        <w:tab/>
      </w:r>
      <w:r w:rsidR="005B7AB6" w:rsidRPr="002755D4">
        <w:rPr>
          <w:u w:val="dotted"/>
        </w:rPr>
        <w:tab/>
      </w:r>
      <w:r w:rsidR="005B7AB6" w:rsidRPr="002755D4">
        <w:rPr>
          <w:u w:val="dotted"/>
        </w:rPr>
        <w:tab/>
      </w:r>
      <w:r w:rsidR="005B7AB6" w:rsidRPr="002755D4">
        <w:rPr>
          <w:u w:val="dotted"/>
        </w:rPr>
        <w:tab/>
      </w:r>
      <w:r w:rsidR="005B7AB6" w:rsidRPr="002755D4">
        <w:rPr>
          <w:u w:val="dotted"/>
        </w:rPr>
        <w:tab/>
      </w:r>
      <w:r w:rsidR="005B7AB6" w:rsidRPr="002755D4">
        <w:rPr>
          <w:u w:val="dotted"/>
        </w:rPr>
        <w:tab/>
      </w:r>
      <w:r w:rsidR="005B7AB6" w:rsidRPr="002755D4">
        <w:rPr>
          <w:u w:val="dotted"/>
        </w:rPr>
        <w:tab/>
      </w:r>
      <w:r w:rsidR="005B7AB6" w:rsidRPr="002755D4">
        <w:rPr>
          <w:u w:val="dotted"/>
        </w:rPr>
        <w:tab/>
      </w:r>
      <w:r w:rsidR="005B7AB6" w:rsidRPr="002755D4">
        <w:rPr>
          <w:u w:val="dotted"/>
        </w:rPr>
        <w:tab/>
      </w:r>
      <w:r w:rsidR="005B7AB6" w:rsidRPr="002755D4">
        <w:rPr>
          <w:u w:val="dotted"/>
        </w:rPr>
        <w:tab/>
      </w:r>
    </w:p>
    <w:p w:rsidR="005B7AB6" w:rsidRPr="002755D4" w:rsidRDefault="005B7AB6" w:rsidP="005B7AB6">
      <w:pPr>
        <w:pStyle w:val="NoSpacing"/>
      </w:pPr>
    </w:p>
    <w:p w:rsidR="005B7AB6" w:rsidRPr="002755D4" w:rsidRDefault="005B7AB6" w:rsidP="005B7AB6">
      <w:pPr>
        <w:pStyle w:val="NoSpacing"/>
      </w:pPr>
    </w:p>
    <w:p w:rsidR="005B7AB6" w:rsidRPr="002755D4" w:rsidRDefault="005B7AB6" w:rsidP="005B7AB6">
      <w:pPr>
        <w:pStyle w:val="NoSpacing"/>
      </w:pPr>
    </w:p>
    <w:p w:rsidR="005B7AB6" w:rsidRPr="002755D4" w:rsidRDefault="005B7AB6" w:rsidP="005B7AB6">
      <w:pPr>
        <w:pStyle w:val="NoSpacing"/>
        <w:rPr>
          <w:u w:val="dotted"/>
        </w:rPr>
      </w:pPr>
      <w:r w:rsidRPr="002755D4">
        <w:t>SERVICE AREA:</w:t>
      </w:r>
      <w:r w:rsidRPr="002755D4">
        <w:rPr>
          <w:u w:val="dotted"/>
        </w:rPr>
        <w:tab/>
      </w:r>
      <w:r w:rsidRPr="002755D4">
        <w:rPr>
          <w:u w:val="dotted"/>
        </w:rPr>
        <w:tab/>
      </w:r>
      <w:r w:rsidRPr="002755D4">
        <w:rPr>
          <w:u w:val="dotted"/>
        </w:rPr>
        <w:tab/>
      </w:r>
      <w:r w:rsidRPr="002755D4">
        <w:rPr>
          <w:u w:val="dotted"/>
        </w:rPr>
        <w:tab/>
      </w:r>
      <w:r w:rsidRPr="002755D4">
        <w:tab/>
      </w:r>
      <w:r>
        <w:tab/>
      </w:r>
      <w:r>
        <w:tab/>
      </w:r>
      <w:r w:rsidRPr="002755D4">
        <w:t>ID NO:</w:t>
      </w:r>
      <w:r w:rsidRPr="002755D4">
        <w:rPr>
          <w:u w:val="dotted"/>
        </w:rPr>
        <w:tab/>
      </w:r>
      <w:r w:rsidRPr="002755D4">
        <w:rPr>
          <w:u w:val="dotted"/>
        </w:rPr>
        <w:tab/>
      </w:r>
      <w:r w:rsidRPr="002755D4">
        <w:rPr>
          <w:u w:val="dotted"/>
        </w:rPr>
        <w:tab/>
      </w:r>
    </w:p>
    <w:p w:rsidR="005B7AB6" w:rsidRPr="002755D4" w:rsidRDefault="005B7AB6" w:rsidP="005B7AB6">
      <w:pPr>
        <w:pStyle w:val="NoSpacing"/>
      </w:pPr>
    </w:p>
    <w:p w:rsidR="005B7AB6" w:rsidRPr="002755D4" w:rsidRDefault="005B7AB6" w:rsidP="005B7AB6">
      <w:pPr>
        <w:pStyle w:val="NoSpacing"/>
      </w:pPr>
    </w:p>
    <w:p w:rsidR="005B7AB6" w:rsidRPr="002755D4" w:rsidRDefault="005B7AB6" w:rsidP="005B7AB6">
      <w:pPr>
        <w:pStyle w:val="NoSpacing"/>
      </w:pPr>
    </w:p>
    <w:p w:rsidR="005B7AB6" w:rsidRPr="002755D4" w:rsidRDefault="005B7AB6" w:rsidP="005B7AB6">
      <w:pPr>
        <w:pStyle w:val="NoSpacing"/>
        <w:rPr>
          <w:u w:val="dotted"/>
        </w:rPr>
      </w:pPr>
      <w:r w:rsidRPr="002755D4">
        <w:t>NORMAL PLACE OF WORK:</w:t>
      </w:r>
      <w:r w:rsidRPr="002755D4">
        <w:rPr>
          <w:u w:val="dotted"/>
        </w:rPr>
        <w:tab/>
      </w:r>
      <w:r w:rsidRPr="002755D4">
        <w:rPr>
          <w:u w:val="dotted"/>
        </w:rPr>
        <w:tab/>
      </w:r>
      <w:r w:rsidRPr="002755D4">
        <w:rPr>
          <w:u w:val="dotted"/>
        </w:rPr>
        <w:tab/>
      </w:r>
      <w:r w:rsidRPr="002755D4">
        <w:rPr>
          <w:u w:val="dotted"/>
        </w:rPr>
        <w:tab/>
      </w:r>
      <w:r w:rsidRPr="002755D4">
        <w:rPr>
          <w:u w:val="dotted"/>
        </w:rPr>
        <w:tab/>
      </w:r>
      <w:r>
        <w:rPr>
          <w:u w:val="dotted"/>
        </w:rPr>
        <w:tab/>
      </w:r>
      <w:r w:rsidRPr="002755D4">
        <w:rPr>
          <w:u w:val="dotted"/>
        </w:rPr>
        <w:tab/>
      </w:r>
      <w:r w:rsidRPr="002755D4">
        <w:rPr>
          <w:u w:val="dotted"/>
        </w:rPr>
        <w:tab/>
      </w:r>
    </w:p>
    <w:p w:rsidR="005B7AB6" w:rsidRPr="002755D4" w:rsidRDefault="0071218B" w:rsidP="005B7AB6">
      <w:pPr>
        <w:pStyle w:val="NoSpacing"/>
      </w:pPr>
      <w:r>
        <w:rPr>
          <w:noProof/>
          <w:lang w:val="en-GB" w:eastAsia="en-GB"/>
        </w:rPr>
        <w:pict>
          <v:shape id="_x0000_s1028" type="#_x0000_t202" style="position:absolute;margin-left:-57.6pt;margin-top:2.15pt;width:43.2pt;height:118.8pt;z-index:251665920" o:allowincell="f" filled="f" stroked="f">
            <v:textbox style="layout-flow:vertical;mso-layout-flow-alt:bottom-to-top;mso-next-textbox:#_x0000_s1028">
              <w:txbxContent>
                <w:p w:rsidR="000B0E05" w:rsidRDefault="000B0E05" w:rsidP="005B7AB6">
                  <w:pPr>
                    <w:rPr>
                      <w:b/>
                      <w:sz w:val="28"/>
                    </w:rPr>
                  </w:pPr>
                  <w:r>
                    <w:rPr>
                      <w:b/>
                      <w:sz w:val="28"/>
                    </w:rPr>
                    <w:sym w:font="Wingdings" w:char="F022"/>
                  </w:r>
                  <w:r>
                    <w:rPr>
                      <w:b/>
                      <w:sz w:val="28"/>
                    </w:rPr>
                    <w:t>.........................</w:t>
                  </w:r>
                </w:p>
              </w:txbxContent>
            </v:textbox>
          </v:shape>
        </w:pict>
      </w:r>
    </w:p>
    <w:p w:rsidR="005B7AB6" w:rsidRPr="002755D4" w:rsidRDefault="005B7AB6" w:rsidP="005B7AB6">
      <w:pPr>
        <w:pStyle w:val="NoSpacing"/>
      </w:pPr>
    </w:p>
    <w:p w:rsidR="005B7AB6" w:rsidRPr="002755D4" w:rsidRDefault="005B7AB6" w:rsidP="005B7AB6">
      <w:pPr>
        <w:pStyle w:val="NoSpacing"/>
      </w:pPr>
      <w:r w:rsidRPr="002755D4">
        <w:t xml:space="preserve">I acknowledge receipt of the </w:t>
      </w:r>
      <w:r>
        <w:t>Mathematics Safety Code of practice</w:t>
      </w:r>
    </w:p>
    <w:p w:rsidR="005B7AB6" w:rsidRPr="002755D4" w:rsidRDefault="005B7AB6" w:rsidP="005B7AB6">
      <w:pPr>
        <w:pStyle w:val="NoSpacing"/>
      </w:pPr>
    </w:p>
    <w:p w:rsidR="005B7AB6" w:rsidRPr="002755D4" w:rsidRDefault="005B7AB6" w:rsidP="005B7AB6">
      <w:pPr>
        <w:pStyle w:val="NoSpacing"/>
      </w:pPr>
    </w:p>
    <w:p w:rsidR="005B7AB6" w:rsidRPr="002755D4" w:rsidRDefault="005B7AB6" w:rsidP="005B7AB6">
      <w:pPr>
        <w:pStyle w:val="NoSpacing"/>
        <w:rPr>
          <w:u w:val="dotted"/>
        </w:rPr>
      </w:pPr>
      <w:r w:rsidRPr="002755D4">
        <w:t>ISSUED BY:</w:t>
      </w:r>
      <w:r w:rsidRPr="002755D4">
        <w:rPr>
          <w:u w:val="dotted"/>
        </w:rPr>
        <w:tab/>
      </w:r>
      <w:r w:rsidRPr="002755D4">
        <w:rPr>
          <w:u w:val="dotted"/>
        </w:rPr>
        <w:tab/>
      </w:r>
      <w:r w:rsidRPr="002755D4">
        <w:rPr>
          <w:u w:val="dotted"/>
        </w:rPr>
        <w:tab/>
      </w:r>
      <w:r w:rsidRPr="002755D4">
        <w:rPr>
          <w:u w:val="dotted"/>
        </w:rPr>
        <w:tab/>
      </w:r>
      <w:r w:rsidRPr="002755D4">
        <w:tab/>
        <w:t>POSITION:</w:t>
      </w:r>
      <w:r w:rsidRPr="002755D4">
        <w:rPr>
          <w:u w:val="dotted"/>
        </w:rPr>
        <w:tab/>
      </w:r>
      <w:r w:rsidRPr="002755D4">
        <w:rPr>
          <w:u w:val="dotted"/>
        </w:rPr>
        <w:tab/>
      </w:r>
      <w:r w:rsidRPr="002755D4">
        <w:rPr>
          <w:u w:val="dotted"/>
        </w:rPr>
        <w:tab/>
      </w:r>
      <w:r w:rsidRPr="002755D4">
        <w:rPr>
          <w:u w:val="dotted"/>
        </w:rPr>
        <w:tab/>
      </w:r>
    </w:p>
    <w:p w:rsidR="005B7AB6" w:rsidRPr="002755D4" w:rsidRDefault="005B7AB6" w:rsidP="005B7AB6">
      <w:pPr>
        <w:pStyle w:val="NoSpacing"/>
      </w:pPr>
      <w:r w:rsidRPr="002755D4">
        <w:t>(</w:t>
      </w:r>
      <w:proofErr w:type="gramStart"/>
      <w:r w:rsidRPr="002755D4">
        <w:t>print</w:t>
      </w:r>
      <w:proofErr w:type="gramEnd"/>
      <w:r w:rsidRPr="002755D4">
        <w:t>)</w:t>
      </w:r>
      <w:r w:rsidRPr="002755D4">
        <w:tab/>
      </w:r>
      <w:r w:rsidRPr="002755D4">
        <w:tab/>
      </w:r>
      <w:r w:rsidRPr="002755D4">
        <w:tab/>
      </w:r>
      <w:r w:rsidRPr="002755D4">
        <w:tab/>
      </w:r>
      <w:r w:rsidRPr="002755D4">
        <w:tab/>
      </w:r>
      <w:r w:rsidRPr="002755D4">
        <w:tab/>
      </w:r>
      <w:r w:rsidRPr="002755D4">
        <w:tab/>
      </w:r>
    </w:p>
    <w:p w:rsidR="005B7AB6" w:rsidRPr="002755D4" w:rsidRDefault="005B7AB6" w:rsidP="005B7AB6">
      <w:pPr>
        <w:pStyle w:val="NoSpacing"/>
      </w:pPr>
    </w:p>
    <w:p w:rsidR="005B7AB6" w:rsidRPr="002755D4" w:rsidRDefault="0071218B" w:rsidP="005B7AB6">
      <w:pPr>
        <w:pStyle w:val="NoSpacing"/>
      </w:pPr>
      <w:r>
        <w:rPr>
          <w:noProof/>
          <w:lang w:val="en-GB" w:eastAsia="en-GB"/>
        </w:rPr>
        <w:pict>
          <v:shape id="_x0000_s1029" type="#_x0000_t202" style="position:absolute;margin-left:-57.95pt;margin-top:6.3pt;width:43.2pt;height:118.8pt;z-index:251666944" o:allowincell="f" filled="f" stroked="f">
            <v:textbox style="layout-flow:vertical;mso-layout-flow-alt:bottom-to-top;mso-next-textbox:#_x0000_s1029">
              <w:txbxContent>
                <w:p w:rsidR="000B0E05" w:rsidRDefault="000B0E05" w:rsidP="005B7AB6">
                  <w:pPr>
                    <w:rPr>
                      <w:b/>
                      <w:sz w:val="28"/>
                    </w:rPr>
                  </w:pPr>
                  <w:r>
                    <w:rPr>
                      <w:b/>
                      <w:sz w:val="28"/>
                    </w:rPr>
                    <w:sym w:font="Wingdings" w:char="F022"/>
                  </w:r>
                  <w:r>
                    <w:rPr>
                      <w:b/>
                      <w:sz w:val="28"/>
                    </w:rPr>
                    <w:t>.........................</w:t>
                  </w:r>
                </w:p>
              </w:txbxContent>
            </v:textbox>
          </v:shape>
        </w:pict>
      </w:r>
      <w:r w:rsidR="005B7AB6" w:rsidRPr="002755D4">
        <w:t>RECEIVED BY:</w:t>
      </w:r>
      <w:r w:rsidR="005B7AB6" w:rsidRPr="002755D4">
        <w:rPr>
          <w:u w:val="dotted"/>
        </w:rPr>
        <w:tab/>
      </w:r>
      <w:r w:rsidR="005B7AB6" w:rsidRPr="002755D4">
        <w:rPr>
          <w:u w:val="dotted"/>
        </w:rPr>
        <w:tab/>
      </w:r>
      <w:r w:rsidR="005B7AB6" w:rsidRPr="002755D4">
        <w:rPr>
          <w:u w:val="dotted"/>
        </w:rPr>
        <w:tab/>
      </w:r>
      <w:r w:rsidR="005B7AB6" w:rsidRPr="002755D4">
        <w:rPr>
          <w:u w:val="dotted"/>
        </w:rPr>
        <w:tab/>
      </w:r>
      <w:r w:rsidR="005B7AB6">
        <w:tab/>
      </w:r>
      <w:r w:rsidR="005B7AB6" w:rsidRPr="002755D4">
        <w:t>POSITION:</w:t>
      </w:r>
      <w:r w:rsidR="005B7AB6" w:rsidRPr="002755D4">
        <w:rPr>
          <w:u w:val="dotted"/>
        </w:rPr>
        <w:tab/>
      </w:r>
      <w:r w:rsidR="005B7AB6" w:rsidRPr="002755D4">
        <w:rPr>
          <w:u w:val="dotted"/>
        </w:rPr>
        <w:tab/>
      </w:r>
      <w:r w:rsidR="005B7AB6" w:rsidRPr="002755D4">
        <w:rPr>
          <w:u w:val="dotted"/>
        </w:rPr>
        <w:tab/>
      </w:r>
      <w:r w:rsidR="005B7AB6" w:rsidRPr="002755D4">
        <w:rPr>
          <w:u w:val="dotted"/>
        </w:rPr>
        <w:tab/>
      </w:r>
    </w:p>
    <w:p w:rsidR="005B7AB6" w:rsidRPr="002755D4" w:rsidRDefault="005B7AB6" w:rsidP="005B7AB6">
      <w:pPr>
        <w:pStyle w:val="NoSpacing"/>
      </w:pPr>
      <w:r w:rsidRPr="002755D4">
        <w:t>(</w:t>
      </w:r>
      <w:proofErr w:type="gramStart"/>
      <w:r w:rsidRPr="002755D4">
        <w:t>print</w:t>
      </w:r>
      <w:proofErr w:type="gramEnd"/>
      <w:r w:rsidRPr="002755D4">
        <w:t>)</w:t>
      </w:r>
    </w:p>
    <w:p w:rsidR="005B7AB6" w:rsidRPr="002755D4" w:rsidRDefault="005B7AB6" w:rsidP="005B7AB6">
      <w:pPr>
        <w:pStyle w:val="NoSpacing"/>
      </w:pPr>
    </w:p>
    <w:p w:rsidR="005B7AB6" w:rsidRPr="002755D4" w:rsidRDefault="005B7AB6" w:rsidP="005B7AB6">
      <w:pPr>
        <w:pStyle w:val="NoSpacing"/>
      </w:pPr>
    </w:p>
    <w:p w:rsidR="005B7AB6" w:rsidRPr="002755D4" w:rsidRDefault="005B7AB6" w:rsidP="005B7AB6">
      <w:pPr>
        <w:pStyle w:val="NoSpacing"/>
        <w:rPr>
          <w:u w:val="dotted"/>
        </w:rPr>
      </w:pPr>
      <w:r w:rsidRPr="002755D4">
        <w:t>Signature:</w:t>
      </w:r>
      <w:r w:rsidRPr="002755D4">
        <w:rPr>
          <w:u w:val="dotted"/>
        </w:rPr>
        <w:tab/>
      </w:r>
      <w:r w:rsidRPr="002755D4">
        <w:rPr>
          <w:u w:val="dotted"/>
        </w:rPr>
        <w:tab/>
      </w:r>
      <w:r w:rsidRPr="002755D4">
        <w:rPr>
          <w:u w:val="dotted"/>
        </w:rPr>
        <w:tab/>
      </w:r>
      <w:r w:rsidRPr="002755D4">
        <w:rPr>
          <w:u w:val="dotted"/>
        </w:rPr>
        <w:tab/>
      </w:r>
      <w:r w:rsidRPr="002755D4">
        <w:rPr>
          <w:u w:val="dotted"/>
        </w:rPr>
        <w:tab/>
      </w:r>
      <w:r w:rsidRPr="002755D4">
        <w:rPr>
          <w:u w:val="dotted"/>
        </w:rPr>
        <w:tab/>
      </w:r>
      <w:r w:rsidRPr="002755D4">
        <w:rPr>
          <w:u w:val="dotted"/>
        </w:rPr>
        <w:tab/>
      </w:r>
      <w:r w:rsidRPr="002755D4">
        <w:rPr>
          <w:u w:val="dotted"/>
        </w:rPr>
        <w:tab/>
      </w:r>
      <w:r w:rsidRPr="002755D4">
        <w:rPr>
          <w:u w:val="dotted"/>
        </w:rPr>
        <w:tab/>
      </w:r>
      <w:r w:rsidRPr="002755D4">
        <w:rPr>
          <w:u w:val="dotted"/>
        </w:rPr>
        <w:tab/>
      </w:r>
    </w:p>
    <w:p w:rsidR="005B7AB6" w:rsidRPr="002755D4" w:rsidRDefault="005B7AB6" w:rsidP="005B7AB6">
      <w:pPr>
        <w:pStyle w:val="NoSpacing"/>
      </w:pPr>
    </w:p>
    <w:p w:rsidR="005B7AB6" w:rsidRPr="002755D4" w:rsidRDefault="005B7AB6" w:rsidP="005B7AB6">
      <w:pPr>
        <w:pStyle w:val="NoSpacing"/>
      </w:pPr>
    </w:p>
    <w:p w:rsidR="005B7AB6" w:rsidRPr="002755D4" w:rsidRDefault="005B7AB6" w:rsidP="005B7AB6">
      <w:pPr>
        <w:pStyle w:val="NoSpacing"/>
        <w:rPr>
          <w:u w:val="dotted"/>
        </w:rPr>
      </w:pPr>
      <w:r w:rsidRPr="002755D4">
        <w:t>DATE:</w:t>
      </w:r>
      <w:r w:rsidRPr="002755D4">
        <w:rPr>
          <w:u w:val="dotted"/>
        </w:rPr>
        <w:tab/>
      </w:r>
      <w:r w:rsidRPr="002755D4">
        <w:rPr>
          <w:u w:val="dotted"/>
        </w:rPr>
        <w:tab/>
      </w:r>
      <w:r w:rsidRPr="002755D4">
        <w:rPr>
          <w:u w:val="dotted"/>
        </w:rPr>
        <w:tab/>
      </w:r>
      <w:r w:rsidRPr="002755D4">
        <w:rPr>
          <w:u w:val="dotted"/>
        </w:rPr>
        <w:tab/>
      </w:r>
      <w:r w:rsidRPr="002755D4">
        <w:rPr>
          <w:u w:val="dotted"/>
        </w:rPr>
        <w:tab/>
      </w:r>
      <w:r w:rsidRPr="002755D4">
        <w:rPr>
          <w:u w:val="dotted"/>
        </w:rPr>
        <w:tab/>
      </w:r>
    </w:p>
    <w:p w:rsidR="005B7AB6" w:rsidRPr="002755D4" w:rsidRDefault="0071218B" w:rsidP="005B7AB6">
      <w:pPr>
        <w:pStyle w:val="NoSpacing"/>
      </w:pPr>
      <w:r w:rsidRPr="0071218B">
        <w:rPr>
          <w:i/>
          <w:noProof/>
          <w:lang w:val="en-GB" w:eastAsia="en-GB"/>
        </w:rPr>
        <w:pict>
          <v:shape id="_x0000_s1030" type="#_x0000_t202" style="position:absolute;margin-left:-57.95pt;margin-top:10.35pt;width:43.2pt;height:118.8pt;z-index:251667968" o:allowincell="f" filled="f" stroked="f">
            <v:textbox style="layout-flow:vertical;mso-layout-flow-alt:bottom-to-top;mso-next-textbox:#_x0000_s1030">
              <w:txbxContent>
                <w:p w:rsidR="000B0E05" w:rsidRDefault="000B0E05" w:rsidP="005B7AB6">
                  <w:pPr>
                    <w:rPr>
                      <w:b/>
                      <w:sz w:val="28"/>
                    </w:rPr>
                  </w:pPr>
                  <w:r>
                    <w:rPr>
                      <w:b/>
                      <w:sz w:val="28"/>
                    </w:rPr>
                    <w:sym w:font="Wingdings" w:char="F022"/>
                  </w:r>
                  <w:r>
                    <w:rPr>
                      <w:b/>
                      <w:sz w:val="28"/>
                    </w:rPr>
                    <w:t>.........................</w:t>
                  </w:r>
                </w:p>
              </w:txbxContent>
            </v:textbox>
          </v:shape>
        </w:pict>
      </w:r>
    </w:p>
    <w:p w:rsidR="005B7AB6" w:rsidRPr="002755D4" w:rsidRDefault="005B7AB6" w:rsidP="005B7AB6">
      <w:pPr>
        <w:pStyle w:val="NoSpacing"/>
      </w:pPr>
    </w:p>
    <w:p w:rsidR="005B7AB6" w:rsidRPr="002755D4" w:rsidRDefault="005B7AB6" w:rsidP="005B7AB6">
      <w:pPr>
        <w:pStyle w:val="NoSpacing"/>
        <w:jc w:val="both"/>
      </w:pPr>
      <w:r w:rsidRPr="002755D4">
        <w:t>This Health &amp; Safety document supersedes any previous Health and Safety Document you may have received.</w:t>
      </w:r>
    </w:p>
    <w:p w:rsidR="005B7AB6" w:rsidRPr="002755D4" w:rsidRDefault="005B7AB6" w:rsidP="005B7AB6">
      <w:pPr>
        <w:pStyle w:val="NoSpacing"/>
        <w:jc w:val="both"/>
        <w:rPr>
          <w:i/>
        </w:rPr>
      </w:pPr>
    </w:p>
    <w:p w:rsidR="005B7AB6" w:rsidRPr="002755D4" w:rsidRDefault="005B7AB6" w:rsidP="005B7AB6">
      <w:pPr>
        <w:pStyle w:val="NoSpacing"/>
        <w:jc w:val="both"/>
        <w:rPr>
          <w:i/>
        </w:rPr>
      </w:pPr>
    </w:p>
    <w:p w:rsidR="005B7AB6" w:rsidRPr="002755D4" w:rsidRDefault="005B7AB6" w:rsidP="005B7AB6">
      <w:pPr>
        <w:pStyle w:val="NoSpacing"/>
        <w:jc w:val="both"/>
      </w:pPr>
      <w:r w:rsidRPr="002755D4">
        <w:t xml:space="preserve">Upon completion this receipt should be carefully removed and returned to: </w:t>
      </w:r>
    </w:p>
    <w:p w:rsidR="005B7AB6" w:rsidRPr="002755D4" w:rsidRDefault="005B7AB6" w:rsidP="005B7AB6">
      <w:pPr>
        <w:pStyle w:val="NoSpacing"/>
        <w:jc w:val="both"/>
      </w:pPr>
    </w:p>
    <w:p w:rsidR="005B7AB6" w:rsidRPr="002755D4" w:rsidRDefault="005B7AB6" w:rsidP="005B7AB6">
      <w:pPr>
        <w:pStyle w:val="NoSpacing"/>
        <w:jc w:val="both"/>
      </w:pPr>
      <w:r>
        <w:t xml:space="preserve">School of Physical Science </w:t>
      </w:r>
    </w:p>
    <w:p w:rsidR="005B7AB6" w:rsidRPr="002755D4" w:rsidRDefault="0071218B" w:rsidP="005B7AB6">
      <w:pPr>
        <w:pStyle w:val="NoSpacing"/>
        <w:jc w:val="both"/>
      </w:pPr>
      <w:r>
        <w:rPr>
          <w:noProof/>
          <w:lang w:val="en-GB" w:eastAsia="en-GB"/>
        </w:rPr>
        <w:pict>
          <v:shape id="_x0000_s1031" type="#_x0000_t202" style="position:absolute;left:0;text-align:left;margin-left:-57.95pt;margin-top:2pt;width:43.2pt;height:118.8pt;z-index:251668992" o:allowincell="f" filled="f" stroked="f">
            <v:textbox style="layout-flow:vertical;mso-layout-flow-alt:bottom-to-top;mso-next-textbox:#_x0000_s1031">
              <w:txbxContent>
                <w:p w:rsidR="000B0E05" w:rsidRDefault="000B0E05" w:rsidP="005B7AB6">
                  <w:pPr>
                    <w:rPr>
                      <w:b/>
                      <w:sz w:val="28"/>
                    </w:rPr>
                  </w:pPr>
                  <w:r>
                    <w:rPr>
                      <w:b/>
                      <w:sz w:val="28"/>
                    </w:rPr>
                    <w:sym w:font="Wingdings" w:char="F022"/>
                  </w:r>
                  <w:r>
                    <w:rPr>
                      <w:b/>
                      <w:sz w:val="28"/>
                    </w:rPr>
                    <w:t>.........................</w:t>
                  </w:r>
                </w:p>
              </w:txbxContent>
            </v:textbox>
          </v:shape>
        </w:pict>
      </w:r>
      <w:r w:rsidR="005B7AB6">
        <w:rPr>
          <w:noProof/>
          <w:lang w:val="en-GB" w:eastAsia="en-GB"/>
        </w:rPr>
        <w:t xml:space="preserve">Chemistry Department </w:t>
      </w:r>
    </w:p>
    <w:p w:rsidR="005B7AB6" w:rsidRPr="002755D4" w:rsidRDefault="005B7AB6" w:rsidP="005B7AB6">
      <w:pPr>
        <w:pStyle w:val="NoSpacing"/>
        <w:jc w:val="both"/>
      </w:pPr>
      <w:r>
        <w:t>First floor</w:t>
      </w:r>
    </w:p>
    <w:p w:rsidR="005B7AB6" w:rsidRPr="002755D4" w:rsidRDefault="005B7AB6" w:rsidP="005B7AB6">
      <w:pPr>
        <w:pStyle w:val="NoSpacing"/>
        <w:jc w:val="both"/>
      </w:pPr>
      <w:r>
        <w:t xml:space="preserve">Room 127a </w:t>
      </w:r>
    </w:p>
    <w:p w:rsidR="005B7AB6" w:rsidRPr="002755D4" w:rsidRDefault="005B7AB6" w:rsidP="005B7AB6">
      <w:pPr>
        <w:pStyle w:val="NoSpacing"/>
        <w:jc w:val="both"/>
      </w:pPr>
      <w:r>
        <w:t xml:space="preserve">Crown Street </w:t>
      </w:r>
    </w:p>
    <w:p w:rsidR="005B7AB6" w:rsidRPr="002755D4" w:rsidRDefault="005B7AB6" w:rsidP="005B7AB6">
      <w:pPr>
        <w:pStyle w:val="NoSpacing"/>
        <w:jc w:val="both"/>
      </w:pPr>
      <w:r>
        <w:t xml:space="preserve">Liverpool </w:t>
      </w:r>
    </w:p>
    <w:p w:rsidR="005B7AB6" w:rsidRDefault="005B7AB6" w:rsidP="005B7AB6">
      <w:pPr>
        <w:jc w:val="both"/>
        <w:rPr>
          <w:rFonts w:ascii="Arial" w:eastAsiaTheme="minorEastAsia" w:hAnsi="Arial" w:cs="Arial"/>
          <w:noProof/>
          <w:sz w:val="20"/>
          <w:szCs w:val="20"/>
          <w:lang w:eastAsia="en-GB"/>
        </w:rPr>
      </w:pPr>
      <w:r>
        <w:rPr>
          <w:rFonts w:ascii="Arial" w:eastAsiaTheme="minorEastAsia" w:hAnsi="Arial" w:cs="Arial"/>
          <w:noProof/>
          <w:sz w:val="20"/>
          <w:szCs w:val="20"/>
          <w:lang w:eastAsia="en-GB"/>
        </w:rPr>
        <w:t>L69 7ZD</w:t>
      </w:r>
    </w:p>
    <w:p w:rsidR="005B7AB6" w:rsidRPr="005B7AB6" w:rsidRDefault="005B7AB6" w:rsidP="005B7AB6">
      <w:pPr>
        <w:jc w:val="both"/>
        <w:rPr>
          <w:rFonts w:ascii="Arial" w:hAnsi="Arial" w:cs="Arial"/>
          <w:sz w:val="20"/>
          <w:szCs w:val="20"/>
        </w:rPr>
      </w:pPr>
    </w:p>
    <w:p w:rsidR="00AB3562" w:rsidRPr="003301A0" w:rsidRDefault="00AB3562" w:rsidP="00AB3562">
      <w:pPr>
        <w:autoSpaceDE w:val="0"/>
        <w:autoSpaceDN w:val="0"/>
        <w:adjustRightInd w:val="0"/>
        <w:jc w:val="center"/>
        <w:outlineLvl w:val="0"/>
        <w:rPr>
          <w:rFonts w:ascii="Arial" w:hAnsi="Arial" w:cs="Arial"/>
          <w:b/>
          <w:color w:val="000000"/>
          <w:sz w:val="20"/>
          <w:szCs w:val="20"/>
        </w:rPr>
      </w:pPr>
    </w:p>
    <w:p w:rsidR="00AB3562" w:rsidRPr="003301A0" w:rsidRDefault="00AB3562" w:rsidP="00AB3562">
      <w:pPr>
        <w:autoSpaceDE w:val="0"/>
        <w:autoSpaceDN w:val="0"/>
        <w:adjustRightInd w:val="0"/>
        <w:ind w:left="567"/>
        <w:jc w:val="center"/>
        <w:rPr>
          <w:rFonts w:ascii="Arial" w:hAnsi="Arial" w:cs="Arial"/>
          <w:b/>
          <w:color w:val="000000"/>
          <w:sz w:val="20"/>
          <w:szCs w:val="20"/>
        </w:rPr>
      </w:pPr>
    </w:p>
    <w:sectPr w:rsidR="00AB3562" w:rsidRPr="003301A0" w:rsidSect="009779D6">
      <w:headerReference w:type="default" r:id="rId37"/>
      <w:footerReference w:type="default" r:id="rId38"/>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E05" w:rsidRDefault="000B0E05" w:rsidP="009F35D3">
      <w:r>
        <w:separator/>
      </w:r>
    </w:p>
  </w:endnote>
  <w:endnote w:type="continuationSeparator" w:id="0">
    <w:p w:rsidR="000B0E05" w:rsidRDefault="000B0E05" w:rsidP="009F35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KFKEE+TimesNewRoman">
    <w:altName w:val="Times New Roman"/>
    <w:panose1 w:val="00000000000000000000"/>
    <w:charset w:val="00"/>
    <w:family w:val="roman"/>
    <w:notTrueType/>
    <w:pitch w:val="default"/>
    <w:sig w:usb0="00000003" w:usb1="00000000" w:usb2="00000000" w:usb3="00000000" w:csb0="00000001" w:csb1="00000000"/>
  </w:font>
  <w:font w:name="AKFJNO+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8504217"/>
      <w:docPartObj>
        <w:docPartGallery w:val="Page Numbers (Bottom of Page)"/>
        <w:docPartUnique/>
      </w:docPartObj>
    </w:sdtPr>
    <w:sdtContent>
      <w:sdt>
        <w:sdtPr>
          <w:rPr>
            <w:sz w:val="18"/>
            <w:szCs w:val="18"/>
          </w:rPr>
          <w:id w:val="98381352"/>
          <w:docPartObj>
            <w:docPartGallery w:val="Page Numbers (Top of Page)"/>
            <w:docPartUnique/>
          </w:docPartObj>
        </w:sdtPr>
        <w:sdtContent>
          <w:p w:rsidR="000B0E05" w:rsidRPr="005A1EF0" w:rsidRDefault="000B0E05" w:rsidP="009779D6">
            <w:pPr>
              <w:pStyle w:val="Footer"/>
              <w:pBdr>
                <w:top w:val="single" w:sz="4" w:space="1" w:color="auto"/>
              </w:pBdr>
              <w:tabs>
                <w:tab w:val="clear" w:pos="4513"/>
                <w:tab w:val="clear" w:pos="9026"/>
              </w:tabs>
              <w:rPr>
                <w:sz w:val="18"/>
                <w:szCs w:val="18"/>
              </w:rPr>
            </w:pPr>
            <w:r w:rsidRPr="005A1EF0">
              <w:rPr>
                <w:rFonts w:ascii="Arial" w:hAnsi="Arial" w:cs="Arial"/>
                <w:sz w:val="18"/>
                <w:szCs w:val="18"/>
              </w:rPr>
              <w:t xml:space="preserve">Page </w:t>
            </w:r>
            <w:r w:rsidR="0071218B" w:rsidRPr="005A1EF0">
              <w:rPr>
                <w:rFonts w:ascii="Arial" w:hAnsi="Arial" w:cs="Arial"/>
                <w:b/>
                <w:sz w:val="18"/>
                <w:szCs w:val="18"/>
              </w:rPr>
              <w:fldChar w:fldCharType="begin"/>
            </w:r>
            <w:r w:rsidRPr="005A1EF0">
              <w:rPr>
                <w:rFonts w:ascii="Arial" w:hAnsi="Arial" w:cs="Arial"/>
                <w:b/>
                <w:sz w:val="18"/>
                <w:szCs w:val="18"/>
              </w:rPr>
              <w:instrText xml:space="preserve"> PAGE </w:instrText>
            </w:r>
            <w:r w:rsidR="0071218B" w:rsidRPr="005A1EF0">
              <w:rPr>
                <w:rFonts w:ascii="Arial" w:hAnsi="Arial" w:cs="Arial"/>
                <w:b/>
                <w:sz w:val="18"/>
                <w:szCs w:val="18"/>
              </w:rPr>
              <w:fldChar w:fldCharType="separate"/>
            </w:r>
            <w:r w:rsidR="006A3096">
              <w:rPr>
                <w:rFonts w:ascii="Arial" w:hAnsi="Arial" w:cs="Arial"/>
                <w:b/>
                <w:noProof/>
                <w:sz w:val="18"/>
                <w:szCs w:val="18"/>
              </w:rPr>
              <w:t>16</w:t>
            </w:r>
            <w:r w:rsidR="0071218B" w:rsidRPr="005A1EF0">
              <w:rPr>
                <w:rFonts w:ascii="Arial" w:hAnsi="Arial" w:cs="Arial"/>
                <w:b/>
                <w:sz w:val="18"/>
                <w:szCs w:val="18"/>
              </w:rPr>
              <w:fldChar w:fldCharType="end"/>
            </w:r>
            <w:r w:rsidRPr="005A1EF0">
              <w:rPr>
                <w:rFonts w:ascii="Arial" w:hAnsi="Arial" w:cs="Arial"/>
                <w:sz w:val="18"/>
                <w:szCs w:val="18"/>
              </w:rPr>
              <w:t xml:space="preserve"> of </w:t>
            </w:r>
            <w:r w:rsidR="0071218B" w:rsidRPr="005A1EF0">
              <w:rPr>
                <w:rFonts w:ascii="Arial" w:hAnsi="Arial" w:cs="Arial"/>
                <w:b/>
                <w:sz w:val="18"/>
                <w:szCs w:val="18"/>
              </w:rPr>
              <w:fldChar w:fldCharType="begin"/>
            </w:r>
            <w:r w:rsidRPr="005A1EF0">
              <w:rPr>
                <w:rFonts w:ascii="Arial" w:hAnsi="Arial" w:cs="Arial"/>
                <w:b/>
                <w:sz w:val="18"/>
                <w:szCs w:val="18"/>
              </w:rPr>
              <w:instrText xml:space="preserve"> NUMPAGES  </w:instrText>
            </w:r>
            <w:r w:rsidR="0071218B" w:rsidRPr="005A1EF0">
              <w:rPr>
                <w:rFonts w:ascii="Arial" w:hAnsi="Arial" w:cs="Arial"/>
                <w:b/>
                <w:sz w:val="18"/>
                <w:szCs w:val="18"/>
              </w:rPr>
              <w:fldChar w:fldCharType="separate"/>
            </w:r>
            <w:r w:rsidR="006A3096">
              <w:rPr>
                <w:rFonts w:ascii="Arial" w:hAnsi="Arial" w:cs="Arial"/>
                <w:b/>
                <w:noProof/>
                <w:sz w:val="18"/>
                <w:szCs w:val="18"/>
              </w:rPr>
              <w:t>39</w:t>
            </w:r>
            <w:r w:rsidR="0071218B" w:rsidRPr="005A1EF0">
              <w:rPr>
                <w:rFonts w:ascii="Arial" w:hAnsi="Arial" w:cs="Arial"/>
                <w:b/>
                <w:sz w:val="18"/>
                <w:szCs w:val="18"/>
              </w:rPr>
              <w:fldChar w:fldCharType="end"/>
            </w:r>
          </w:p>
        </w:sdtContent>
      </w:sdt>
    </w:sdtContent>
  </w:sdt>
  <w:p w:rsidR="000B0E05" w:rsidRPr="009779D6" w:rsidRDefault="000B0E05" w:rsidP="009779D6">
    <w:pPr>
      <w:pStyle w:val="Footer"/>
      <w:tabs>
        <w:tab w:val="clear" w:pos="4513"/>
        <w:tab w:val="clear" w:pos="902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E05" w:rsidRDefault="000B0E05" w:rsidP="009F35D3">
      <w:r>
        <w:separator/>
      </w:r>
    </w:p>
  </w:footnote>
  <w:footnote w:type="continuationSeparator" w:id="0">
    <w:p w:rsidR="000B0E05" w:rsidRDefault="000B0E05" w:rsidP="009F35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E05" w:rsidRPr="009779D6" w:rsidRDefault="000B0E05" w:rsidP="009779D6">
    <w:pPr>
      <w:pStyle w:val="Header"/>
    </w:pPr>
    <w:r w:rsidRPr="009779D6">
      <w:rPr>
        <w:noProof/>
        <w:lang w:eastAsia="en-GB"/>
      </w:rPr>
      <w:drawing>
        <wp:inline distT="0" distB="0" distL="0" distR="0">
          <wp:extent cx="991690" cy="457200"/>
          <wp:effectExtent l="0" t="0" r="0" b="0"/>
          <wp:docPr id="21" name="Picture 4" descr="https://www.liv.ac.uk/intranet/intranet_images/logo/pngs/colour_logo_06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iv.ac.uk/intranet/intranet_images/logo/pngs/colour_logo_0616.png"/>
                  <pic:cNvPicPr>
                    <a:picLocks noChangeAspect="1" noChangeArrowheads="1"/>
                  </pic:cNvPicPr>
                </pic:nvPicPr>
                <pic:blipFill>
                  <a:blip r:embed="rId1" cstate="print"/>
                  <a:srcRect/>
                  <a:stretch>
                    <a:fillRect/>
                  </a:stretch>
                </pic:blipFill>
                <pic:spPr bwMode="auto">
                  <a:xfrm>
                    <a:off x="0" y="0"/>
                    <a:ext cx="997056" cy="459674"/>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F7D3A"/>
    <w:multiLevelType w:val="hybridMultilevel"/>
    <w:tmpl w:val="DB7CD5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212F17"/>
    <w:multiLevelType w:val="hybridMultilevel"/>
    <w:tmpl w:val="FB9E70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4473D2"/>
    <w:multiLevelType w:val="hybridMultilevel"/>
    <w:tmpl w:val="2D686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E6283E"/>
    <w:multiLevelType w:val="hybridMultilevel"/>
    <w:tmpl w:val="2AB82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03A39D3"/>
    <w:multiLevelType w:val="hybridMultilevel"/>
    <w:tmpl w:val="4C1A1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14008F8"/>
    <w:multiLevelType w:val="hybridMultilevel"/>
    <w:tmpl w:val="7A3002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341B00"/>
    <w:multiLevelType w:val="hybridMultilevel"/>
    <w:tmpl w:val="1BB0B0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463A00"/>
    <w:multiLevelType w:val="hybridMultilevel"/>
    <w:tmpl w:val="88E42FE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13165ED7"/>
    <w:multiLevelType w:val="hybridMultilevel"/>
    <w:tmpl w:val="4F087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7990B76"/>
    <w:multiLevelType w:val="hybridMultilevel"/>
    <w:tmpl w:val="BE485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8522ED4"/>
    <w:multiLevelType w:val="hybridMultilevel"/>
    <w:tmpl w:val="75A01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B6767AD"/>
    <w:multiLevelType w:val="hybridMultilevel"/>
    <w:tmpl w:val="57DE7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0562F45"/>
    <w:multiLevelType w:val="hybridMultilevel"/>
    <w:tmpl w:val="562A1D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11F5EA7"/>
    <w:multiLevelType w:val="hybridMultilevel"/>
    <w:tmpl w:val="D7C682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2C22B82"/>
    <w:multiLevelType w:val="hybridMultilevel"/>
    <w:tmpl w:val="CB725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ACE5CEE"/>
    <w:multiLevelType w:val="hybridMultilevel"/>
    <w:tmpl w:val="81AE5508"/>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0270978"/>
    <w:multiLevelType w:val="hybridMultilevel"/>
    <w:tmpl w:val="01A45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06C4A19"/>
    <w:multiLevelType w:val="hybridMultilevel"/>
    <w:tmpl w:val="CCC64B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2342968"/>
    <w:multiLevelType w:val="hybridMultilevel"/>
    <w:tmpl w:val="6E226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2563FBF"/>
    <w:multiLevelType w:val="hybridMultilevel"/>
    <w:tmpl w:val="6B5629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4D93642"/>
    <w:multiLevelType w:val="hybridMultilevel"/>
    <w:tmpl w:val="FFE0BB4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5791DE9"/>
    <w:multiLevelType w:val="hybridMultilevel"/>
    <w:tmpl w:val="565A1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99538B0"/>
    <w:multiLevelType w:val="hybridMultilevel"/>
    <w:tmpl w:val="FA66B4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9EE120C"/>
    <w:multiLevelType w:val="hybridMultilevel"/>
    <w:tmpl w:val="284AF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D2C7AC6"/>
    <w:multiLevelType w:val="hybridMultilevel"/>
    <w:tmpl w:val="92B0E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2544C35"/>
    <w:multiLevelType w:val="hybridMultilevel"/>
    <w:tmpl w:val="C2B43014"/>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59D6DB4"/>
    <w:multiLevelType w:val="hybridMultilevel"/>
    <w:tmpl w:val="DD64D2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6E61AC2"/>
    <w:multiLevelType w:val="multilevel"/>
    <w:tmpl w:val="E40053DE"/>
    <w:lvl w:ilvl="0">
      <w:start w:val="1"/>
      <w:numFmt w:val="decimal"/>
      <w:lvlText w:val="%1."/>
      <w:lvlJc w:val="left"/>
      <w:pPr>
        <w:ind w:left="360" w:hanging="360"/>
      </w:pPr>
      <w:rPr>
        <w:rFonts w:hint="default"/>
      </w:rPr>
    </w:lvl>
    <w:lvl w:ilvl="1">
      <w:start w:val="1"/>
      <w:numFmt w:val="decimal"/>
      <w:lvlText w:val="4.%2."/>
      <w:lvlJc w:val="left"/>
      <w:pPr>
        <w:ind w:left="113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9E16DED"/>
    <w:multiLevelType w:val="hybridMultilevel"/>
    <w:tmpl w:val="E56E6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ABF34E5"/>
    <w:multiLevelType w:val="hybridMultilevel"/>
    <w:tmpl w:val="54BAF01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D0D36DF"/>
    <w:multiLevelType w:val="hybridMultilevel"/>
    <w:tmpl w:val="1166EBBA"/>
    <w:lvl w:ilvl="0" w:tplc="202214BE">
      <w:start w:val="4"/>
      <w:numFmt w:val="bullet"/>
      <w:lvlText w:val="•"/>
      <w:lvlJc w:val="left"/>
      <w:pPr>
        <w:ind w:left="1701" w:hanging="567"/>
      </w:pPr>
      <w:rPr>
        <w:rFonts w:ascii="Calibri" w:eastAsia="Times New Roman" w:hAnsi="Calibri" w:cs="AKFKEE+TimesNew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1">
    <w:nsid w:val="505F0E4B"/>
    <w:multiLevelType w:val="hybridMultilevel"/>
    <w:tmpl w:val="FA6E0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1A62595"/>
    <w:multiLevelType w:val="hybridMultilevel"/>
    <w:tmpl w:val="B5C61166"/>
    <w:lvl w:ilvl="0" w:tplc="DE20F842">
      <w:start w:val="1"/>
      <w:numFmt w:val="lowerLetter"/>
      <w:lvlText w:val="%1)"/>
      <w:lvlJc w:val="left"/>
      <w:pPr>
        <w:ind w:left="1134" w:hanging="567"/>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nsid w:val="57D55D2F"/>
    <w:multiLevelType w:val="multilevel"/>
    <w:tmpl w:val="89E8F080"/>
    <w:lvl w:ilvl="0">
      <w:start w:val="1"/>
      <w:numFmt w:val="decimal"/>
      <w:lvlText w:val="%1."/>
      <w:lvlJc w:val="left"/>
      <w:pPr>
        <w:ind w:left="567" w:hanging="567"/>
      </w:pPr>
      <w:rPr>
        <w:rFonts w:hint="default"/>
      </w:rPr>
    </w:lvl>
    <w:lvl w:ilvl="1">
      <w:start w:val="1"/>
      <w:numFmt w:val="decimal"/>
      <w:isLgl/>
      <w:lvlText w:val="%1.%2"/>
      <w:lvlJc w:val="left"/>
      <w:pPr>
        <w:ind w:left="720" w:hanging="720"/>
      </w:pPr>
      <w:rPr>
        <w:rFonts w:ascii="Calibri" w:hAnsi="Calibri" w:cs="AKFJNO+TimesNewRoman,Bold" w:hint="default"/>
      </w:rPr>
    </w:lvl>
    <w:lvl w:ilvl="2">
      <w:start w:val="1"/>
      <w:numFmt w:val="decimal"/>
      <w:isLgl/>
      <w:lvlText w:val="%1.%2.%3"/>
      <w:lvlJc w:val="left"/>
      <w:pPr>
        <w:ind w:left="720" w:hanging="720"/>
      </w:pPr>
      <w:rPr>
        <w:rFonts w:ascii="Calibri" w:hAnsi="Calibri" w:cs="AKFJNO+TimesNewRoman,Bold" w:hint="default"/>
      </w:rPr>
    </w:lvl>
    <w:lvl w:ilvl="3">
      <w:start w:val="1"/>
      <w:numFmt w:val="decimal"/>
      <w:isLgl/>
      <w:lvlText w:val="%1.%2.%3.%4"/>
      <w:lvlJc w:val="left"/>
      <w:pPr>
        <w:ind w:left="1080" w:hanging="1080"/>
      </w:pPr>
      <w:rPr>
        <w:rFonts w:ascii="Calibri" w:hAnsi="Calibri" w:cs="AKFJNO+TimesNewRoman,Bold" w:hint="default"/>
      </w:rPr>
    </w:lvl>
    <w:lvl w:ilvl="4">
      <w:start w:val="1"/>
      <w:numFmt w:val="decimal"/>
      <w:isLgl/>
      <w:lvlText w:val="%1.%2.%3.%4.%5"/>
      <w:lvlJc w:val="left"/>
      <w:pPr>
        <w:ind w:left="1080" w:hanging="1080"/>
      </w:pPr>
      <w:rPr>
        <w:rFonts w:ascii="Calibri" w:hAnsi="Calibri" w:cs="AKFJNO+TimesNewRoman,Bold" w:hint="default"/>
      </w:rPr>
    </w:lvl>
    <w:lvl w:ilvl="5">
      <w:start w:val="1"/>
      <w:numFmt w:val="decimal"/>
      <w:isLgl/>
      <w:lvlText w:val="%1.%2.%3.%4.%5.%6"/>
      <w:lvlJc w:val="left"/>
      <w:pPr>
        <w:ind w:left="1440" w:hanging="1440"/>
      </w:pPr>
      <w:rPr>
        <w:rFonts w:ascii="Calibri" w:hAnsi="Calibri" w:cs="AKFJNO+TimesNewRoman,Bold" w:hint="default"/>
      </w:rPr>
    </w:lvl>
    <w:lvl w:ilvl="6">
      <w:start w:val="1"/>
      <w:numFmt w:val="decimal"/>
      <w:isLgl/>
      <w:lvlText w:val="%1.%2.%3.%4.%5.%6.%7"/>
      <w:lvlJc w:val="left"/>
      <w:pPr>
        <w:ind w:left="1440" w:hanging="1440"/>
      </w:pPr>
      <w:rPr>
        <w:rFonts w:ascii="Calibri" w:hAnsi="Calibri" w:cs="AKFJNO+TimesNewRoman,Bold" w:hint="default"/>
      </w:rPr>
    </w:lvl>
    <w:lvl w:ilvl="7">
      <w:start w:val="1"/>
      <w:numFmt w:val="decimal"/>
      <w:isLgl/>
      <w:lvlText w:val="%1.%2.%3.%4.%5.%6.%7.%8"/>
      <w:lvlJc w:val="left"/>
      <w:pPr>
        <w:ind w:left="1800" w:hanging="1800"/>
      </w:pPr>
      <w:rPr>
        <w:rFonts w:ascii="Calibri" w:hAnsi="Calibri" w:cs="AKFJNO+TimesNewRoman,Bold" w:hint="default"/>
      </w:rPr>
    </w:lvl>
    <w:lvl w:ilvl="8">
      <w:start w:val="1"/>
      <w:numFmt w:val="decimal"/>
      <w:isLgl/>
      <w:lvlText w:val="%1.%2.%3.%4.%5.%6.%7.%8.%9"/>
      <w:lvlJc w:val="left"/>
      <w:pPr>
        <w:ind w:left="2160" w:hanging="2160"/>
      </w:pPr>
      <w:rPr>
        <w:rFonts w:ascii="Calibri" w:hAnsi="Calibri" w:cs="AKFJNO+TimesNewRoman,Bold" w:hint="default"/>
      </w:rPr>
    </w:lvl>
  </w:abstractNum>
  <w:abstractNum w:abstractNumId="34">
    <w:nsid w:val="5977750C"/>
    <w:multiLevelType w:val="hybridMultilevel"/>
    <w:tmpl w:val="BAB2F1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9CC2919"/>
    <w:multiLevelType w:val="hybridMultilevel"/>
    <w:tmpl w:val="BDAE7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BFA5C70"/>
    <w:multiLevelType w:val="hybridMultilevel"/>
    <w:tmpl w:val="2214D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5D350F97"/>
    <w:multiLevelType w:val="hybridMultilevel"/>
    <w:tmpl w:val="9CA87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5F3241A2"/>
    <w:multiLevelType w:val="hybridMultilevel"/>
    <w:tmpl w:val="2B4C6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58D1B08"/>
    <w:multiLevelType w:val="hybridMultilevel"/>
    <w:tmpl w:val="63B47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0A70305"/>
    <w:multiLevelType w:val="hybridMultilevel"/>
    <w:tmpl w:val="11843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29168F6"/>
    <w:multiLevelType w:val="hybridMultilevel"/>
    <w:tmpl w:val="E3CED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509228D"/>
    <w:multiLevelType w:val="hybridMultilevel"/>
    <w:tmpl w:val="58B8FF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nsid w:val="75993DA7"/>
    <w:multiLevelType w:val="hybridMultilevel"/>
    <w:tmpl w:val="8A9CEB06"/>
    <w:lvl w:ilvl="0" w:tplc="382C579C">
      <w:start w:val="1"/>
      <w:numFmt w:val="decimal"/>
      <w:lvlText w:val="%1."/>
      <w:lvlJc w:val="left"/>
      <w:pPr>
        <w:ind w:left="567"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8273F6A"/>
    <w:multiLevelType w:val="hybridMultilevel"/>
    <w:tmpl w:val="19088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3"/>
  </w:num>
  <w:num w:numId="2">
    <w:abstractNumId w:val="28"/>
  </w:num>
  <w:num w:numId="3">
    <w:abstractNumId w:val="33"/>
  </w:num>
  <w:num w:numId="4">
    <w:abstractNumId w:val="32"/>
  </w:num>
  <w:num w:numId="5">
    <w:abstractNumId w:val="27"/>
  </w:num>
  <w:num w:numId="6">
    <w:abstractNumId w:val="30"/>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29"/>
  </w:num>
  <w:num w:numId="10">
    <w:abstractNumId w:val="5"/>
  </w:num>
  <w:num w:numId="11">
    <w:abstractNumId w:val="25"/>
  </w:num>
  <w:num w:numId="12">
    <w:abstractNumId w:val="22"/>
  </w:num>
  <w:num w:numId="13">
    <w:abstractNumId w:val="12"/>
  </w:num>
  <w:num w:numId="14">
    <w:abstractNumId w:val="1"/>
  </w:num>
  <w:num w:numId="15">
    <w:abstractNumId w:val="20"/>
  </w:num>
  <w:num w:numId="16">
    <w:abstractNumId w:val="26"/>
  </w:num>
  <w:num w:numId="17">
    <w:abstractNumId w:val="17"/>
  </w:num>
  <w:num w:numId="18">
    <w:abstractNumId w:val="0"/>
  </w:num>
  <w:num w:numId="19">
    <w:abstractNumId w:val="6"/>
  </w:num>
  <w:num w:numId="20">
    <w:abstractNumId w:val="13"/>
  </w:num>
  <w:num w:numId="21">
    <w:abstractNumId w:val="19"/>
  </w:num>
  <w:num w:numId="22">
    <w:abstractNumId w:val="15"/>
  </w:num>
  <w:num w:numId="23">
    <w:abstractNumId w:val="41"/>
  </w:num>
  <w:num w:numId="24">
    <w:abstractNumId w:val="14"/>
  </w:num>
  <w:num w:numId="25">
    <w:abstractNumId w:val="24"/>
  </w:num>
  <w:num w:numId="26">
    <w:abstractNumId w:val="11"/>
  </w:num>
  <w:num w:numId="27">
    <w:abstractNumId w:val="9"/>
  </w:num>
  <w:num w:numId="28">
    <w:abstractNumId w:val="3"/>
  </w:num>
  <w:num w:numId="29">
    <w:abstractNumId w:val="37"/>
  </w:num>
  <w:num w:numId="30">
    <w:abstractNumId w:val="35"/>
  </w:num>
  <w:num w:numId="31">
    <w:abstractNumId w:val="42"/>
  </w:num>
  <w:num w:numId="32">
    <w:abstractNumId w:val="38"/>
  </w:num>
  <w:num w:numId="33">
    <w:abstractNumId w:val="16"/>
  </w:num>
  <w:num w:numId="34">
    <w:abstractNumId w:val="44"/>
  </w:num>
  <w:num w:numId="35">
    <w:abstractNumId w:val="21"/>
  </w:num>
  <w:num w:numId="36">
    <w:abstractNumId w:val="23"/>
  </w:num>
  <w:num w:numId="37">
    <w:abstractNumId w:val="36"/>
  </w:num>
  <w:num w:numId="38">
    <w:abstractNumId w:val="10"/>
  </w:num>
  <w:num w:numId="39">
    <w:abstractNumId w:val="18"/>
  </w:num>
  <w:num w:numId="40">
    <w:abstractNumId w:val="40"/>
  </w:num>
  <w:num w:numId="41">
    <w:abstractNumId w:val="2"/>
  </w:num>
  <w:num w:numId="42">
    <w:abstractNumId w:val="4"/>
  </w:num>
  <w:num w:numId="43">
    <w:abstractNumId w:val="31"/>
  </w:num>
  <w:num w:numId="44">
    <w:abstractNumId w:val="39"/>
  </w:num>
  <w:num w:numId="45">
    <w:abstractNumId w:val="8"/>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10593"/>
  </w:hdrShapeDefaults>
  <w:footnotePr>
    <w:footnote w:id="-1"/>
    <w:footnote w:id="0"/>
  </w:footnotePr>
  <w:endnotePr>
    <w:endnote w:id="-1"/>
    <w:endnote w:id="0"/>
  </w:endnotePr>
  <w:compat/>
  <w:rsids>
    <w:rsidRoot w:val="00080335"/>
    <w:rsid w:val="00015495"/>
    <w:rsid w:val="000173E1"/>
    <w:rsid w:val="000365FB"/>
    <w:rsid w:val="00040D37"/>
    <w:rsid w:val="000522F0"/>
    <w:rsid w:val="00057DFE"/>
    <w:rsid w:val="0006610B"/>
    <w:rsid w:val="0006764C"/>
    <w:rsid w:val="000707B6"/>
    <w:rsid w:val="00070A72"/>
    <w:rsid w:val="00080335"/>
    <w:rsid w:val="000B0E05"/>
    <w:rsid w:val="000B1E34"/>
    <w:rsid w:val="000D4610"/>
    <w:rsid w:val="000D5B11"/>
    <w:rsid w:val="000D5B87"/>
    <w:rsid w:val="000E369B"/>
    <w:rsid w:val="000E7B07"/>
    <w:rsid w:val="001013DA"/>
    <w:rsid w:val="0010386D"/>
    <w:rsid w:val="001175C3"/>
    <w:rsid w:val="00125700"/>
    <w:rsid w:val="001305D3"/>
    <w:rsid w:val="00133E7C"/>
    <w:rsid w:val="0013499E"/>
    <w:rsid w:val="0013553C"/>
    <w:rsid w:val="00150830"/>
    <w:rsid w:val="00155993"/>
    <w:rsid w:val="0015682D"/>
    <w:rsid w:val="0017264A"/>
    <w:rsid w:val="001776F8"/>
    <w:rsid w:val="001822EC"/>
    <w:rsid w:val="00182523"/>
    <w:rsid w:val="00182C06"/>
    <w:rsid w:val="001830F9"/>
    <w:rsid w:val="001949E5"/>
    <w:rsid w:val="001A6C25"/>
    <w:rsid w:val="001C6909"/>
    <w:rsid w:val="001C7967"/>
    <w:rsid w:val="001D1C15"/>
    <w:rsid w:val="001D6791"/>
    <w:rsid w:val="001E1E39"/>
    <w:rsid w:val="001E2E29"/>
    <w:rsid w:val="001E6A12"/>
    <w:rsid w:val="001F2215"/>
    <w:rsid w:val="001F74CB"/>
    <w:rsid w:val="00202A9B"/>
    <w:rsid w:val="002108CA"/>
    <w:rsid w:val="00212B49"/>
    <w:rsid w:val="00214320"/>
    <w:rsid w:val="00215007"/>
    <w:rsid w:val="00216FD2"/>
    <w:rsid w:val="00224327"/>
    <w:rsid w:val="0022792B"/>
    <w:rsid w:val="00230434"/>
    <w:rsid w:val="00236A80"/>
    <w:rsid w:val="002517E2"/>
    <w:rsid w:val="00254455"/>
    <w:rsid w:val="00260863"/>
    <w:rsid w:val="002608D4"/>
    <w:rsid w:val="00263B4F"/>
    <w:rsid w:val="00264B58"/>
    <w:rsid w:val="00264EBA"/>
    <w:rsid w:val="00275116"/>
    <w:rsid w:val="00280455"/>
    <w:rsid w:val="00283E0A"/>
    <w:rsid w:val="00284333"/>
    <w:rsid w:val="00285B26"/>
    <w:rsid w:val="00287527"/>
    <w:rsid w:val="00295B9B"/>
    <w:rsid w:val="002A0E0B"/>
    <w:rsid w:val="002A3DFB"/>
    <w:rsid w:val="002B5F43"/>
    <w:rsid w:val="002C3420"/>
    <w:rsid w:val="002C3AE9"/>
    <w:rsid w:val="002C514A"/>
    <w:rsid w:val="002D2D37"/>
    <w:rsid w:val="002E38A7"/>
    <w:rsid w:val="002F0843"/>
    <w:rsid w:val="00300675"/>
    <w:rsid w:val="0030312E"/>
    <w:rsid w:val="0030457C"/>
    <w:rsid w:val="003072E4"/>
    <w:rsid w:val="00320BC0"/>
    <w:rsid w:val="003301A0"/>
    <w:rsid w:val="00331344"/>
    <w:rsid w:val="003430CD"/>
    <w:rsid w:val="00350A43"/>
    <w:rsid w:val="00352640"/>
    <w:rsid w:val="00367EF2"/>
    <w:rsid w:val="003713B1"/>
    <w:rsid w:val="00382483"/>
    <w:rsid w:val="00383475"/>
    <w:rsid w:val="0038465F"/>
    <w:rsid w:val="003950A0"/>
    <w:rsid w:val="00395C14"/>
    <w:rsid w:val="003A45D6"/>
    <w:rsid w:val="003A658B"/>
    <w:rsid w:val="003C1F07"/>
    <w:rsid w:val="003D4B11"/>
    <w:rsid w:val="003E4BE1"/>
    <w:rsid w:val="003E7A04"/>
    <w:rsid w:val="003F7A31"/>
    <w:rsid w:val="003F7AD4"/>
    <w:rsid w:val="00403741"/>
    <w:rsid w:val="00404B33"/>
    <w:rsid w:val="00405112"/>
    <w:rsid w:val="004123E1"/>
    <w:rsid w:val="004133D0"/>
    <w:rsid w:val="004216AB"/>
    <w:rsid w:val="0042191F"/>
    <w:rsid w:val="00423E5D"/>
    <w:rsid w:val="004304CC"/>
    <w:rsid w:val="004372C6"/>
    <w:rsid w:val="0044472F"/>
    <w:rsid w:val="0046539F"/>
    <w:rsid w:val="004679A6"/>
    <w:rsid w:val="00470E8D"/>
    <w:rsid w:val="00476C8A"/>
    <w:rsid w:val="00486BF7"/>
    <w:rsid w:val="00487E18"/>
    <w:rsid w:val="004904C1"/>
    <w:rsid w:val="004A1CF1"/>
    <w:rsid w:val="004A781E"/>
    <w:rsid w:val="004B1F45"/>
    <w:rsid w:val="004B3254"/>
    <w:rsid w:val="004B43F4"/>
    <w:rsid w:val="004C7ACA"/>
    <w:rsid w:val="004D15BC"/>
    <w:rsid w:val="004D3958"/>
    <w:rsid w:val="004F1831"/>
    <w:rsid w:val="004F2E69"/>
    <w:rsid w:val="004F3D11"/>
    <w:rsid w:val="004F7405"/>
    <w:rsid w:val="004F786E"/>
    <w:rsid w:val="0050414F"/>
    <w:rsid w:val="00505DD7"/>
    <w:rsid w:val="00510A60"/>
    <w:rsid w:val="00515B6B"/>
    <w:rsid w:val="00523098"/>
    <w:rsid w:val="005259C8"/>
    <w:rsid w:val="00530C58"/>
    <w:rsid w:val="00533B4E"/>
    <w:rsid w:val="0056411B"/>
    <w:rsid w:val="0057376A"/>
    <w:rsid w:val="0057521D"/>
    <w:rsid w:val="00580682"/>
    <w:rsid w:val="005A1EF0"/>
    <w:rsid w:val="005A5FD9"/>
    <w:rsid w:val="005B23C8"/>
    <w:rsid w:val="005B47F4"/>
    <w:rsid w:val="005B78DD"/>
    <w:rsid w:val="005B7AB6"/>
    <w:rsid w:val="005C3E12"/>
    <w:rsid w:val="005C4F17"/>
    <w:rsid w:val="005C761A"/>
    <w:rsid w:val="005D4FD7"/>
    <w:rsid w:val="005E071E"/>
    <w:rsid w:val="005E4216"/>
    <w:rsid w:val="005E5EAD"/>
    <w:rsid w:val="005F2AC2"/>
    <w:rsid w:val="00601B89"/>
    <w:rsid w:val="00605BD4"/>
    <w:rsid w:val="00606C6D"/>
    <w:rsid w:val="0061104B"/>
    <w:rsid w:val="00630FFB"/>
    <w:rsid w:val="006342A5"/>
    <w:rsid w:val="0063743B"/>
    <w:rsid w:val="00643D05"/>
    <w:rsid w:val="00661D05"/>
    <w:rsid w:val="00667055"/>
    <w:rsid w:val="00671AEE"/>
    <w:rsid w:val="006729E0"/>
    <w:rsid w:val="006745A8"/>
    <w:rsid w:val="0067777D"/>
    <w:rsid w:val="006807B6"/>
    <w:rsid w:val="00681265"/>
    <w:rsid w:val="00682ADD"/>
    <w:rsid w:val="0068362A"/>
    <w:rsid w:val="00684448"/>
    <w:rsid w:val="00687EAF"/>
    <w:rsid w:val="006923C5"/>
    <w:rsid w:val="006937C5"/>
    <w:rsid w:val="006A3096"/>
    <w:rsid w:val="006A35DF"/>
    <w:rsid w:val="006A40A1"/>
    <w:rsid w:val="006A52A3"/>
    <w:rsid w:val="006B65F3"/>
    <w:rsid w:val="006C2156"/>
    <w:rsid w:val="006C2D99"/>
    <w:rsid w:val="006C5B88"/>
    <w:rsid w:val="006D0CF5"/>
    <w:rsid w:val="006D30FD"/>
    <w:rsid w:val="006F0F31"/>
    <w:rsid w:val="0070524E"/>
    <w:rsid w:val="00710BA4"/>
    <w:rsid w:val="00711D57"/>
    <w:rsid w:val="0071218B"/>
    <w:rsid w:val="00720CE3"/>
    <w:rsid w:val="00730089"/>
    <w:rsid w:val="007339B5"/>
    <w:rsid w:val="0073586C"/>
    <w:rsid w:val="00736C4D"/>
    <w:rsid w:val="00744861"/>
    <w:rsid w:val="007463BE"/>
    <w:rsid w:val="00750767"/>
    <w:rsid w:val="00750F50"/>
    <w:rsid w:val="00761A24"/>
    <w:rsid w:val="00764482"/>
    <w:rsid w:val="00764C74"/>
    <w:rsid w:val="0078310A"/>
    <w:rsid w:val="0079330B"/>
    <w:rsid w:val="007A21BF"/>
    <w:rsid w:val="007B0F98"/>
    <w:rsid w:val="007B4789"/>
    <w:rsid w:val="007C2607"/>
    <w:rsid w:val="007D071E"/>
    <w:rsid w:val="007D57D7"/>
    <w:rsid w:val="007F16D0"/>
    <w:rsid w:val="007F180F"/>
    <w:rsid w:val="007F4991"/>
    <w:rsid w:val="00801324"/>
    <w:rsid w:val="008148A9"/>
    <w:rsid w:val="008159EB"/>
    <w:rsid w:val="008245B4"/>
    <w:rsid w:val="00826FFC"/>
    <w:rsid w:val="00827747"/>
    <w:rsid w:val="008331CB"/>
    <w:rsid w:val="00842516"/>
    <w:rsid w:val="008541BC"/>
    <w:rsid w:val="00855D5F"/>
    <w:rsid w:val="00867696"/>
    <w:rsid w:val="00886449"/>
    <w:rsid w:val="00891C0E"/>
    <w:rsid w:val="00892D0D"/>
    <w:rsid w:val="008A46FC"/>
    <w:rsid w:val="008C40E4"/>
    <w:rsid w:val="008C7099"/>
    <w:rsid w:val="008D3FEE"/>
    <w:rsid w:val="008D7632"/>
    <w:rsid w:val="008D79E9"/>
    <w:rsid w:val="008D7DD4"/>
    <w:rsid w:val="008E28BB"/>
    <w:rsid w:val="008F01FE"/>
    <w:rsid w:val="008F5B8D"/>
    <w:rsid w:val="008F62E8"/>
    <w:rsid w:val="00903C04"/>
    <w:rsid w:val="0091006A"/>
    <w:rsid w:val="00913978"/>
    <w:rsid w:val="0092028B"/>
    <w:rsid w:val="0092534F"/>
    <w:rsid w:val="00925999"/>
    <w:rsid w:val="0092782A"/>
    <w:rsid w:val="00934D6B"/>
    <w:rsid w:val="009452D6"/>
    <w:rsid w:val="00951198"/>
    <w:rsid w:val="009523B2"/>
    <w:rsid w:val="00953425"/>
    <w:rsid w:val="00957D74"/>
    <w:rsid w:val="00960E80"/>
    <w:rsid w:val="009613E4"/>
    <w:rsid w:val="00961FB0"/>
    <w:rsid w:val="0096226E"/>
    <w:rsid w:val="0097075D"/>
    <w:rsid w:val="00970952"/>
    <w:rsid w:val="00976316"/>
    <w:rsid w:val="009779D6"/>
    <w:rsid w:val="00990058"/>
    <w:rsid w:val="009945FE"/>
    <w:rsid w:val="00994689"/>
    <w:rsid w:val="009A0C48"/>
    <w:rsid w:val="009A2D71"/>
    <w:rsid w:val="009A4AAE"/>
    <w:rsid w:val="009B0B35"/>
    <w:rsid w:val="009B381A"/>
    <w:rsid w:val="009B76D0"/>
    <w:rsid w:val="009B7716"/>
    <w:rsid w:val="009C003E"/>
    <w:rsid w:val="009C13B7"/>
    <w:rsid w:val="009C3F4B"/>
    <w:rsid w:val="009D4077"/>
    <w:rsid w:val="009E03F0"/>
    <w:rsid w:val="009E0920"/>
    <w:rsid w:val="009F35D3"/>
    <w:rsid w:val="00A11700"/>
    <w:rsid w:val="00A12113"/>
    <w:rsid w:val="00A13D9B"/>
    <w:rsid w:val="00A15380"/>
    <w:rsid w:val="00A16709"/>
    <w:rsid w:val="00A242C4"/>
    <w:rsid w:val="00A3196A"/>
    <w:rsid w:val="00A4318E"/>
    <w:rsid w:val="00A741CB"/>
    <w:rsid w:val="00A771F9"/>
    <w:rsid w:val="00A956FC"/>
    <w:rsid w:val="00AA4315"/>
    <w:rsid w:val="00AA79CB"/>
    <w:rsid w:val="00AB01EB"/>
    <w:rsid w:val="00AB2AE8"/>
    <w:rsid w:val="00AB2DD6"/>
    <w:rsid w:val="00AB3562"/>
    <w:rsid w:val="00AB76B2"/>
    <w:rsid w:val="00AE40CC"/>
    <w:rsid w:val="00AF7487"/>
    <w:rsid w:val="00B10CC3"/>
    <w:rsid w:val="00B12D84"/>
    <w:rsid w:val="00B15BAC"/>
    <w:rsid w:val="00B1728C"/>
    <w:rsid w:val="00B22F3B"/>
    <w:rsid w:val="00B27CD8"/>
    <w:rsid w:val="00B30360"/>
    <w:rsid w:val="00B3511E"/>
    <w:rsid w:val="00B441C4"/>
    <w:rsid w:val="00B46548"/>
    <w:rsid w:val="00B52E2B"/>
    <w:rsid w:val="00B5748C"/>
    <w:rsid w:val="00B61E44"/>
    <w:rsid w:val="00B63F37"/>
    <w:rsid w:val="00B65FF0"/>
    <w:rsid w:val="00B752E3"/>
    <w:rsid w:val="00B77B15"/>
    <w:rsid w:val="00B8159C"/>
    <w:rsid w:val="00B90372"/>
    <w:rsid w:val="00B914DF"/>
    <w:rsid w:val="00B9686C"/>
    <w:rsid w:val="00BA7963"/>
    <w:rsid w:val="00BB04E8"/>
    <w:rsid w:val="00BB2101"/>
    <w:rsid w:val="00BB3121"/>
    <w:rsid w:val="00BB7DA9"/>
    <w:rsid w:val="00BC631B"/>
    <w:rsid w:val="00BC754E"/>
    <w:rsid w:val="00C10E87"/>
    <w:rsid w:val="00C13039"/>
    <w:rsid w:val="00C247A1"/>
    <w:rsid w:val="00C3337F"/>
    <w:rsid w:val="00C51863"/>
    <w:rsid w:val="00C5571A"/>
    <w:rsid w:val="00C55DAF"/>
    <w:rsid w:val="00C610AC"/>
    <w:rsid w:val="00C65D6D"/>
    <w:rsid w:val="00C72BED"/>
    <w:rsid w:val="00C85F80"/>
    <w:rsid w:val="00C957E3"/>
    <w:rsid w:val="00CA2E70"/>
    <w:rsid w:val="00CA737B"/>
    <w:rsid w:val="00CB2192"/>
    <w:rsid w:val="00CB73A1"/>
    <w:rsid w:val="00CC0BAC"/>
    <w:rsid w:val="00CC4B93"/>
    <w:rsid w:val="00CC63E6"/>
    <w:rsid w:val="00CC7A2F"/>
    <w:rsid w:val="00CD5AF1"/>
    <w:rsid w:val="00CD5AFD"/>
    <w:rsid w:val="00CE15CC"/>
    <w:rsid w:val="00CE1AC9"/>
    <w:rsid w:val="00CE3B9A"/>
    <w:rsid w:val="00CE6791"/>
    <w:rsid w:val="00CF2966"/>
    <w:rsid w:val="00CF2BF7"/>
    <w:rsid w:val="00CF3586"/>
    <w:rsid w:val="00CF366F"/>
    <w:rsid w:val="00D017A7"/>
    <w:rsid w:val="00D04198"/>
    <w:rsid w:val="00D047CB"/>
    <w:rsid w:val="00D12542"/>
    <w:rsid w:val="00D13770"/>
    <w:rsid w:val="00D21A1D"/>
    <w:rsid w:val="00D256E2"/>
    <w:rsid w:val="00D30C9E"/>
    <w:rsid w:val="00D337BB"/>
    <w:rsid w:val="00D33CB3"/>
    <w:rsid w:val="00D45B1E"/>
    <w:rsid w:val="00D4608A"/>
    <w:rsid w:val="00D556A5"/>
    <w:rsid w:val="00D5729E"/>
    <w:rsid w:val="00D612AF"/>
    <w:rsid w:val="00D63D02"/>
    <w:rsid w:val="00D67685"/>
    <w:rsid w:val="00D71AE7"/>
    <w:rsid w:val="00D72682"/>
    <w:rsid w:val="00D75F3C"/>
    <w:rsid w:val="00D92AAF"/>
    <w:rsid w:val="00D9538E"/>
    <w:rsid w:val="00DA16F9"/>
    <w:rsid w:val="00DA25D8"/>
    <w:rsid w:val="00DA3064"/>
    <w:rsid w:val="00DA4145"/>
    <w:rsid w:val="00DB306F"/>
    <w:rsid w:val="00DC16A5"/>
    <w:rsid w:val="00DC38CD"/>
    <w:rsid w:val="00DC3E1C"/>
    <w:rsid w:val="00DD149A"/>
    <w:rsid w:val="00DD1DE9"/>
    <w:rsid w:val="00DD41ED"/>
    <w:rsid w:val="00DD6296"/>
    <w:rsid w:val="00DD7492"/>
    <w:rsid w:val="00DE12C6"/>
    <w:rsid w:val="00DE2387"/>
    <w:rsid w:val="00E02664"/>
    <w:rsid w:val="00E11B17"/>
    <w:rsid w:val="00E17C8B"/>
    <w:rsid w:val="00E35998"/>
    <w:rsid w:val="00E3677E"/>
    <w:rsid w:val="00E426BA"/>
    <w:rsid w:val="00E47AC4"/>
    <w:rsid w:val="00E52BAF"/>
    <w:rsid w:val="00E61A60"/>
    <w:rsid w:val="00E61F19"/>
    <w:rsid w:val="00E6709A"/>
    <w:rsid w:val="00E82CB1"/>
    <w:rsid w:val="00E83A79"/>
    <w:rsid w:val="00E912E9"/>
    <w:rsid w:val="00EA5EB3"/>
    <w:rsid w:val="00EA69A1"/>
    <w:rsid w:val="00EB5266"/>
    <w:rsid w:val="00EB773A"/>
    <w:rsid w:val="00EC0699"/>
    <w:rsid w:val="00EC559C"/>
    <w:rsid w:val="00EC5880"/>
    <w:rsid w:val="00ED0B07"/>
    <w:rsid w:val="00ED5863"/>
    <w:rsid w:val="00EE2595"/>
    <w:rsid w:val="00EE45CB"/>
    <w:rsid w:val="00EF0C35"/>
    <w:rsid w:val="00EF7DC9"/>
    <w:rsid w:val="00F00B0A"/>
    <w:rsid w:val="00F0106E"/>
    <w:rsid w:val="00F07791"/>
    <w:rsid w:val="00F261CC"/>
    <w:rsid w:val="00F32708"/>
    <w:rsid w:val="00F42DD9"/>
    <w:rsid w:val="00F53AC7"/>
    <w:rsid w:val="00F55626"/>
    <w:rsid w:val="00F632F3"/>
    <w:rsid w:val="00F65381"/>
    <w:rsid w:val="00F65961"/>
    <w:rsid w:val="00F66F81"/>
    <w:rsid w:val="00F71F47"/>
    <w:rsid w:val="00F730AF"/>
    <w:rsid w:val="00F730BB"/>
    <w:rsid w:val="00F823EE"/>
    <w:rsid w:val="00F824CB"/>
    <w:rsid w:val="00F82EED"/>
    <w:rsid w:val="00F858D0"/>
    <w:rsid w:val="00F93999"/>
    <w:rsid w:val="00FA188F"/>
    <w:rsid w:val="00FA1AD5"/>
    <w:rsid w:val="00FB0D0F"/>
    <w:rsid w:val="00FB3685"/>
    <w:rsid w:val="00FB4544"/>
    <w:rsid w:val="00FB67EB"/>
    <w:rsid w:val="00FD058A"/>
    <w:rsid w:val="00FD6557"/>
    <w:rsid w:val="00FD6C82"/>
    <w:rsid w:val="00FE3B1F"/>
    <w:rsid w:val="00FF0765"/>
    <w:rsid w:val="00FF157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5112"/>
    <w:rPr>
      <w:sz w:val="24"/>
      <w:szCs w:val="24"/>
      <w:lang w:eastAsia="en-US"/>
    </w:rPr>
  </w:style>
  <w:style w:type="paragraph" w:styleId="Heading1">
    <w:name w:val="heading 1"/>
    <w:basedOn w:val="Normal"/>
    <w:next w:val="Normal"/>
    <w:qFormat/>
    <w:rsid w:val="004051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05112"/>
    <w:pPr>
      <w:jc w:val="center"/>
    </w:pPr>
    <w:rPr>
      <w:b/>
      <w:bCs/>
    </w:rPr>
  </w:style>
  <w:style w:type="paragraph" w:styleId="Subtitle">
    <w:name w:val="Subtitle"/>
    <w:basedOn w:val="Normal"/>
    <w:qFormat/>
    <w:rsid w:val="00405112"/>
    <w:rPr>
      <w:b/>
      <w:bCs/>
    </w:rPr>
  </w:style>
  <w:style w:type="paragraph" w:styleId="Header">
    <w:name w:val="header"/>
    <w:basedOn w:val="Normal"/>
    <w:link w:val="HeaderChar"/>
    <w:uiPriority w:val="99"/>
    <w:rsid w:val="009F35D3"/>
    <w:pPr>
      <w:tabs>
        <w:tab w:val="center" w:pos="4513"/>
        <w:tab w:val="right" w:pos="9026"/>
      </w:tabs>
    </w:pPr>
  </w:style>
  <w:style w:type="character" w:customStyle="1" w:styleId="HeaderChar">
    <w:name w:val="Header Char"/>
    <w:basedOn w:val="DefaultParagraphFont"/>
    <w:link w:val="Header"/>
    <w:uiPriority w:val="99"/>
    <w:rsid w:val="009F35D3"/>
    <w:rPr>
      <w:sz w:val="24"/>
      <w:szCs w:val="24"/>
      <w:lang w:eastAsia="en-US"/>
    </w:rPr>
  </w:style>
  <w:style w:type="paragraph" w:styleId="Footer">
    <w:name w:val="footer"/>
    <w:basedOn w:val="Normal"/>
    <w:link w:val="FooterChar"/>
    <w:uiPriority w:val="99"/>
    <w:rsid w:val="009F35D3"/>
    <w:pPr>
      <w:tabs>
        <w:tab w:val="center" w:pos="4513"/>
        <w:tab w:val="right" w:pos="9026"/>
      </w:tabs>
    </w:pPr>
  </w:style>
  <w:style w:type="character" w:customStyle="1" w:styleId="FooterChar">
    <w:name w:val="Footer Char"/>
    <w:basedOn w:val="DefaultParagraphFont"/>
    <w:link w:val="Footer"/>
    <w:uiPriority w:val="99"/>
    <w:rsid w:val="009F35D3"/>
    <w:rPr>
      <w:sz w:val="24"/>
      <w:szCs w:val="24"/>
      <w:lang w:eastAsia="en-US"/>
    </w:rPr>
  </w:style>
  <w:style w:type="paragraph" w:styleId="BalloonText">
    <w:name w:val="Balloon Text"/>
    <w:basedOn w:val="Normal"/>
    <w:link w:val="BalloonTextChar"/>
    <w:rsid w:val="009F35D3"/>
    <w:rPr>
      <w:rFonts w:ascii="Tahoma" w:hAnsi="Tahoma" w:cs="Tahoma"/>
      <w:sz w:val="16"/>
      <w:szCs w:val="16"/>
    </w:rPr>
  </w:style>
  <w:style w:type="character" w:customStyle="1" w:styleId="BalloonTextChar">
    <w:name w:val="Balloon Text Char"/>
    <w:basedOn w:val="DefaultParagraphFont"/>
    <w:link w:val="BalloonText"/>
    <w:rsid w:val="009F35D3"/>
    <w:rPr>
      <w:rFonts w:ascii="Tahoma" w:hAnsi="Tahoma" w:cs="Tahoma"/>
      <w:sz w:val="16"/>
      <w:szCs w:val="16"/>
      <w:lang w:eastAsia="en-US"/>
    </w:rPr>
  </w:style>
  <w:style w:type="character" w:styleId="Hyperlink">
    <w:name w:val="Hyperlink"/>
    <w:basedOn w:val="DefaultParagraphFont"/>
    <w:rsid w:val="0010386D"/>
    <w:rPr>
      <w:color w:val="0000FF"/>
      <w:u w:val="single"/>
    </w:rPr>
  </w:style>
  <w:style w:type="table" w:styleId="TableGrid">
    <w:name w:val="Table Grid"/>
    <w:basedOn w:val="TableNormal"/>
    <w:rsid w:val="00E026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82ADD"/>
    <w:pPr>
      <w:spacing w:after="200" w:line="276" w:lineRule="auto"/>
      <w:ind w:left="720"/>
      <w:contextualSpacing/>
    </w:pPr>
    <w:rPr>
      <w:rFonts w:ascii="Calibri" w:eastAsia="Calibri" w:hAnsi="Calibri"/>
      <w:sz w:val="22"/>
      <w:szCs w:val="22"/>
    </w:rPr>
  </w:style>
  <w:style w:type="paragraph" w:customStyle="1" w:styleId="Default">
    <w:name w:val="Default"/>
    <w:rsid w:val="00B8159C"/>
    <w:pPr>
      <w:autoSpaceDE w:val="0"/>
      <w:autoSpaceDN w:val="0"/>
      <w:adjustRightInd w:val="0"/>
    </w:pPr>
    <w:rPr>
      <w:color w:val="000000"/>
      <w:sz w:val="24"/>
      <w:szCs w:val="24"/>
    </w:rPr>
  </w:style>
  <w:style w:type="character" w:styleId="FollowedHyperlink">
    <w:name w:val="FollowedHyperlink"/>
    <w:basedOn w:val="DefaultParagraphFont"/>
    <w:rsid w:val="00711D57"/>
    <w:rPr>
      <w:color w:val="800080" w:themeColor="followedHyperlink"/>
      <w:u w:val="single"/>
    </w:rPr>
  </w:style>
  <w:style w:type="paragraph" w:styleId="NoSpacing">
    <w:name w:val="No Spacing"/>
    <w:link w:val="NoSpacingChar"/>
    <w:uiPriority w:val="1"/>
    <w:qFormat/>
    <w:rsid w:val="0001549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015495"/>
    <w:rPr>
      <w:rFonts w:asciiTheme="minorHAnsi" w:eastAsiaTheme="minorEastAsia" w:hAnsiTheme="minorHAnsi" w:cstheme="minorBidi"/>
      <w:sz w:val="22"/>
      <w:szCs w:val="22"/>
      <w:lang w:val="en-US" w:eastAsia="en-US"/>
    </w:rPr>
  </w:style>
  <w:style w:type="character" w:styleId="Strong">
    <w:name w:val="Strong"/>
    <w:basedOn w:val="DefaultParagraphFont"/>
    <w:uiPriority w:val="22"/>
    <w:qFormat/>
    <w:rsid w:val="005A1EF0"/>
    <w:rPr>
      <w:b w:val="0"/>
      <w:bCs w:val="0"/>
      <w:i w:val="0"/>
      <w:iCs w:val="0"/>
    </w:rPr>
  </w:style>
  <w:style w:type="paragraph" w:customStyle="1" w:styleId="SectionHead1">
    <w:name w:val="SectionHead1"/>
    <w:basedOn w:val="Heading1"/>
    <w:rsid w:val="005E071E"/>
    <w:pPr>
      <w:spacing w:before="240" w:after="60"/>
    </w:pPr>
    <w:rPr>
      <w:rFonts w:ascii="Arial" w:hAnsi="Arial"/>
      <w:bCs w:val="0"/>
      <w:kern w:val="28"/>
      <w:sz w:val="28"/>
      <w:szCs w:val="20"/>
      <w:lang w:eastAsia="en-GB"/>
    </w:rPr>
  </w:style>
  <w:style w:type="character" w:styleId="Emphasis">
    <w:name w:val="Emphasis"/>
    <w:basedOn w:val="DefaultParagraphFont"/>
    <w:uiPriority w:val="20"/>
    <w:qFormat/>
    <w:rsid w:val="00A741CB"/>
    <w:rPr>
      <w:b/>
      <w:bCs/>
      <w:i w:val="0"/>
      <w:iCs w:val="0"/>
    </w:rPr>
  </w:style>
  <w:style w:type="character" w:customStyle="1" w:styleId="st1">
    <w:name w:val="st1"/>
    <w:basedOn w:val="DefaultParagraphFont"/>
    <w:rsid w:val="00A741CB"/>
  </w:style>
  <w:style w:type="paragraph" w:styleId="NormalWeb">
    <w:name w:val="Normal (Web)"/>
    <w:basedOn w:val="Normal"/>
    <w:uiPriority w:val="99"/>
    <w:unhideWhenUsed/>
    <w:rsid w:val="009B7716"/>
    <w:rPr>
      <w:rFonts w:eastAsiaTheme="minorHAnsi"/>
      <w:lang w:eastAsia="en-GB"/>
    </w:rPr>
  </w:style>
  <w:style w:type="paragraph" w:styleId="PlainText">
    <w:name w:val="Plain Text"/>
    <w:basedOn w:val="Normal"/>
    <w:link w:val="PlainTextChar"/>
    <w:uiPriority w:val="99"/>
    <w:unhideWhenUsed/>
    <w:rsid w:val="006A309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A3096"/>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122382313">
      <w:bodyDiv w:val="1"/>
      <w:marLeft w:val="0"/>
      <w:marRight w:val="0"/>
      <w:marTop w:val="0"/>
      <w:marBottom w:val="0"/>
      <w:divBdr>
        <w:top w:val="none" w:sz="0" w:space="0" w:color="auto"/>
        <w:left w:val="none" w:sz="0" w:space="0" w:color="auto"/>
        <w:bottom w:val="none" w:sz="0" w:space="0" w:color="auto"/>
        <w:right w:val="none" w:sz="0" w:space="0" w:color="auto"/>
      </w:divBdr>
    </w:div>
    <w:div w:id="473987242">
      <w:bodyDiv w:val="1"/>
      <w:marLeft w:val="0"/>
      <w:marRight w:val="0"/>
      <w:marTop w:val="0"/>
      <w:marBottom w:val="0"/>
      <w:divBdr>
        <w:top w:val="none" w:sz="0" w:space="0" w:color="auto"/>
        <w:left w:val="none" w:sz="0" w:space="0" w:color="auto"/>
        <w:bottom w:val="none" w:sz="0" w:space="0" w:color="auto"/>
        <w:right w:val="none" w:sz="0" w:space="0" w:color="auto"/>
      </w:divBdr>
    </w:div>
    <w:div w:id="503131033">
      <w:bodyDiv w:val="1"/>
      <w:marLeft w:val="0"/>
      <w:marRight w:val="0"/>
      <w:marTop w:val="0"/>
      <w:marBottom w:val="0"/>
      <w:divBdr>
        <w:top w:val="none" w:sz="0" w:space="0" w:color="auto"/>
        <w:left w:val="none" w:sz="0" w:space="0" w:color="auto"/>
        <w:bottom w:val="none" w:sz="0" w:space="0" w:color="auto"/>
        <w:right w:val="none" w:sz="0" w:space="0" w:color="auto"/>
      </w:divBdr>
    </w:div>
    <w:div w:id="525826681">
      <w:bodyDiv w:val="1"/>
      <w:marLeft w:val="0"/>
      <w:marRight w:val="0"/>
      <w:marTop w:val="0"/>
      <w:marBottom w:val="0"/>
      <w:divBdr>
        <w:top w:val="none" w:sz="0" w:space="0" w:color="auto"/>
        <w:left w:val="none" w:sz="0" w:space="0" w:color="auto"/>
        <w:bottom w:val="none" w:sz="0" w:space="0" w:color="auto"/>
        <w:right w:val="none" w:sz="0" w:space="0" w:color="auto"/>
      </w:divBdr>
    </w:div>
    <w:div w:id="732311858">
      <w:bodyDiv w:val="1"/>
      <w:marLeft w:val="0"/>
      <w:marRight w:val="0"/>
      <w:marTop w:val="0"/>
      <w:marBottom w:val="0"/>
      <w:divBdr>
        <w:top w:val="none" w:sz="0" w:space="0" w:color="auto"/>
        <w:left w:val="none" w:sz="0" w:space="0" w:color="auto"/>
        <w:bottom w:val="none" w:sz="0" w:space="0" w:color="auto"/>
        <w:right w:val="none" w:sz="0" w:space="0" w:color="auto"/>
      </w:divBdr>
    </w:div>
    <w:div w:id="1734236078">
      <w:bodyDiv w:val="1"/>
      <w:marLeft w:val="0"/>
      <w:marRight w:val="0"/>
      <w:marTop w:val="0"/>
      <w:marBottom w:val="0"/>
      <w:divBdr>
        <w:top w:val="none" w:sz="0" w:space="0" w:color="auto"/>
        <w:left w:val="none" w:sz="0" w:space="0" w:color="auto"/>
        <w:bottom w:val="none" w:sz="0" w:space="0" w:color="auto"/>
        <w:right w:val="none" w:sz="0" w:space="0" w:color="auto"/>
      </w:divBdr>
    </w:div>
    <w:div w:id="193393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iv.ac.uk/occupationalhealth/services.htm" TargetMode="External"/><Relationship Id="rId18" Type="http://schemas.openxmlformats.org/officeDocument/2006/relationships/hyperlink" Target="mailto:steved@liv.ac.uk" TargetMode="External"/><Relationship Id="rId26" Type="http://schemas.openxmlformats.org/officeDocument/2006/relationships/hyperlink" Target="mailto:pcole@liv.ac.uk"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dunkley@liv.ac.uk" TargetMode="External"/><Relationship Id="rId34"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package" Target="embeddings/Microsoft_Office_PowerPoint_Slide1.sldx"/><Relationship Id="rId17" Type="http://schemas.openxmlformats.org/officeDocument/2006/relationships/hyperlink" Target="mailto:drm@liv.ac.uk" TargetMode="External"/><Relationship Id="rId25" Type="http://schemas.openxmlformats.org/officeDocument/2006/relationships/hyperlink" Target="mailto:n.l.wilson@liv.ac.uk" TargetMode="External"/><Relationship Id="rId33" Type="http://schemas.openxmlformats.org/officeDocument/2006/relationships/image" Target="media/image11.e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liv.ac.uk/safety/documents_guidance/Codes%20of%20Practice/Stress_Code_of_Practice_final_version_June_09.pdf" TargetMode="External"/><Relationship Id="rId20" Type="http://schemas.openxmlformats.org/officeDocument/2006/relationships/hyperlink" Target="mailto:drm@liv.ac.uk" TargetMode="Externa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mailto:stephen.evans@liv.ac.uk" TargetMode="External"/><Relationship Id="rId32" Type="http://schemas.openxmlformats.org/officeDocument/2006/relationships/image" Target="media/image10.e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iv.ac.uk/intranet/safety/dse2.swf" TargetMode="External"/><Relationship Id="rId23" Type="http://schemas.openxmlformats.org/officeDocument/2006/relationships/hyperlink" Target="mailto:jane.goodwin@liv.ac.uk" TargetMode="External"/><Relationship Id="rId28" Type="http://schemas.openxmlformats.org/officeDocument/2006/relationships/image" Target="media/image6.emf"/><Relationship Id="rId36" Type="http://schemas.openxmlformats.org/officeDocument/2006/relationships/hyperlink" Target="https://www.liv.ac.uk/intranet/procurement/suppliers_guide/category/first_aid.htm" TargetMode="External"/><Relationship Id="rId10" Type="http://schemas.openxmlformats.org/officeDocument/2006/relationships/image" Target="media/image3.jpeg"/><Relationship Id="rId19" Type="http://schemas.openxmlformats.org/officeDocument/2006/relationships/hyperlink" Target="mailto:ken.jones@liverpool.ac.uk" TargetMode="External"/><Relationship Id="rId31"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liv.ac.uk/intranet/safety/Intranet_only_docs/Part%20A%20accident_form.htm" TargetMode="External"/><Relationship Id="rId22" Type="http://schemas.openxmlformats.org/officeDocument/2006/relationships/hyperlink" Target="mailto:l.andrews@liv.ac.uk" TargetMode="External"/><Relationship Id="rId27" Type="http://schemas.openxmlformats.org/officeDocument/2006/relationships/image" Target="media/image5.emf"/><Relationship Id="rId30" Type="http://schemas.openxmlformats.org/officeDocument/2006/relationships/image" Target="media/image8.emf"/><Relationship Id="rId35" Type="http://schemas.openxmlformats.org/officeDocument/2006/relationships/image" Target="media/image1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4216A-C08A-4B5F-A76D-C2BA6E8D5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2526</TotalTime>
  <Pages>39</Pages>
  <Words>14602</Words>
  <Characters>80523</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TEMPLATE FOR DEPARTMENTAL SAFETY CODE</vt:lpstr>
    </vt:vector>
  </TitlesOfParts>
  <Company>The University of Liverpool</Company>
  <LinksUpToDate>false</LinksUpToDate>
  <CharactersWithSpaces>94936</CharactersWithSpaces>
  <SharedDoc>false</SharedDoc>
  <HLinks>
    <vt:vector size="138" baseType="variant">
      <vt:variant>
        <vt:i4>2293818</vt:i4>
      </vt:variant>
      <vt:variant>
        <vt:i4>66</vt:i4>
      </vt:variant>
      <vt:variant>
        <vt:i4>0</vt:i4>
      </vt:variant>
      <vt:variant>
        <vt:i4>5</vt:i4>
      </vt:variant>
      <vt:variant>
        <vt:lpwstr>http://www.liv.ac.uk/safety/Hazard_A_to_Z/Legionella_control.htm</vt:lpwstr>
      </vt:variant>
      <vt:variant>
        <vt:lpwstr/>
      </vt:variant>
      <vt:variant>
        <vt:i4>5111907</vt:i4>
      </vt:variant>
      <vt:variant>
        <vt:i4>63</vt:i4>
      </vt:variant>
      <vt:variant>
        <vt:i4>0</vt:i4>
      </vt:variant>
      <vt:variant>
        <vt:i4>5</vt:i4>
      </vt:variant>
      <vt:variant>
        <vt:lpwstr>http://www.liv.ac.uk/safety/Hazard_A_to_Z/Asbestos.htm</vt:lpwstr>
      </vt:variant>
      <vt:variant>
        <vt:lpwstr/>
      </vt:variant>
      <vt:variant>
        <vt:i4>2752636</vt:i4>
      </vt:variant>
      <vt:variant>
        <vt:i4>60</vt:i4>
      </vt:variant>
      <vt:variant>
        <vt:i4>0</vt:i4>
      </vt:variant>
      <vt:variant>
        <vt:i4>5</vt:i4>
      </vt:variant>
      <vt:variant>
        <vt:lpwstr>http://www.liv.ac.uk/safety/documents_guidance/Codes of Practice/Stress_Code_of_Practice_final_version_June_09.pdf</vt:lpwstr>
      </vt:variant>
      <vt:variant>
        <vt:lpwstr/>
      </vt:variant>
      <vt:variant>
        <vt:i4>7405649</vt:i4>
      </vt:variant>
      <vt:variant>
        <vt:i4>57</vt:i4>
      </vt:variant>
      <vt:variant>
        <vt:i4>0</vt:i4>
      </vt:variant>
      <vt:variant>
        <vt:i4>5</vt:i4>
      </vt:variant>
      <vt:variant>
        <vt:lpwstr>http://www.liv.ac.uk/safety/Hazard_A_to_Z/Welfare.htm</vt:lpwstr>
      </vt:variant>
      <vt:variant>
        <vt:lpwstr/>
      </vt:variant>
      <vt:variant>
        <vt:i4>720937</vt:i4>
      </vt:variant>
      <vt:variant>
        <vt:i4>54</vt:i4>
      </vt:variant>
      <vt:variant>
        <vt:i4>0</vt:i4>
      </vt:variant>
      <vt:variant>
        <vt:i4>5</vt:i4>
      </vt:variant>
      <vt:variant>
        <vt:lpwstr>http://www.liv.ac.uk/safety/documents_guidance/Safety circulars/Safety_Circular_SC66.pdf</vt:lpwstr>
      </vt:variant>
      <vt:variant>
        <vt:lpwstr/>
      </vt:variant>
      <vt:variant>
        <vt:i4>2883627</vt:i4>
      </vt:variant>
      <vt:variant>
        <vt:i4>51</vt:i4>
      </vt:variant>
      <vt:variant>
        <vt:i4>0</vt:i4>
      </vt:variant>
      <vt:variant>
        <vt:i4>5</vt:i4>
      </vt:variant>
      <vt:variant>
        <vt:lpwstr>http://www.liv.ac.uk/safety/Hazard_A_to_Z/first_aid.htm</vt:lpwstr>
      </vt:variant>
      <vt:variant>
        <vt:lpwstr/>
      </vt:variant>
      <vt:variant>
        <vt:i4>4391039</vt:i4>
      </vt:variant>
      <vt:variant>
        <vt:i4>48</vt:i4>
      </vt:variant>
      <vt:variant>
        <vt:i4>0</vt:i4>
      </vt:variant>
      <vt:variant>
        <vt:i4>5</vt:i4>
      </vt:variant>
      <vt:variant>
        <vt:lpwstr>http://www.liv.ac.uk/safety/Hazard_A_to_Z/Housekeeping.htm</vt:lpwstr>
      </vt:variant>
      <vt:variant>
        <vt:lpwstr/>
      </vt:variant>
      <vt:variant>
        <vt:i4>3538969</vt:i4>
      </vt:variant>
      <vt:variant>
        <vt:i4>45</vt:i4>
      </vt:variant>
      <vt:variant>
        <vt:i4>0</vt:i4>
      </vt:variant>
      <vt:variant>
        <vt:i4>5</vt:i4>
      </vt:variant>
      <vt:variant>
        <vt:lpwstr>http://www.liv.ac.uk/safety/Hazard_A_to_Z/Microwaves.htm</vt:lpwstr>
      </vt:variant>
      <vt:variant>
        <vt:lpwstr/>
      </vt:variant>
      <vt:variant>
        <vt:i4>7143543</vt:i4>
      </vt:variant>
      <vt:variant>
        <vt:i4>42</vt:i4>
      </vt:variant>
      <vt:variant>
        <vt:i4>0</vt:i4>
      </vt:variant>
      <vt:variant>
        <vt:i4>5</vt:i4>
      </vt:variant>
      <vt:variant>
        <vt:lpwstr>http://www.liv.ac.uk/safety/safety_issues/slips_trips.htm</vt:lpwstr>
      </vt:variant>
      <vt:variant>
        <vt:lpwstr/>
      </vt:variant>
      <vt:variant>
        <vt:i4>1703968</vt:i4>
      </vt:variant>
      <vt:variant>
        <vt:i4>39</vt:i4>
      </vt:variant>
      <vt:variant>
        <vt:i4>0</vt:i4>
      </vt:variant>
      <vt:variant>
        <vt:i4>5</vt:i4>
      </vt:variant>
      <vt:variant>
        <vt:lpwstr>http://www.liv.ac.uk/safety/safety_issues/Sharps.htm</vt:lpwstr>
      </vt:variant>
      <vt:variant>
        <vt:lpwstr/>
      </vt:variant>
      <vt:variant>
        <vt:i4>131073</vt:i4>
      </vt:variant>
      <vt:variant>
        <vt:i4>36</vt:i4>
      </vt:variant>
      <vt:variant>
        <vt:i4>0</vt:i4>
      </vt:variant>
      <vt:variant>
        <vt:i4>5</vt:i4>
      </vt:variant>
      <vt:variant>
        <vt:lpwstr>http://www.hse.gov.uk/PUBNS/schools fall.pdf</vt:lpwstr>
      </vt:variant>
      <vt:variant>
        <vt:lpwstr/>
      </vt:variant>
      <vt:variant>
        <vt:i4>4587645</vt:i4>
      </vt:variant>
      <vt:variant>
        <vt:i4>33</vt:i4>
      </vt:variant>
      <vt:variant>
        <vt:i4>0</vt:i4>
      </vt:variant>
      <vt:variant>
        <vt:i4>5</vt:i4>
      </vt:variant>
      <vt:variant>
        <vt:lpwstr>http://www.liv.ac.uk/safety/safety_issues/electricity.htm</vt:lpwstr>
      </vt:variant>
      <vt:variant>
        <vt:lpwstr/>
      </vt:variant>
      <vt:variant>
        <vt:i4>5242950</vt:i4>
      </vt:variant>
      <vt:variant>
        <vt:i4>30</vt:i4>
      </vt:variant>
      <vt:variant>
        <vt:i4>0</vt:i4>
      </vt:variant>
      <vt:variant>
        <vt:i4>5</vt:i4>
      </vt:variant>
      <vt:variant>
        <vt:lpwstr>http://www.liv.ac.uk/safety/safety_issues/Manual_handling.htm</vt:lpwstr>
      </vt:variant>
      <vt:variant>
        <vt:lpwstr/>
      </vt:variant>
      <vt:variant>
        <vt:i4>7274545</vt:i4>
      </vt:variant>
      <vt:variant>
        <vt:i4>27</vt:i4>
      </vt:variant>
      <vt:variant>
        <vt:i4>0</vt:i4>
      </vt:variant>
      <vt:variant>
        <vt:i4>5</vt:i4>
      </vt:variant>
      <vt:variant>
        <vt:lpwstr>http://www.liv.ac.uk/safety/documents_guidance/Forms and checklists/Risk assessment_occasional_manual_handling_ of_medium_loads_.pdf</vt:lpwstr>
      </vt:variant>
      <vt:variant>
        <vt:lpwstr/>
      </vt:variant>
      <vt:variant>
        <vt:i4>1048579</vt:i4>
      </vt:variant>
      <vt:variant>
        <vt:i4>24</vt:i4>
      </vt:variant>
      <vt:variant>
        <vt:i4>0</vt:i4>
      </vt:variant>
      <vt:variant>
        <vt:i4>5</vt:i4>
      </vt:variant>
      <vt:variant>
        <vt:lpwstr>http://www.liv.ac.uk/safety/safety_issues/display_equipment.htm</vt:lpwstr>
      </vt:variant>
      <vt:variant>
        <vt:lpwstr/>
      </vt:variant>
      <vt:variant>
        <vt:i4>917618</vt:i4>
      </vt:variant>
      <vt:variant>
        <vt:i4>21</vt:i4>
      </vt:variant>
      <vt:variant>
        <vt:i4>0</vt:i4>
      </vt:variant>
      <vt:variant>
        <vt:i4>5</vt:i4>
      </vt:variant>
      <vt:variant>
        <vt:lpwstr>http://www.liv.ac.uk/safety/documents_guidance/Forms and checklists/office_work_revised_may_2008.pdf</vt:lpwstr>
      </vt:variant>
      <vt:variant>
        <vt:lpwstr/>
      </vt:variant>
      <vt:variant>
        <vt:i4>6160459</vt:i4>
      </vt:variant>
      <vt:variant>
        <vt:i4>18</vt:i4>
      </vt:variant>
      <vt:variant>
        <vt:i4>0</vt:i4>
      </vt:variant>
      <vt:variant>
        <vt:i4>5</vt:i4>
      </vt:variant>
      <vt:variant>
        <vt:lpwstr>http://www.liv.ac.uk/safety/Hazard_A_to_Z/Lone_Working.htm</vt:lpwstr>
      </vt:variant>
      <vt:variant>
        <vt:lpwstr/>
      </vt:variant>
      <vt:variant>
        <vt:i4>5242961</vt:i4>
      </vt:variant>
      <vt:variant>
        <vt:i4>15</vt:i4>
      </vt:variant>
      <vt:variant>
        <vt:i4>0</vt:i4>
      </vt:variant>
      <vt:variant>
        <vt:i4>5</vt:i4>
      </vt:variant>
      <vt:variant>
        <vt:lpwstr>http://www.liv.ac.uk/safety/Hazard_A_to_Z/Late_working.htm</vt:lpwstr>
      </vt:variant>
      <vt:variant>
        <vt:lpwstr/>
      </vt:variant>
      <vt:variant>
        <vt:i4>2162716</vt:i4>
      </vt:variant>
      <vt:variant>
        <vt:i4>12</vt:i4>
      </vt:variant>
      <vt:variant>
        <vt:i4>0</vt:i4>
      </vt:variant>
      <vt:variant>
        <vt:i4>5</vt:i4>
      </vt:variant>
      <vt:variant>
        <vt:lpwstr>http://www.liv.ac.uk/safety/Hazard_A_to_Z/Reporting_building_and_premises_damage.htm</vt:lpwstr>
      </vt:variant>
      <vt:variant>
        <vt:lpwstr/>
      </vt:variant>
      <vt:variant>
        <vt:i4>7340136</vt:i4>
      </vt:variant>
      <vt:variant>
        <vt:i4>9</vt:i4>
      </vt:variant>
      <vt:variant>
        <vt:i4>0</vt:i4>
      </vt:variant>
      <vt:variant>
        <vt:i4>5</vt:i4>
      </vt:variant>
      <vt:variant>
        <vt:lpwstr>http://www.liv.ac.uk/safety/safety_issues/Accident_reporting_and_investigation.htm</vt:lpwstr>
      </vt:variant>
      <vt:variant>
        <vt:lpwstr/>
      </vt:variant>
      <vt:variant>
        <vt:i4>8257637</vt:i4>
      </vt:variant>
      <vt:variant>
        <vt:i4>6</vt:i4>
      </vt:variant>
      <vt:variant>
        <vt:i4>0</vt:i4>
      </vt:variant>
      <vt:variant>
        <vt:i4>5</vt:i4>
      </vt:variant>
      <vt:variant>
        <vt:lpwstr>http://www.liv.ac.uk/safety/documents_guidance/safety_policy_final_version_Jan_2010.pdf</vt:lpwstr>
      </vt:variant>
      <vt:variant>
        <vt:lpwstr/>
      </vt:variant>
      <vt:variant>
        <vt:i4>7012365</vt:i4>
      </vt:variant>
      <vt:variant>
        <vt:i4>3</vt:i4>
      </vt:variant>
      <vt:variant>
        <vt:i4>0</vt:i4>
      </vt:variant>
      <vt:variant>
        <vt:i4>5</vt:i4>
      </vt:variant>
      <vt:variant>
        <vt:lpwstr>http://www.liv.ac.uk/safety/documents_guidance/Safety circulars/SC6-4.pdf</vt:lpwstr>
      </vt:variant>
      <vt:variant>
        <vt:lpwstr/>
      </vt:variant>
      <vt:variant>
        <vt:i4>8323158</vt:i4>
      </vt:variant>
      <vt:variant>
        <vt:i4>0</vt:i4>
      </vt:variant>
      <vt:variant>
        <vt:i4>0</vt:i4>
      </vt:variant>
      <vt:variant>
        <vt:i4>5</vt:i4>
      </vt:variant>
      <vt:variant>
        <vt:lpwstr>http://www.liv.ac.uk/safety/safety_issues/fire.htm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DEPARTMENTAL SAFETY CODE</dc:title>
  <dc:creator>sdunkley</dc:creator>
  <cp:lastModifiedBy>steved</cp:lastModifiedBy>
  <cp:revision>19</cp:revision>
  <cp:lastPrinted>2011-08-10T08:16:00Z</cp:lastPrinted>
  <dcterms:created xsi:type="dcterms:W3CDTF">2012-05-15T13:59:00Z</dcterms:created>
  <dcterms:modified xsi:type="dcterms:W3CDTF">2014-03-11T17:36:00Z</dcterms:modified>
</cp:coreProperties>
</file>